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3937" w14:textId="31CF9833" w:rsidR="00D11B1B" w:rsidRPr="003C6FEF" w:rsidRDefault="00D11B1B" w:rsidP="000C7F35">
      <w:pPr>
        <w:tabs>
          <w:tab w:val="clear" w:pos="567"/>
        </w:tabs>
        <w:ind w:left="567" w:hanging="567"/>
        <w:rPr>
          <w:rFonts w:asciiTheme="minorHAnsi" w:hAnsiTheme="minorHAnsi"/>
        </w:rPr>
      </w:pPr>
    </w:p>
    <w:p w14:paraId="15154CBA" w14:textId="04A0766D" w:rsidR="009609AF" w:rsidRPr="003C6FEF" w:rsidRDefault="009609AF" w:rsidP="000C7F35">
      <w:pPr>
        <w:ind w:left="567" w:hanging="567"/>
        <w:rPr>
          <w:rFonts w:asciiTheme="minorHAnsi" w:hAnsiTheme="minorHAnsi"/>
        </w:rPr>
      </w:pPr>
    </w:p>
    <w:p w14:paraId="5372EEFC" w14:textId="77777777" w:rsidR="00D11B1B" w:rsidRPr="003C6FEF" w:rsidRDefault="00D11B1B" w:rsidP="000C7F35">
      <w:pPr>
        <w:ind w:left="567" w:hanging="567"/>
        <w:rPr>
          <w:rFonts w:asciiTheme="minorHAnsi" w:hAnsiTheme="minorHAnsi"/>
        </w:rPr>
      </w:pPr>
    </w:p>
    <w:p w14:paraId="7B472B0F" w14:textId="61236705" w:rsidR="00D11B1B" w:rsidRPr="003C6FEF" w:rsidRDefault="00D11B1B" w:rsidP="000C7F35">
      <w:pPr>
        <w:ind w:left="567" w:hanging="567"/>
        <w:rPr>
          <w:rFonts w:asciiTheme="minorHAnsi" w:hAnsiTheme="minorHAnsi"/>
        </w:rPr>
      </w:pPr>
      <w:r w:rsidRPr="003C6FEF">
        <w:rPr>
          <w:rFonts w:asciiTheme="minorHAnsi" w:hAnsiTheme="minorHAnsi"/>
          <w:noProof/>
          <w:lang w:val="en-GB" w:eastAsia="en-GB"/>
        </w:rPr>
        <w:drawing>
          <wp:anchor distT="0" distB="0" distL="114300" distR="114300" simplePos="0" relativeHeight="251658240" behindDoc="0" locked="1" layoutInCell="1" allowOverlap="1" wp14:anchorId="115019C4" wp14:editId="12F0D03C">
            <wp:simplePos x="0" y="0"/>
            <wp:positionH relativeFrom="column">
              <wp:posOffset>135255</wp:posOffset>
            </wp:positionH>
            <wp:positionV relativeFrom="paragraph">
              <wp:posOffset>29845</wp:posOffset>
            </wp:positionV>
            <wp:extent cx="2299970" cy="996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9970" cy="996950"/>
                    </a:xfrm>
                    <a:prstGeom prst="rect">
                      <a:avLst/>
                    </a:prstGeom>
                  </pic:spPr>
                </pic:pic>
              </a:graphicData>
            </a:graphic>
            <wp14:sizeRelH relativeFrom="margin">
              <wp14:pctWidth>0</wp14:pctWidth>
            </wp14:sizeRelH>
            <wp14:sizeRelV relativeFrom="margin">
              <wp14:pctHeight>0</wp14:pctHeight>
            </wp14:sizeRelV>
          </wp:anchor>
        </w:drawing>
      </w:r>
    </w:p>
    <w:p w14:paraId="744BE5C4" w14:textId="77777777" w:rsidR="00D11B1B" w:rsidRPr="003C6FEF" w:rsidRDefault="00D11B1B" w:rsidP="000C7F35">
      <w:pPr>
        <w:ind w:left="567" w:hanging="567"/>
        <w:rPr>
          <w:rFonts w:asciiTheme="minorHAnsi" w:hAnsiTheme="minorHAnsi"/>
        </w:rPr>
      </w:pPr>
    </w:p>
    <w:p w14:paraId="1EBA9235" w14:textId="77777777" w:rsidR="00D11B1B" w:rsidRPr="003C6FEF" w:rsidRDefault="00D11B1B" w:rsidP="000C7F35">
      <w:pPr>
        <w:ind w:left="567" w:hanging="567"/>
        <w:rPr>
          <w:rFonts w:asciiTheme="minorHAnsi" w:hAnsiTheme="minorHAnsi"/>
        </w:rPr>
      </w:pPr>
    </w:p>
    <w:p w14:paraId="0B64BDB0" w14:textId="77777777" w:rsidR="00A80647" w:rsidRPr="003C6FEF" w:rsidRDefault="00A80647" w:rsidP="00A80647">
      <w:pPr>
        <w:pStyle w:val="Title"/>
        <w:ind w:left="567" w:hanging="567"/>
        <w:rPr>
          <w:rFonts w:asciiTheme="minorHAnsi" w:hAnsiTheme="minorHAnsi"/>
        </w:rPr>
      </w:pPr>
    </w:p>
    <w:p w14:paraId="7E7112E3" w14:textId="2E0189E1" w:rsidR="00A80647" w:rsidRPr="003C6FEF" w:rsidRDefault="00A80647" w:rsidP="00A80647">
      <w:pPr>
        <w:pStyle w:val="Title"/>
        <w:ind w:left="567" w:hanging="567"/>
        <w:rPr>
          <w:rFonts w:asciiTheme="minorHAnsi" w:hAnsiTheme="minorHAnsi"/>
        </w:rPr>
      </w:pPr>
    </w:p>
    <w:p w14:paraId="0C1348F2" w14:textId="77777777" w:rsidR="00A80647" w:rsidRPr="003C6FEF" w:rsidRDefault="00A80647" w:rsidP="00A80647">
      <w:pPr>
        <w:rPr>
          <w:rFonts w:asciiTheme="minorHAnsi" w:hAnsiTheme="minorHAnsi"/>
        </w:rPr>
      </w:pPr>
    </w:p>
    <w:p w14:paraId="14C9F872" w14:textId="7330FB43" w:rsidR="00A80647" w:rsidRPr="003C6FEF" w:rsidRDefault="00AB46AE" w:rsidP="00A80647">
      <w:pPr>
        <w:pStyle w:val="Title"/>
        <w:ind w:left="567" w:hanging="567"/>
        <w:rPr>
          <w:rFonts w:asciiTheme="minorHAnsi" w:hAnsiTheme="minorHAnsi"/>
        </w:rPr>
      </w:pPr>
      <w:r>
        <w:rPr>
          <w:rFonts w:asciiTheme="minorHAnsi" w:hAnsiTheme="minorHAnsi"/>
        </w:rPr>
        <w:t>RIGHT TO WORK</w:t>
      </w:r>
      <w:r w:rsidR="00A80647" w:rsidRPr="003C6FEF">
        <w:rPr>
          <w:rFonts w:asciiTheme="minorHAnsi" w:hAnsiTheme="minorHAnsi"/>
        </w:rPr>
        <w:t xml:space="preserve"> POLICY</w:t>
      </w:r>
      <w:r>
        <w:rPr>
          <w:rFonts w:asciiTheme="minorHAnsi" w:hAnsiTheme="minorHAnsi"/>
        </w:rPr>
        <w:t xml:space="preserve"> &amp; pROCEDURE</w:t>
      </w:r>
    </w:p>
    <w:p w14:paraId="234CFAD1" w14:textId="77777777" w:rsidR="00A80647" w:rsidRPr="003C6FEF" w:rsidRDefault="00A80647" w:rsidP="00A80647">
      <w:pPr>
        <w:ind w:left="567" w:hanging="567"/>
        <w:rPr>
          <w:rFonts w:asciiTheme="minorHAnsi" w:hAnsiTheme="minorHAnsi"/>
        </w:rPr>
      </w:pPr>
    </w:p>
    <w:p w14:paraId="00154AB3" w14:textId="4321AF40" w:rsidR="00EE4B84" w:rsidRPr="003C6FEF" w:rsidRDefault="00EE4B84" w:rsidP="00EE4B84">
      <w:pPr>
        <w:rPr>
          <w:rFonts w:asciiTheme="minorHAnsi" w:hAnsiTheme="minorHAnsi"/>
          <w:sz w:val="24"/>
        </w:rPr>
      </w:pPr>
      <w:r>
        <w:rPr>
          <w:rFonts w:asciiTheme="minorHAnsi" w:hAnsiTheme="minorHAnsi"/>
          <w:sz w:val="24"/>
        </w:rPr>
        <w:t>This document outlines the University’s obligations and procedures in relation to conducting right to work checks</w:t>
      </w:r>
      <w:r w:rsidR="00B20A2E">
        <w:rPr>
          <w:rFonts w:asciiTheme="minorHAnsi" w:hAnsiTheme="minorHAnsi"/>
          <w:sz w:val="24"/>
        </w:rPr>
        <w:t xml:space="preserve">, </w:t>
      </w:r>
      <w:proofErr w:type="gramStart"/>
      <w:r w:rsidR="00B20A2E">
        <w:rPr>
          <w:rFonts w:asciiTheme="minorHAnsi" w:hAnsiTheme="minorHAnsi"/>
          <w:sz w:val="24"/>
        </w:rPr>
        <w:t>monitoring</w:t>
      </w:r>
      <w:proofErr w:type="gramEnd"/>
      <w:r w:rsidR="00B20A2E">
        <w:rPr>
          <w:rFonts w:asciiTheme="minorHAnsi" w:hAnsiTheme="minorHAnsi"/>
          <w:sz w:val="24"/>
        </w:rPr>
        <w:t xml:space="preserve"> and reporting on migrant worker activity</w:t>
      </w:r>
      <w:r>
        <w:rPr>
          <w:rFonts w:asciiTheme="minorHAnsi" w:hAnsiTheme="minorHAnsi"/>
          <w:sz w:val="24"/>
        </w:rPr>
        <w:t xml:space="preserve"> and preventing illegal working.</w:t>
      </w:r>
    </w:p>
    <w:tbl>
      <w:tblPr>
        <w:tblStyle w:val="TableGrid"/>
        <w:tblpPr w:leftFromText="181" w:rightFromText="181" w:bottomFromText="1134" w:vertAnchor="page" w:horzAnchor="margin" w:tblpY="10718"/>
        <w:tblOverlap w:val="never"/>
        <w:tblW w:w="9781" w:type="dxa"/>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80647" w:rsidRPr="003C6FEF" w14:paraId="6C306570" w14:textId="77777777" w:rsidTr="00A80647">
        <w:trPr>
          <w:trHeight w:val="1401"/>
        </w:trPr>
        <w:tc>
          <w:tcPr>
            <w:tcW w:w="9781" w:type="dxa"/>
            <w:tcBorders>
              <w:top w:val="single" w:sz="4" w:space="0" w:color="auto"/>
            </w:tcBorders>
            <w:vAlign w:val="center"/>
            <w:hideMark/>
          </w:tcPr>
          <w:p w14:paraId="755653B7" w14:textId="77777777" w:rsidR="00A80647" w:rsidRPr="004F0A4E" w:rsidRDefault="00A80647" w:rsidP="00A80647">
            <w:pPr>
              <w:rPr>
                <w:rFonts w:asciiTheme="minorHAnsi" w:hAnsiTheme="minorHAnsi"/>
                <w:sz w:val="22"/>
                <w:szCs w:val="22"/>
              </w:rPr>
            </w:pPr>
          </w:p>
          <w:p w14:paraId="3FB90BAB" w14:textId="41B091C0" w:rsidR="00A80647" w:rsidRPr="00FE29D1" w:rsidRDefault="00A80647" w:rsidP="00A80647">
            <w:pPr>
              <w:rPr>
                <w:rFonts w:asciiTheme="minorHAnsi" w:hAnsiTheme="minorHAnsi" w:cstheme="minorHAnsi"/>
                <w:sz w:val="22"/>
                <w:szCs w:val="22"/>
                <w:u w:val="single"/>
              </w:rPr>
            </w:pPr>
            <w:r w:rsidRPr="00FE29D1">
              <w:rPr>
                <w:rFonts w:asciiTheme="minorHAnsi" w:hAnsiTheme="minorHAnsi" w:cstheme="minorHAnsi"/>
                <w:sz w:val="22"/>
                <w:szCs w:val="22"/>
                <w:u w:val="single"/>
              </w:rPr>
              <w:t>Table of contents</w:t>
            </w:r>
          </w:p>
          <w:p w14:paraId="207A7C83" w14:textId="67DDAC0C" w:rsidR="00BE19A7" w:rsidRPr="00BE19A7" w:rsidRDefault="00A80647" w:rsidP="00BE19A7">
            <w:pPr>
              <w:pStyle w:val="TOC1"/>
              <w:rPr>
                <w:rFonts w:asciiTheme="minorHAnsi" w:eastAsiaTheme="minorEastAsia" w:hAnsiTheme="minorHAnsi" w:cstheme="minorHAnsi"/>
                <w:noProof/>
                <w:sz w:val="22"/>
                <w:szCs w:val="22"/>
                <w:lang w:val="en-GB" w:eastAsia="en-GB"/>
              </w:rPr>
            </w:pPr>
            <w:r w:rsidRPr="00FE29D1">
              <w:rPr>
                <w:rFonts w:asciiTheme="minorHAnsi" w:hAnsiTheme="minorHAnsi" w:cstheme="minorHAnsi"/>
                <w:sz w:val="22"/>
                <w:szCs w:val="22"/>
                <w:highlight w:val="yellow"/>
              </w:rPr>
              <w:fldChar w:fldCharType="begin"/>
            </w:r>
            <w:r w:rsidRPr="00FE29D1">
              <w:rPr>
                <w:rFonts w:asciiTheme="minorHAnsi" w:hAnsiTheme="minorHAnsi" w:cstheme="minorHAnsi"/>
                <w:sz w:val="22"/>
                <w:szCs w:val="22"/>
                <w:highlight w:val="yellow"/>
              </w:rPr>
              <w:instrText xml:space="preserve"> TOC \o "1-1" \h \z \u </w:instrText>
            </w:r>
            <w:r w:rsidRPr="00FE29D1">
              <w:rPr>
                <w:rFonts w:asciiTheme="minorHAnsi" w:hAnsiTheme="minorHAnsi" w:cstheme="minorHAnsi"/>
                <w:sz w:val="22"/>
                <w:szCs w:val="22"/>
                <w:highlight w:val="yellow"/>
              </w:rPr>
              <w:fldChar w:fldCharType="separate"/>
            </w:r>
            <w:hyperlink w:anchor="_Toc141359693" w:history="1">
              <w:r w:rsidR="00BE19A7" w:rsidRPr="00BE19A7">
                <w:rPr>
                  <w:rStyle w:val="Hyperlink"/>
                  <w:rFonts w:asciiTheme="minorHAnsi" w:hAnsiTheme="minorHAnsi" w:cstheme="minorHAnsi"/>
                  <w:noProof/>
                  <w:sz w:val="22"/>
                  <w:szCs w:val="22"/>
                </w:rPr>
                <w:t>1</w:t>
              </w:r>
              <w:r w:rsidR="00BE19A7" w:rsidRPr="00BE19A7">
                <w:rPr>
                  <w:rFonts w:asciiTheme="minorHAnsi" w:eastAsiaTheme="minorEastAsia" w:hAnsiTheme="minorHAnsi" w:cstheme="minorHAnsi"/>
                  <w:noProof/>
                  <w:sz w:val="22"/>
                  <w:szCs w:val="22"/>
                  <w:lang w:val="en-GB" w:eastAsia="en-GB"/>
                </w:rPr>
                <w:tab/>
              </w:r>
              <w:r w:rsidR="00BE19A7" w:rsidRPr="00BE19A7">
                <w:rPr>
                  <w:rStyle w:val="Hyperlink"/>
                  <w:rFonts w:asciiTheme="minorHAnsi" w:hAnsiTheme="minorHAnsi" w:cstheme="minorHAnsi"/>
                  <w:noProof/>
                  <w:sz w:val="22"/>
                  <w:szCs w:val="22"/>
                </w:rPr>
                <w:t>Purpose and scope</w:t>
              </w:r>
              <w:r w:rsidR="00BE19A7" w:rsidRPr="00BE19A7">
                <w:rPr>
                  <w:rFonts w:asciiTheme="minorHAnsi" w:hAnsiTheme="minorHAnsi" w:cstheme="minorHAnsi"/>
                  <w:noProof/>
                  <w:webHidden/>
                  <w:sz w:val="22"/>
                  <w:szCs w:val="22"/>
                </w:rPr>
                <w:tab/>
              </w:r>
              <w:r w:rsidR="00BE19A7" w:rsidRPr="00BE19A7">
                <w:rPr>
                  <w:rFonts w:asciiTheme="minorHAnsi" w:hAnsiTheme="minorHAnsi" w:cstheme="minorHAnsi"/>
                  <w:noProof/>
                  <w:webHidden/>
                  <w:sz w:val="22"/>
                  <w:szCs w:val="22"/>
                </w:rPr>
                <w:fldChar w:fldCharType="begin"/>
              </w:r>
              <w:r w:rsidR="00BE19A7" w:rsidRPr="00BE19A7">
                <w:rPr>
                  <w:rFonts w:asciiTheme="minorHAnsi" w:hAnsiTheme="minorHAnsi" w:cstheme="minorHAnsi"/>
                  <w:noProof/>
                  <w:webHidden/>
                  <w:sz w:val="22"/>
                  <w:szCs w:val="22"/>
                </w:rPr>
                <w:instrText xml:space="preserve"> PAGEREF _Toc141359693 \h </w:instrText>
              </w:r>
              <w:r w:rsidR="00BE19A7" w:rsidRPr="00BE19A7">
                <w:rPr>
                  <w:rFonts w:asciiTheme="minorHAnsi" w:hAnsiTheme="minorHAnsi" w:cstheme="minorHAnsi"/>
                  <w:noProof/>
                  <w:webHidden/>
                  <w:sz w:val="22"/>
                  <w:szCs w:val="22"/>
                </w:rPr>
              </w:r>
              <w:r w:rsidR="00BE19A7" w:rsidRPr="00BE19A7">
                <w:rPr>
                  <w:rFonts w:asciiTheme="minorHAnsi" w:hAnsiTheme="minorHAnsi" w:cstheme="minorHAnsi"/>
                  <w:noProof/>
                  <w:webHidden/>
                  <w:sz w:val="22"/>
                  <w:szCs w:val="22"/>
                </w:rPr>
                <w:fldChar w:fldCharType="separate"/>
              </w:r>
              <w:r w:rsidR="00993B58">
                <w:rPr>
                  <w:rFonts w:asciiTheme="minorHAnsi" w:hAnsiTheme="minorHAnsi" w:cstheme="minorHAnsi"/>
                  <w:noProof/>
                  <w:webHidden/>
                  <w:sz w:val="22"/>
                  <w:szCs w:val="22"/>
                </w:rPr>
                <w:t>2</w:t>
              </w:r>
              <w:r w:rsidR="00BE19A7" w:rsidRPr="00BE19A7">
                <w:rPr>
                  <w:rFonts w:asciiTheme="minorHAnsi" w:hAnsiTheme="minorHAnsi" w:cstheme="minorHAnsi"/>
                  <w:noProof/>
                  <w:webHidden/>
                  <w:sz w:val="22"/>
                  <w:szCs w:val="22"/>
                </w:rPr>
                <w:fldChar w:fldCharType="end"/>
              </w:r>
            </w:hyperlink>
          </w:p>
          <w:p w14:paraId="16078329" w14:textId="05063352" w:rsidR="00BE19A7" w:rsidRPr="00BE19A7" w:rsidRDefault="007944F8" w:rsidP="00BE19A7">
            <w:pPr>
              <w:pStyle w:val="TOC1"/>
              <w:rPr>
                <w:rFonts w:asciiTheme="minorHAnsi" w:eastAsiaTheme="minorEastAsia" w:hAnsiTheme="minorHAnsi" w:cstheme="minorHAnsi"/>
                <w:noProof/>
                <w:sz w:val="22"/>
                <w:szCs w:val="22"/>
                <w:lang w:val="en-GB" w:eastAsia="en-GB"/>
              </w:rPr>
            </w:pPr>
            <w:hyperlink w:anchor="_Toc141359694" w:history="1">
              <w:r w:rsidR="00BE19A7" w:rsidRPr="00BE19A7">
                <w:rPr>
                  <w:rStyle w:val="Hyperlink"/>
                  <w:rFonts w:asciiTheme="minorHAnsi" w:hAnsiTheme="minorHAnsi" w:cstheme="minorHAnsi"/>
                  <w:noProof/>
                  <w:sz w:val="22"/>
                  <w:szCs w:val="22"/>
                </w:rPr>
                <w:t>2</w:t>
              </w:r>
              <w:r w:rsidR="00BE19A7" w:rsidRPr="00BE19A7">
                <w:rPr>
                  <w:rFonts w:asciiTheme="minorHAnsi" w:eastAsiaTheme="minorEastAsia" w:hAnsiTheme="minorHAnsi" w:cstheme="minorHAnsi"/>
                  <w:noProof/>
                  <w:sz w:val="22"/>
                  <w:szCs w:val="22"/>
                  <w:lang w:val="en-GB" w:eastAsia="en-GB"/>
                </w:rPr>
                <w:tab/>
              </w:r>
              <w:r w:rsidR="00BE19A7" w:rsidRPr="00BE19A7">
                <w:rPr>
                  <w:rStyle w:val="Hyperlink"/>
                  <w:rFonts w:asciiTheme="minorHAnsi" w:hAnsiTheme="minorHAnsi" w:cstheme="minorHAnsi"/>
                  <w:noProof/>
                  <w:sz w:val="22"/>
                  <w:szCs w:val="22"/>
                </w:rPr>
                <w:t>Conducting a Right to Work (RTW) check</w:t>
              </w:r>
              <w:r w:rsidR="00BE19A7" w:rsidRPr="00BE19A7">
                <w:rPr>
                  <w:rFonts w:asciiTheme="minorHAnsi" w:hAnsiTheme="minorHAnsi" w:cstheme="minorHAnsi"/>
                  <w:noProof/>
                  <w:webHidden/>
                  <w:sz w:val="22"/>
                  <w:szCs w:val="22"/>
                </w:rPr>
                <w:tab/>
              </w:r>
              <w:r w:rsidR="00BE19A7" w:rsidRPr="00BE19A7">
                <w:rPr>
                  <w:rFonts w:asciiTheme="minorHAnsi" w:hAnsiTheme="minorHAnsi" w:cstheme="minorHAnsi"/>
                  <w:noProof/>
                  <w:webHidden/>
                  <w:sz w:val="22"/>
                  <w:szCs w:val="22"/>
                </w:rPr>
                <w:fldChar w:fldCharType="begin"/>
              </w:r>
              <w:r w:rsidR="00BE19A7" w:rsidRPr="00BE19A7">
                <w:rPr>
                  <w:rFonts w:asciiTheme="minorHAnsi" w:hAnsiTheme="minorHAnsi" w:cstheme="minorHAnsi"/>
                  <w:noProof/>
                  <w:webHidden/>
                  <w:sz w:val="22"/>
                  <w:szCs w:val="22"/>
                </w:rPr>
                <w:instrText xml:space="preserve"> PAGEREF _Toc141359694 \h </w:instrText>
              </w:r>
              <w:r w:rsidR="00BE19A7" w:rsidRPr="00BE19A7">
                <w:rPr>
                  <w:rFonts w:asciiTheme="minorHAnsi" w:hAnsiTheme="minorHAnsi" w:cstheme="minorHAnsi"/>
                  <w:noProof/>
                  <w:webHidden/>
                  <w:sz w:val="22"/>
                  <w:szCs w:val="22"/>
                </w:rPr>
              </w:r>
              <w:r w:rsidR="00BE19A7" w:rsidRPr="00BE19A7">
                <w:rPr>
                  <w:rFonts w:asciiTheme="minorHAnsi" w:hAnsiTheme="minorHAnsi" w:cstheme="minorHAnsi"/>
                  <w:noProof/>
                  <w:webHidden/>
                  <w:sz w:val="22"/>
                  <w:szCs w:val="22"/>
                </w:rPr>
                <w:fldChar w:fldCharType="separate"/>
              </w:r>
              <w:r w:rsidR="00993B58">
                <w:rPr>
                  <w:rFonts w:asciiTheme="minorHAnsi" w:hAnsiTheme="minorHAnsi" w:cstheme="minorHAnsi"/>
                  <w:noProof/>
                  <w:webHidden/>
                  <w:sz w:val="22"/>
                  <w:szCs w:val="22"/>
                </w:rPr>
                <w:t>2</w:t>
              </w:r>
              <w:r w:rsidR="00BE19A7" w:rsidRPr="00BE19A7">
                <w:rPr>
                  <w:rFonts w:asciiTheme="minorHAnsi" w:hAnsiTheme="minorHAnsi" w:cstheme="minorHAnsi"/>
                  <w:noProof/>
                  <w:webHidden/>
                  <w:sz w:val="22"/>
                  <w:szCs w:val="22"/>
                </w:rPr>
                <w:fldChar w:fldCharType="end"/>
              </w:r>
            </w:hyperlink>
          </w:p>
          <w:p w14:paraId="393F8001" w14:textId="3F625899" w:rsidR="00BE19A7" w:rsidRPr="00BE19A7" w:rsidRDefault="007944F8" w:rsidP="00BE19A7">
            <w:pPr>
              <w:pStyle w:val="TOC1"/>
              <w:rPr>
                <w:rFonts w:asciiTheme="minorHAnsi" w:eastAsiaTheme="minorEastAsia" w:hAnsiTheme="minorHAnsi" w:cstheme="minorHAnsi"/>
                <w:noProof/>
                <w:sz w:val="22"/>
                <w:szCs w:val="22"/>
                <w:lang w:val="en-GB" w:eastAsia="en-GB"/>
              </w:rPr>
            </w:pPr>
            <w:hyperlink w:anchor="_Toc141359695" w:history="1">
              <w:r w:rsidR="00BE19A7" w:rsidRPr="00BE19A7">
                <w:rPr>
                  <w:rStyle w:val="Hyperlink"/>
                  <w:rFonts w:asciiTheme="minorHAnsi" w:hAnsiTheme="minorHAnsi" w:cstheme="minorHAnsi"/>
                  <w:noProof/>
                  <w:sz w:val="22"/>
                  <w:szCs w:val="22"/>
                </w:rPr>
                <w:t>3</w:t>
              </w:r>
              <w:r w:rsidR="00BE19A7" w:rsidRPr="00BE19A7">
                <w:rPr>
                  <w:rFonts w:asciiTheme="minorHAnsi" w:eastAsiaTheme="minorEastAsia" w:hAnsiTheme="minorHAnsi" w:cstheme="minorHAnsi"/>
                  <w:noProof/>
                  <w:sz w:val="22"/>
                  <w:szCs w:val="22"/>
                  <w:lang w:val="en-GB" w:eastAsia="en-GB"/>
                </w:rPr>
                <w:tab/>
              </w:r>
              <w:r w:rsidR="00BE19A7" w:rsidRPr="00BE19A7">
                <w:rPr>
                  <w:rStyle w:val="Hyperlink"/>
                  <w:rFonts w:asciiTheme="minorHAnsi" w:hAnsiTheme="minorHAnsi" w:cstheme="minorHAnsi"/>
                  <w:noProof/>
                  <w:sz w:val="22"/>
                  <w:szCs w:val="22"/>
                </w:rPr>
                <w:t>Overseas student workers</w:t>
              </w:r>
              <w:r w:rsidR="00BE19A7" w:rsidRPr="00BE19A7">
                <w:rPr>
                  <w:rFonts w:asciiTheme="minorHAnsi" w:hAnsiTheme="minorHAnsi" w:cstheme="minorHAnsi"/>
                  <w:noProof/>
                  <w:webHidden/>
                  <w:sz w:val="22"/>
                  <w:szCs w:val="22"/>
                </w:rPr>
                <w:tab/>
              </w:r>
              <w:r w:rsidR="00BE19A7" w:rsidRPr="00BE19A7">
                <w:rPr>
                  <w:rFonts w:asciiTheme="minorHAnsi" w:hAnsiTheme="minorHAnsi" w:cstheme="minorHAnsi"/>
                  <w:noProof/>
                  <w:webHidden/>
                  <w:sz w:val="22"/>
                  <w:szCs w:val="22"/>
                </w:rPr>
                <w:fldChar w:fldCharType="begin"/>
              </w:r>
              <w:r w:rsidR="00BE19A7" w:rsidRPr="00BE19A7">
                <w:rPr>
                  <w:rFonts w:asciiTheme="minorHAnsi" w:hAnsiTheme="minorHAnsi" w:cstheme="minorHAnsi"/>
                  <w:noProof/>
                  <w:webHidden/>
                  <w:sz w:val="22"/>
                  <w:szCs w:val="22"/>
                </w:rPr>
                <w:instrText xml:space="preserve"> PAGEREF _Toc141359695 \h </w:instrText>
              </w:r>
              <w:r w:rsidR="00BE19A7" w:rsidRPr="00BE19A7">
                <w:rPr>
                  <w:rFonts w:asciiTheme="minorHAnsi" w:hAnsiTheme="minorHAnsi" w:cstheme="minorHAnsi"/>
                  <w:noProof/>
                  <w:webHidden/>
                  <w:sz w:val="22"/>
                  <w:szCs w:val="22"/>
                </w:rPr>
              </w:r>
              <w:r w:rsidR="00BE19A7" w:rsidRPr="00BE19A7">
                <w:rPr>
                  <w:rFonts w:asciiTheme="minorHAnsi" w:hAnsiTheme="minorHAnsi" w:cstheme="minorHAnsi"/>
                  <w:noProof/>
                  <w:webHidden/>
                  <w:sz w:val="22"/>
                  <w:szCs w:val="22"/>
                </w:rPr>
                <w:fldChar w:fldCharType="separate"/>
              </w:r>
              <w:r w:rsidR="00993B58">
                <w:rPr>
                  <w:rFonts w:asciiTheme="minorHAnsi" w:hAnsiTheme="minorHAnsi" w:cstheme="minorHAnsi"/>
                  <w:noProof/>
                  <w:webHidden/>
                  <w:sz w:val="22"/>
                  <w:szCs w:val="22"/>
                </w:rPr>
                <w:t>6</w:t>
              </w:r>
              <w:r w:rsidR="00BE19A7" w:rsidRPr="00BE19A7">
                <w:rPr>
                  <w:rFonts w:asciiTheme="minorHAnsi" w:hAnsiTheme="minorHAnsi" w:cstheme="minorHAnsi"/>
                  <w:noProof/>
                  <w:webHidden/>
                  <w:sz w:val="22"/>
                  <w:szCs w:val="22"/>
                </w:rPr>
                <w:fldChar w:fldCharType="end"/>
              </w:r>
            </w:hyperlink>
          </w:p>
          <w:p w14:paraId="541E8479" w14:textId="3EB9F436" w:rsidR="00BE19A7" w:rsidRPr="00BE19A7" w:rsidRDefault="007944F8" w:rsidP="00BE19A7">
            <w:pPr>
              <w:pStyle w:val="TOC1"/>
              <w:rPr>
                <w:rFonts w:asciiTheme="minorHAnsi" w:eastAsiaTheme="minorEastAsia" w:hAnsiTheme="minorHAnsi" w:cstheme="minorHAnsi"/>
                <w:noProof/>
                <w:sz w:val="22"/>
                <w:szCs w:val="22"/>
                <w:lang w:val="en-GB" w:eastAsia="en-GB"/>
              </w:rPr>
            </w:pPr>
            <w:hyperlink w:anchor="_Toc141359696" w:history="1">
              <w:r w:rsidR="00BE19A7" w:rsidRPr="00BE19A7">
                <w:rPr>
                  <w:rStyle w:val="Hyperlink"/>
                  <w:rFonts w:asciiTheme="minorHAnsi" w:hAnsiTheme="minorHAnsi" w:cstheme="minorHAnsi"/>
                  <w:noProof/>
                  <w:sz w:val="22"/>
                  <w:szCs w:val="22"/>
                </w:rPr>
                <w:t>4</w:t>
              </w:r>
              <w:r w:rsidR="00BE19A7" w:rsidRPr="00BE19A7">
                <w:rPr>
                  <w:rFonts w:asciiTheme="minorHAnsi" w:eastAsiaTheme="minorEastAsia" w:hAnsiTheme="minorHAnsi" w:cstheme="minorHAnsi"/>
                  <w:noProof/>
                  <w:sz w:val="22"/>
                  <w:szCs w:val="22"/>
                  <w:lang w:val="en-GB" w:eastAsia="en-GB"/>
                </w:rPr>
                <w:tab/>
              </w:r>
              <w:r w:rsidR="00BE19A7" w:rsidRPr="00BE19A7">
                <w:rPr>
                  <w:rStyle w:val="Hyperlink"/>
                  <w:rFonts w:asciiTheme="minorHAnsi" w:hAnsiTheme="minorHAnsi" w:cstheme="minorHAnsi"/>
                  <w:noProof/>
                  <w:sz w:val="22"/>
                  <w:szCs w:val="22"/>
                </w:rPr>
                <w:t>Sponsored migrant workers (Skilled Workers)</w:t>
              </w:r>
              <w:r w:rsidR="00BE19A7" w:rsidRPr="00BE19A7">
                <w:rPr>
                  <w:rFonts w:asciiTheme="minorHAnsi" w:hAnsiTheme="minorHAnsi" w:cstheme="minorHAnsi"/>
                  <w:noProof/>
                  <w:webHidden/>
                  <w:sz w:val="22"/>
                  <w:szCs w:val="22"/>
                </w:rPr>
                <w:tab/>
              </w:r>
              <w:r w:rsidR="00BE19A7" w:rsidRPr="00BE19A7">
                <w:rPr>
                  <w:rFonts w:asciiTheme="minorHAnsi" w:hAnsiTheme="minorHAnsi" w:cstheme="minorHAnsi"/>
                  <w:noProof/>
                  <w:webHidden/>
                  <w:sz w:val="22"/>
                  <w:szCs w:val="22"/>
                </w:rPr>
                <w:fldChar w:fldCharType="begin"/>
              </w:r>
              <w:r w:rsidR="00BE19A7" w:rsidRPr="00BE19A7">
                <w:rPr>
                  <w:rFonts w:asciiTheme="minorHAnsi" w:hAnsiTheme="minorHAnsi" w:cstheme="minorHAnsi"/>
                  <w:noProof/>
                  <w:webHidden/>
                  <w:sz w:val="22"/>
                  <w:szCs w:val="22"/>
                </w:rPr>
                <w:instrText xml:space="preserve"> PAGEREF _Toc141359696 \h </w:instrText>
              </w:r>
              <w:r w:rsidR="00BE19A7" w:rsidRPr="00BE19A7">
                <w:rPr>
                  <w:rFonts w:asciiTheme="minorHAnsi" w:hAnsiTheme="minorHAnsi" w:cstheme="minorHAnsi"/>
                  <w:noProof/>
                  <w:webHidden/>
                  <w:sz w:val="22"/>
                  <w:szCs w:val="22"/>
                </w:rPr>
              </w:r>
              <w:r w:rsidR="00BE19A7" w:rsidRPr="00BE19A7">
                <w:rPr>
                  <w:rFonts w:asciiTheme="minorHAnsi" w:hAnsiTheme="minorHAnsi" w:cstheme="minorHAnsi"/>
                  <w:noProof/>
                  <w:webHidden/>
                  <w:sz w:val="22"/>
                  <w:szCs w:val="22"/>
                </w:rPr>
                <w:fldChar w:fldCharType="separate"/>
              </w:r>
              <w:r w:rsidR="00993B58">
                <w:rPr>
                  <w:rFonts w:asciiTheme="minorHAnsi" w:hAnsiTheme="minorHAnsi" w:cstheme="minorHAnsi"/>
                  <w:noProof/>
                  <w:webHidden/>
                  <w:sz w:val="22"/>
                  <w:szCs w:val="22"/>
                </w:rPr>
                <w:t>7</w:t>
              </w:r>
              <w:r w:rsidR="00BE19A7" w:rsidRPr="00BE19A7">
                <w:rPr>
                  <w:rFonts w:asciiTheme="minorHAnsi" w:hAnsiTheme="minorHAnsi" w:cstheme="minorHAnsi"/>
                  <w:noProof/>
                  <w:webHidden/>
                  <w:sz w:val="22"/>
                  <w:szCs w:val="22"/>
                </w:rPr>
                <w:fldChar w:fldCharType="end"/>
              </w:r>
            </w:hyperlink>
          </w:p>
          <w:p w14:paraId="31CCF531" w14:textId="48835ED9" w:rsidR="00BE19A7" w:rsidRDefault="007944F8" w:rsidP="00BE19A7">
            <w:pPr>
              <w:pStyle w:val="TOC1"/>
              <w:rPr>
                <w:rFonts w:asciiTheme="minorHAnsi" w:eastAsiaTheme="minorEastAsia" w:hAnsiTheme="minorHAnsi" w:cstheme="minorBidi"/>
                <w:noProof/>
                <w:sz w:val="22"/>
                <w:szCs w:val="22"/>
                <w:lang w:val="en-GB" w:eastAsia="en-GB"/>
              </w:rPr>
            </w:pPr>
            <w:hyperlink w:anchor="_Toc141359697" w:history="1">
              <w:r w:rsidR="00BE19A7" w:rsidRPr="00BE19A7">
                <w:rPr>
                  <w:rStyle w:val="Hyperlink"/>
                  <w:rFonts w:asciiTheme="minorHAnsi" w:hAnsiTheme="minorHAnsi" w:cstheme="minorHAnsi"/>
                  <w:noProof/>
                  <w:sz w:val="22"/>
                  <w:szCs w:val="22"/>
                </w:rPr>
                <w:t>5</w:t>
              </w:r>
              <w:r w:rsidR="00BE19A7" w:rsidRPr="00BE19A7">
                <w:rPr>
                  <w:rFonts w:asciiTheme="minorHAnsi" w:eastAsiaTheme="minorEastAsia" w:hAnsiTheme="minorHAnsi" w:cstheme="minorHAnsi"/>
                  <w:noProof/>
                  <w:sz w:val="22"/>
                  <w:szCs w:val="22"/>
                  <w:lang w:val="en-GB" w:eastAsia="en-GB"/>
                </w:rPr>
                <w:tab/>
              </w:r>
              <w:r w:rsidR="00BE19A7" w:rsidRPr="00BE19A7">
                <w:rPr>
                  <w:rStyle w:val="Hyperlink"/>
                  <w:rFonts w:asciiTheme="minorHAnsi" w:hAnsiTheme="minorHAnsi" w:cstheme="minorHAnsi"/>
                  <w:noProof/>
                  <w:sz w:val="22"/>
                  <w:szCs w:val="22"/>
                </w:rPr>
                <w:t>Manager Responsibilities</w:t>
              </w:r>
              <w:r w:rsidR="00BE19A7" w:rsidRPr="00BE19A7">
                <w:rPr>
                  <w:rFonts w:asciiTheme="minorHAnsi" w:hAnsiTheme="minorHAnsi" w:cstheme="minorHAnsi"/>
                  <w:noProof/>
                  <w:webHidden/>
                  <w:sz w:val="22"/>
                  <w:szCs w:val="22"/>
                </w:rPr>
                <w:tab/>
              </w:r>
              <w:r w:rsidR="00BE19A7" w:rsidRPr="00BE19A7">
                <w:rPr>
                  <w:rFonts w:asciiTheme="minorHAnsi" w:hAnsiTheme="minorHAnsi" w:cstheme="minorHAnsi"/>
                  <w:noProof/>
                  <w:webHidden/>
                  <w:sz w:val="22"/>
                  <w:szCs w:val="22"/>
                </w:rPr>
                <w:fldChar w:fldCharType="begin"/>
              </w:r>
              <w:r w:rsidR="00BE19A7" w:rsidRPr="00BE19A7">
                <w:rPr>
                  <w:rFonts w:asciiTheme="minorHAnsi" w:hAnsiTheme="minorHAnsi" w:cstheme="minorHAnsi"/>
                  <w:noProof/>
                  <w:webHidden/>
                  <w:sz w:val="22"/>
                  <w:szCs w:val="22"/>
                </w:rPr>
                <w:instrText xml:space="preserve"> PAGEREF _Toc141359697 \h </w:instrText>
              </w:r>
              <w:r w:rsidR="00BE19A7" w:rsidRPr="00BE19A7">
                <w:rPr>
                  <w:rFonts w:asciiTheme="minorHAnsi" w:hAnsiTheme="minorHAnsi" w:cstheme="minorHAnsi"/>
                  <w:noProof/>
                  <w:webHidden/>
                  <w:sz w:val="22"/>
                  <w:szCs w:val="22"/>
                </w:rPr>
              </w:r>
              <w:r w:rsidR="00BE19A7" w:rsidRPr="00BE19A7">
                <w:rPr>
                  <w:rFonts w:asciiTheme="minorHAnsi" w:hAnsiTheme="minorHAnsi" w:cstheme="minorHAnsi"/>
                  <w:noProof/>
                  <w:webHidden/>
                  <w:sz w:val="22"/>
                  <w:szCs w:val="22"/>
                </w:rPr>
                <w:fldChar w:fldCharType="separate"/>
              </w:r>
              <w:r w:rsidR="00993B58">
                <w:rPr>
                  <w:rFonts w:asciiTheme="minorHAnsi" w:hAnsiTheme="minorHAnsi" w:cstheme="minorHAnsi"/>
                  <w:noProof/>
                  <w:webHidden/>
                  <w:sz w:val="22"/>
                  <w:szCs w:val="22"/>
                </w:rPr>
                <w:t>9</w:t>
              </w:r>
              <w:r w:rsidR="00BE19A7" w:rsidRPr="00BE19A7">
                <w:rPr>
                  <w:rFonts w:asciiTheme="minorHAnsi" w:hAnsiTheme="minorHAnsi" w:cstheme="minorHAnsi"/>
                  <w:noProof/>
                  <w:webHidden/>
                  <w:sz w:val="22"/>
                  <w:szCs w:val="22"/>
                </w:rPr>
                <w:fldChar w:fldCharType="end"/>
              </w:r>
            </w:hyperlink>
          </w:p>
          <w:p w14:paraId="45BBC0D2" w14:textId="1EE72D79" w:rsidR="00A80647" w:rsidRPr="004F0A4E" w:rsidRDefault="00A80647" w:rsidP="00A80647">
            <w:pPr>
              <w:rPr>
                <w:rFonts w:asciiTheme="minorHAnsi" w:hAnsiTheme="minorHAnsi"/>
                <w:sz w:val="22"/>
                <w:szCs w:val="22"/>
              </w:rPr>
            </w:pPr>
            <w:r w:rsidRPr="00FE29D1">
              <w:rPr>
                <w:rFonts w:asciiTheme="minorHAnsi" w:hAnsiTheme="minorHAnsi" w:cstheme="minorHAnsi"/>
                <w:sz w:val="22"/>
                <w:szCs w:val="22"/>
                <w:highlight w:val="yellow"/>
              </w:rPr>
              <w:fldChar w:fldCharType="end"/>
            </w:r>
          </w:p>
          <w:p w14:paraId="30774F77" w14:textId="2DD45488" w:rsidR="00AB46AE" w:rsidRPr="004F0A4E" w:rsidRDefault="00AB46AE" w:rsidP="00A80647">
            <w:pPr>
              <w:rPr>
                <w:rFonts w:asciiTheme="minorHAnsi" w:hAnsiTheme="minorHAnsi"/>
                <w:sz w:val="22"/>
                <w:szCs w:val="22"/>
              </w:rPr>
            </w:pPr>
          </w:p>
        </w:tc>
      </w:tr>
    </w:tbl>
    <w:p w14:paraId="7687B46C" w14:textId="77777777" w:rsidR="00D11B1B" w:rsidRPr="003C6FEF" w:rsidRDefault="00D11B1B" w:rsidP="000C7F35">
      <w:pPr>
        <w:ind w:left="567" w:hanging="567"/>
        <w:rPr>
          <w:rFonts w:asciiTheme="minorHAnsi" w:hAnsiTheme="minorHAnsi"/>
        </w:rPr>
      </w:pPr>
    </w:p>
    <w:p w14:paraId="66F7F4DD" w14:textId="2340B998" w:rsidR="009609AF" w:rsidRPr="003C6FEF" w:rsidRDefault="00AE324B" w:rsidP="000C7F35">
      <w:pPr>
        <w:tabs>
          <w:tab w:val="clear" w:pos="567"/>
        </w:tabs>
        <w:spacing w:after="160" w:line="259" w:lineRule="auto"/>
        <w:ind w:left="567" w:hanging="567"/>
        <w:rPr>
          <w:rFonts w:asciiTheme="minorHAnsi" w:hAnsiTheme="minorHAnsi"/>
        </w:rPr>
      </w:pPr>
      <w:r w:rsidRPr="003C6FEF">
        <w:rPr>
          <w:rFonts w:asciiTheme="minorHAnsi" w:hAnsiTheme="minorHAnsi"/>
        </w:rPr>
        <w:br w:type="page"/>
      </w:r>
    </w:p>
    <w:p w14:paraId="09188855" w14:textId="650CB3E1" w:rsidR="00D962E9" w:rsidRPr="003C6FEF" w:rsidRDefault="00D46717" w:rsidP="00D962E9">
      <w:pPr>
        <w:pStyle w:val="Heading1"/>
        <w:rPr>
          <w:rFonts w:asciiTheme="minorHAnsi" w:hAnsiTheme="minorHAnsi"/>
        </w:rPr>
      </w:pPr>
      <w:bookmarkStart w:id="0" w:name="_Toc141359693"/>
      <w:bookmarkStart w:id="1" w:name="_Toc501703407"/>
      <w:bookmarkStart w:id="2" w:name="_Toc501703571"/>
      <w:r>
        <w:rPr>
          <w:rFonts w:asciiTheme="minorHAnsi" w:hAnsiTheme="minorHAnsi"/>
        </w:rPr>
        <w:lastRenderedPageBreak/>
        <w:t>Purpose and scope</w:t>
      </w:r>
      <w:bookmarkEnd w:id="0"/>
    </w:p>
    <w:p w14:paraId="4E6F595C" w14:textId="7B169D46" w:rsidR="00D962E9" w:rsidRPr="00D46717" w:rsidRDefault="00D46717" w:rsidP="00D962E9">
      <w:pPr>
        <w:pStyle w:val="Listtext"/>
        <w:rPr>
          <w:rFonts w:asciiTheme="minorHAnsi" w:hAnsiTheme="minorHAnsi" w:cstheme="minorHAnsi"/>
          <w:sz w:val="22"/>
          <w:szCs w:val="22"/>
        </w:rPr>
      </w:pPr>
      <w:r w:rsidRPr="00D46717">
        <w:rPr>
          <w:rFonts w:asciiTheme="minorHAnsi" w:hAnsiTheme="minorHAnsi" w:cstheme="minorHAnsi"/>
          <w:sz w:val="22"/>
          <w:szCs w:val="22"/>
        </w:rPr>
        <w:t xml:space="preserve">The University is legally required under the provisions of the Immigration, Asylum and Nationality Act 2006 to verify, </w:t>
      </w:r>
      <w:r w:rsidRPr="00891316">
        <w:rPr>
          <w:rFonts w:asciiTheme="minorHAnsi" w:hAnsiTheme="minorHAnsi" w:cstheme="minorHAnsi"/>
          <w:b/>
          <w:bCs/>
          <w:sz w:val="22"/>
          <w:szCs w:val="22"/>
        </w:rPr>
        <w:t xml:space="preserve">prior to the </w:t>
      </w:r>
      <w:r w:rsidR="00891316" w:rsidRPr="00891316">
        <w:rPr>
          <w:rFonts w:asciiTheme="minorHAnsi" w:hAnsiTheme="minorHAnsi" w:cstheme="minorHAnsi"/>
          <w:b/>
          <w:bCs/>
          <w:sz w:val="22"/>
          <w:szCs w:val="22"/>
        </w:rPr>
        <w:t>start date</w:t>
      </w:r>
      <w:r w:rsidRPr="00891316">
        <w:rPr>
          <w:rFonts w:asciiTheme="minorHAnsi" w:hAnsiTheme="minorHAnsi" w:cstheme="minorHAnsi"/>
          <w:b/>
          <w:bCs/>
          <w:sz w:val="22"/>
          <w:szCs w:val="22"/>
        </w:rPr>
        <w:t xml:space="preserve"> of employment</w:t>
      </w:r>
      <w:r w:rsidRPr="00D46717">
        <w:rPr>
          <w:rFonts w:asciiTheme="minorHAnsi" w:hAnsiTheme="minorHAnsi" w:cstheme="minorHAnsi"/>
          <w:sz w:val="22"/>
          <w:szCs w:val="22"/>
        </w:rPr>
        <w:t xml:space="preserve">, that any individual undertaking work for the University, regardless of duration and contractual status, </w:t>
      </w:r>
      <w:r w:rsidR="00891316">
        <w:rPr>
          <w:rFonts w:asciiTheme="minorHAnsi" w:hAnsiTheme="minorHAnsi" w:cstheme="minorHAnsi"/>
          <w:sz w:val="22"/>
          <w:szCs w:val="22"/>
        </w:rPr>
        <w:t>has the legal right</w:t>
      </w:r>
      <w:r w:rsidRPr="00D46717">
        <w:rPr>
          <w:rFonts w:asciiTheme="minorHAnsi" w:hAnsiTheme="minorHAnsi" w:cstheme="minorHAnsi"/>
          <w:sz w:val="22"/>
          <w:szCs w:val="22"/>
        </w:rPr>
        <w:t xml:space="preserve"> to work in the UK. </w:t>
      </w:r>
    </w:p>
    <w:p w14:paraId="39D433E7" w14:textId="3440691A" w:rsidR="00D46717" w:rsidRPr="00D46717" w:rsidRDefault="00D46717" w:rsidP="00D962E9">
      <w:pPr>
        <w:pStyle w:val="Listtext"/>
        <w:rPr>
          <w:rFonts w:asciiTheme="minorHAnsi" w:hAnsiTheme="minorHAnsi" w:cstheme="minorHAnsi"/>
          <w:sz w:val="22"/>
          <w:szCs w:val="22"/>
        </w:rPr>
      </w:pPr>
      <w:r w:rsidRPr="00D46717">
        <w:rPr>
          <w:rFonts w:asciiTheme="minorHAnsi" w:hAnsiTheme="minorHAnsi" w:cstheme="minorHAnsi"/>
          <w:sz w:val="22"/>
          <w:szCs w:val="22"/>
        </w:rPr>
        <w:t xml:space="preserve">Failure to adhere to this requirement may </w:t>
      </w:r>
      <w:r>
        <w:rPr>
          <w:rFonts w:asciiTheme="minorHAnsi" w:hAnsiTheme="minorHAnsi" w:cstheme="minorHAnsi"/>
          <w:sz w:val="22"/>
          <w:szCs w:val="22"/>
        </w:rPr>
        <w:t>impact on</w:t>
      </w:r>
      <w:r w:rsidRPr="00D46717">
        <w:rPr>
          <w:rFonts w:asciiTheme="minorHAnsi" w:hAnsiTheme="minorHAnsi" w:cstheme="minorHAnsi"/>
          <w:sz w:val="22"/>
          <w:szCs w:val="22"/>
        </w:rPr>
        <w:t xml:space="preserve"> the University</w:t>
      </w:r>
      <w:r>
        <w:rPr>
          <w:rFonts w:asciiTheme="minorHAnsi" w:hAnsiTheme="minorHAnsi" w:cstheme="minorHAnsi"/>
          <w:sz w:val="22"/>
          <w:szCs w:val="22"/>
        </w:rPr>
        <w:t>’s ability to retain</w:t>
      </w:r>
      <w:r w:rsidR="00D17BFF">
        <w:rPr>
          <w:rFonts w:asciiTheme="minorHAnsi" w:hAnsiTheme="minorHAnsi" w:cstheme="minorHAnsi"/>
          <w:sz w:val="22"/>
          <w:szCs w:val="22"/>
        </w:rPr>
        <w:t>,</w:t>
      </w:r>
      <w:r w:rsidRPr="00D46717">
        <w:rPr>
          <w:rFonts w:asciiTheme="minorHAnsi" w:hAnsiTheme="minorHAnsi" w:cstheme="minorHAnsi"/>
          <w:sz w:val="22"/>
          <w:szCs w:val="22"/>
        </w:rPr>
        <w:t xml:space="preserve"> </w:t>
      </w:r>
      <w:r w:rsidR="00D17BFF">
        <w:rPr>
          <w:rFonts w:asciiTheme="minorHAnsi" w:hAnsiTheme="minorHAnsi" w:cstheme="minorHAnsi"/>
          <w:sz w:val="22"/>
          <w:szCs w:val="22"/>
        </w:rPr>
        <w:t xml:space="preserve">or may result in restrictions being imposed upon, </w:t>
      </w:r>
      <w:r w:rsidRPr="00D46717">
        <w:rPr>
          <w:rFonts w:asciiTheme="minorHAnsi" w:hAnsiTheme="minorHAnsi" w:cstheme="minorHAnsi"/>
          <w:sz w:val="22"/>
          <w:szCs w:val="22"/>
        </w:rPr>
        <w:t xml:space="preserve">its sponsorship </w:t>
      </w:r>
      <w:proofErr w:type="spellStart"/>
      <w:r w:rsidRPr="00D46717">
        <w:rPr>
          <w:rFonts w:asciiTheme="minorHAnsi" w:hAnsiTheme="minorHAnsi" w:cstheme="minorHAnsi"/>
          <w:sz w:val="22"/>
          <w:szCs w:val="22"/>
        </w:rPr>
        <w:t>licence</w:t>
      </w:r>
      <w:proofErr w:type="spellEnd"/>
      <w:r w:rsidRPr="00D46717">
        <w:rPr>
          <w:rFonts w:asciiTheme="minorHAnsi" w:hAnsiTheme="minorHAnsi" w:cstheme="minorHAnsi"/>
          <w:sz w:val="22"/>
          <w:szCs w:val="22"/>
        </w:rPr>
        <w:t xml:space="preserve"> to employ migrant workers</w:t>
      </w:r>
      <w:r w:rsidR="00D17BFF">
        <w:rPr>
          <w:rFonts w:asciiTheme="minorHAnsi" w:hAnsiTheme="minorHAnsi" w:cstheme="minorHAnsi"/>
          <w:sz w:val="22"/>
          <w:szCs w:val="22"/>
        </w:rPr>
        <w:t xml:space="preserve"> and </w:t>
      </w:r>
      <w:r w:rsidR="00590B7C">
        <w:rPr>
          <w:rFonts w:asciiTheme="minorHAnsi" w:hAnsiTheme="minorHAnsi" w:cstheme="minorHAnsi"/>
          <w:sz w:val="22"/>
          <w:szCs w:val="22"/>
        </w:rPr>
        <w:t xml:space="preserve">potentially also its sponsorship </w:t>
      </w:r>
      <w:proofErr w:type="spellStart"/>
      <w:r w:rsidR="00590B7C">
        <w:rPr>
          <w:rFonts w:asciiTheme="minorHAnsi" w:hAnsiTheme="minorHAnsi" w:cstheme="minorHAnsi"/>
          <w:sz w:val="22"/>
          <w:szCs w:val="22"/>
        </w:rPr>
        <w:t>licence</w:t>
      </w:r>
      <w:proofErr w:type="spellEnd"/>
      <w:r w:rsidR="00590B7C">
        <w:rPr>
          <w:rFonts w:asciiTheme="minorHAnsi" w:hAnsiTheme="minorHAnsi" w:cstheme="minorHAnsi"/>
          <w:sz w:val="22"/>
          <w:szCs w:val="22"/>
        </w:rPr>
        <w:t xml:space="preserve"> </w:t>
      </w:r>
      <w:r w:rsidR="00D17BFF">
        <w:rPr>
          <w:rFonts w:asciiTheme="minorHAnsi" w:hAnsiTheme="minorHAnsi" w:cstheme="minorHAnsi"/>
          <w:sz w:val="22"/>
          <w:szCs w:val="22"/>
        </w:rPr>
        <w:t>to educate international students. A</w:t>
      </w:r>
      <w:r w:rsidRPr="00D46717">
        <w:rPr>
          <w:rFonts w:asciiTheme="minorHAnsi" w:hAnsiTheme="minorHAnsi" w:cstheme="minorHAnsi"/>
          <w:sz w:val="22"/>
          <w:szCs w:val="22"/>
        </w:rPr>
        <w:t xml:space="preserve"> civil penalty of up to £20,000 per </w:t>
      </w:r>
      <w:r w:rsidR="00D17BFF">
        <w:rPr>
          <w:rFonts w:asciiTheme="minorHAnsi" w:hAnsiTheme="minorHAnsi" w:cstheme="minorHAnsi"/>
          <w:sz w:val="22"/>
          <w:szCs w:val="22"/>
        </w:rPr>
        <w:t xml:space="preserve">illegal </w:t>
      </w:r>
      <w:r w:rsidRPr="00D46717">
        <w:rPr>
          <w:rFonts w:asciiTheme="minorHAnsi" w:hAnsiTheme="minorHAnsi" w:cstheme="minorHAnsi"/>
          <w:sz w:val="22"/>
          <w:szCs w:val="22"/>
        </w:rPr>
        <w:t xml:space="preserve">worker </w:t>
      </w:r>
      <w:r w:rsidR="00993B58">
        <w:rPr>
          <w:rFonts w:asciiTheme="minorHAnsi" w:hAnsiTheme="minorHAnsi" w:cstheme="minorHAnsi"/>
          <w:sz w:val="22"/>
          <w:szCs w:val="22"/>
        </w:rPr>
        <w:t xml:space="preserve">(accurate as of August 2023) </w:t>
      </w:r>
      <w:r w:rsidRPr="00D46717">
        <w:rPr>
          <w:rFonts w:asciiTheme="minorHAnsi" w:hAnsiTheme="minorHAnsi" w:cstheme="minorHAnsi"/>
          <w:sz w:val="22"/>
          <w:szCs w:val="22"/>
        </w:rPr>
        <w:t xml:space="preserve">can </w:t>
      </w:r>
      <w:r w:rsidR="00D17BFF">
        <w:rPr>
          <w:rFonts w:asciiTheme="minorHAnsi" w:hAnsiTheme="minorHAnsi" w:cstheme="minorHAnsi"/>
          <w:sz w:val="22"/>
          <w:szCs w:val="22"/>
        </w:rPr>
        <w:t xml:space="preserve">also </w:t>
      </w:r>
      <w:r w:rsidRPr="00D46717">
        <w:rPr>
          <w:rFonts w:asciiTheme="minorHAnsi" w:hAnsiTheme="minorHAnsi" w:cstheme="minorHAnsi"/>
          <w:sz w:val="22"/>
          <w:szCs w:val="22"/>
        </w:rPr>
        <w:t>be imposed</w:t>
      </w:r>
      <w:r w:rsidR="00D17BFF">
        <w:rPr>
          <w:rFonts w:asciiTheme="minorHAnsi" w:hAnsiTheme="minorHAnsi" w:cstheme="minorHAnsi"/>
          <w:sz w:val="22"/>
          <w:szCs w:val="22"/>
        </w:rPr>
        <w:t xml:space="preserve"> on the University in cases where a right to work check has not been carried out prior to them commencing in employment</w:t>
      </w:r>
      <w:r w:rsidRPr="00D46717">
        <w:rPr>
          <w:rFonts w:asciiTheme="minorHAnsi" w:hAnsiTheme="minorHAnsi" w:cstheme="minorHAnsi"/>
          <w:sz w:val="22"/>
          <w:szCs w:val="22"/>
        </w:rPr>
        <w:t>.</w:t>
      </w:r>
      <w:r w:rsidR="00993B58">
        <w:rPr>
          <w:rFonts w:asciiTheme="minorHAnsi" w:hAnsiTheme="minorHAnsi" w:cstheme="minorHAnsi"/>
          <w:sz w:val="22"/>
          <w:szCs w:val="22"/>
        </w:rPr>
        <w:t xml:space="preserve"> </w:t>
      </w:r>
      <w:r w:rsidR="00993B58" w:rsidRPr="00993B58">
        <w:rPr>
          <w:rFonts w:asciiTheme="minorHAnsi" w:hAnsiTheme="minorHAnsi" w:cstheme="minorHAnsi"/>
          <w:sz w:val="22"/>
          <w:szCs w:val="22"/>
          <w:lang w:val="en-AU"/>
        </w:rPr>
        <w:t xml:space="preserve">From January 2024 the fines will increase </w:t>
      </w:r>
      <w:r w:rsidR="00993B58">
        <w:rPr>
          <w:rFonts w:asciiTheme="minorHAnsi" w:hAnsiTheme="minorHAnsi" w:cstheme="minorHAnsi"/>
          <w:sz w:val="22"/>
          <w:szCs w:val="22"/>
          <w:lang w:val="en-AU"/>
        </w:rPr>
        <w:t xml:space="preserve">to </w:t>
      </w:r>
      <w:r w:rsidR="00993B58" w:rsidRPr="00993B58">
        <w:rPr>
          <w:rFonts w:asciiTheme="minorHAnsi" w:hAnsiTheme="minorHAnsi" w:cstheme="minorHAnsi"/>
          <w:sz w:val="22"/>
          <w:szCs w:val="22"/>
          <w:lang w:val="en-AU"/>
        </w:rPr>
        <w:t xml:space="preserve">up to £45,000 </w:t>
      </w:r>
      <w:r w:rsidR="00993B58">
        <w:rPr>
          <w:rFonts w:asciiTheme="minorHAnsi" w:hAnsiTheme="minorHAnsi" w:cstheme="minorHAnsi"/>
          <w:sz w:val="22"/>
          <w:szCs w:val="22"/>
          <w:lang w:val="en-AU"/>
        </w:rPr>
        <w:t xml:space="preserve">for a first breach </w:t>
      </w:r>
      <w:r w:rsidR="00993B58" w:rsidRPr="00993B58">
        <w:rPr>
          <w:rFonts w:asciiTheme="minorHAnsi" w:hAnsiTheme="minorHAnsi" w:cstheme="minorHAnsi"/>
          <w:sz w:val="22"/>
          <w:szCs w:val="22"/>
          <w:lang w:val="en-AU"/>
        </w:rPr>
        <w:t xml:space="preserve">and up to £60,000 for </w:t>
      </w:r>
      <w:r w:rsidR="00993B58">
        <w:rPr>
          <w:rFonts w:asciiTheme="minorHAnsi" w:hAnsiTheme="minorHAnsi" w:cstheme="minorHAnsi"/>
          <w:sz w:val="22"/>
          <w:szCs w:val="22"/>
          <w:lang w:val="en-AU"/>
        </w:rPr>
        <w:t xml:space="preserve">any </w:t>
      </w:r>
      <w:r w:rsidR="00993B58" w:rsidRPr="00993B58">
        <w:rPr>
          <w:rFonts w:asciiTheme="minorHAnsi" w:hAnsiTheme="minorHAnsi" w:cstheme="minorHAnsi"/>
          <w:sz w:val="22"/>
          <w:szCs w:val="22"/>
          <w:lang w:val="en-AU"/>
        </w:rPr>
        <w:t>subsequent breaches.</w:t>
      </w:r>
    </w:p>
    <w:p w14:paraId="4092D08C" w14:textId="2D9C8F7A" w:rsidR="00D962E9" w:rsidRPr="001E7A47" w:rsidRDefault="001E7A47" w:rsidP="00D962E9">
      <w:pPr>
        <w:pStyle w:val="Listtext"/>
        <w:rPr>
          <w:rFonts w:asciiTheme="minorHAnsi" w:hAnsiTheme="minorHAnsi" w:cstheme="minorHAnsi"/>
          <w:sz w:val="22"/>
          <w:szCs w:val="22"/>
        </w:rPr>
      </w:pPr>
      <w:r w:rsidRPr="001E7A47">
        <w:rPr>
          <w:rFonts w:asciiTheme="minorHAnsi" w:hAnsiTheme="minorHAnsi" w:cstheme="minorHAnsi"/>
          <w:sz w:val="22"/>
          <w:szCs w:val="22"/>
        </w:rPr>
        <w:t xml:space="preserve">A statutory excuse is an employer’s </w:t>
      </w:r>
      <w:proofErr w:type="spellStart"/>
      <w:r w:rsidRPr="001E7A47">
        <w:rPr>
          <w:rFonts w:asciiTheme="minorHAnsi" w:hAnsiTheme="minorHAnsi" w:cstheme="minorHAnsi"/>
          <w:sz w:val="22"/>
          <w:szCs w:val="22"/>
        </w:rPr>
        <w:t>defence</w:t>
      </w:r>
      <w:proofErr w:type="spellEnd"/>
      <w:r w:rsidRPr="001E7A47">
        <w:rPr>
          <w:rFonts w:asciiTheme="minorHAnsi" w:hAnsiTheme="minorHAnsi" w:cstheme="minorHAnsi"/>
          <w:sz w:val="22"/>
          <w:szCs w:val="22"/>
        </w:rPr>
        <w:t xml:space="preserve"> against a civil penalty. For the University to establish a statutory excuse against a civil penalty if an individual is found to be working illegally, a right to work check must be completed before an individual commences work and </w:t>
      </w:r>
      <w:r>
        <w:rPr>
          <w:rFonts w:asciiTheme="minorHAnsi" w:hAnsiTheme="minorHAnsi" w:cstheme="minorHAnsi"/>
          <w:sz w:val="22"/>
          <w:szCs w:val="22"/>
        </w:rPr>
        <w:t xml:space="preserve">must have been </w:t>
      </w:r>
      <w:r w:rsidRPr="001E7A47">
        <w:rPr>
          <w:rFonts w:asciiTheme="minorHAnsi" w:hAnsiTheme="minorHAnsi" w:cstheme="minorHAnsi"/>
          <w:sz w:val="22"/>
          <w:szCs w:val="22"/>
        </w:rPr>
        <w:t xml:space="preserve">carried out in line with the procedures detailed in </w:t>
      </w:r>
      <w:r>
        <w:rPr>
          <w:rFonts w:asciiTheme="minorHAnsi" w:hAnsiTheme="minorHAnsi" w:cstheme="minorHAnsi"/>
          <w:sz w:val="22"/>
          <w:szCs w:val="22"/>
        </w:rPr>
        <w:t>S</w:t>
      </w:r>
      <w:r w:rsidRPr="001E7A47">
        <w:rPr>
          <w:rFonts w:asciiTheme="minorHAnsi" w:hAnsiTheme="minorHAnsi" w:cstheme="minorHAnsi"/>
          <w:sz w:val="22"/>
          <w:szCs w:val="22"/>
        </w:rPr>
        <w:t xml:space="preserve">ection 2 of this document. </w:t>
      </w:r>
    </w:p>
    <w:p w14:paraId="16F1E502" w14:textId="2B8134DF" w:rsidR="00891316" w:rsidRPr="00FB17C6" w:rsidRDefault="00D17BFF" w:rsidP="00FB17C6">
      <w:pPr>
        <w:pStyle w:val="Listtext"/>
        <w:rPr>
          <w:rFonts w:asciiTheme="minorHAnsi" w:hAnsiTheme="minorHAnsi" w:cstheme="minorHAnsi"/>
          <w:sz w:val="22"/>
          <w:szCs w:val="22"/>
        </w:rPr>
      </w:pPr>
      <w:r w:rsidRPr="00D17BFF">
        <w:rPr>
          <w:rFonts w:asciiTheme="minorHAnsi" w:hAnsiTheme="minorHAnsi" w:cstheme="minorHAnsi"/>
          <w:sz w:val="22"/>
          <w:szCs w:val="22"/>
        </w:rPr>
        <w:t xml:space="preserve">The requirement to verify an individual’s right to work applies to all employees and workers </w:t>
      </w:r>
      <w:r w:rsidR="0068247A">
        <w:rPr>
          <w:rFonts w:asciiTheme="minorHAnsi" w:hAnsiTheme="minorHAnsi" w:cstheme="minorHAnsi"/>
          <w:sz w:val="22"/>
          <w:szCs w:val="22"/>
        </w:rPr>
        <w:t xml:space="preserve">at the University, </w:t>
      </w:r>
      <w:r w:rsidRPr="00D17BFF">
        <w:rPr>
          <w:rFonts w:asciiTheme="minorHAnsi" w:hAnsiTheme="minorHAnsi" w:cstheme="minorHAnsi"/>
          <w:sz w:val="22"/>
          <w:szCs w:val="22"/>
        </w:rPr>
        <w:t xml:space="preserve">regardless of </w:t>
      </w:r>
      <w:r w:rsidR="00590B7C">
        <w:rPr>
          <w:rFonts w:asciiTheme="minorHAnsi" w:hAnsiTheme="minorHAnsi" w:cstheme="minorHAnsi"/>
          <w:sz w:val="22"/>
          <w:szCs w:val="22"/>
        </w:rPr>
        <w:t xml:space="preserve">their </w:t>
      </w:r>
      <w:r w:rsidRPr="00D17BFF">
        <w:rPr>
          <w:rFonts w:asciiTheme="minorHAnsi" w:hAnsiTheme="minorHAnsi" w:cstheme="minorHAnsi"/>
          <w:sz w:val="22"/>
          <w:szCs w:val="22"/>
        </w:rPr>
        <w:t>nationality and immigration status.</w:t>
      </w:r>
      <w:r w:rsidR="00FB17C6">
        <w:rPr>
          <w:rFonts w:asciiTheme="minorHAnsi" w:hAnsiTheme="minorHAnsi" w:cstheme="minorHAnsi"/>
          <w:sz w:val="22"/>
          <w:szCs w:val="22"/>
        </w:rPr>
        <w:t xml:space="preserve"> Any person </w:t>
      </w:r>
      <w:r w:rsidR="00891316" w:rsidRPr="00FB17C6">
        <w:rPr>
          <w:rFonts w:asciiTheme="minorHAnsi" w:hAnsiTheme="minorHAnsi" w:cstheme="minorHAnsi"/>
          <w:sz w:val="22"/>
          <w:szCs w:val="22"/>
        </w:rPr>
        <w:t>employed under an employment or worker contract at the University</w:t>
      </w:r>
      <w:r w:rsidR="00FB17C6">
        <w:rPr>
          <w:rFonts w:asciiTheme="minorHAnsi" w:hAnsiTheme="minorHAnsi" w:cstheme="minorHAnsi"/>
          <w:sz w:val="22"/>
          <w:szCs w:val="22"/>
        </w:rPr>
        <w:t xml:space="preserve">, whether </w:t>
      </w:r>
      <w:r w:rsidR="00891316" w:rsidRPr="00FB17C6">
        <w:rPr>
          <w:rFonts w:asciiTheme="minorHAnsi" w:hAnsiTheme="minorHAnsi" w:cstheme="minorHAnsi"/>
          <w:sz w:val="22"/>
          <w:szCs w:val="22"/>
        </w:rPr>
        <w:t>full or part-tim</w:t>
      </w:r>
      <w:r w:rsidR="00FB17C6">
        <w:rPr>
          <w:rFonts w:asciiTheme="minorHAnsi" w:hAnsiTheme="minorHAnsi" w:cstheme="minorHAnsi"/>
          <w:sz w:val="22"/>
          <w:szCs w:val="22"/>
        </w:rPr>
        <w:t>e</w:t>
      </w:r>
      <w:r w:rsidR="00891316" w:rsidRPr="00FB17C6">
        <w:rPr>
          <w:rFonts w:asciiTheme="minorHAnsi" w:hAnsiTheme="minorHAnsi" w:cstheme="minorHAnsi"/>
          <w:sz w:val="22"/>
          <w:szCs w:val="22"/>
        </w:rPr>
        <w:t xml:space="preserve">, permanent, fixed term or temporary, needs to have had a right to work check prior to the start date of their employment. </w:t>
      </w:r>
    </w:p>
    <w:p w14:paraId="26758B0A" w14:textId="1CBF4659" w:rsidR="00891316" w:rsidRPr="00FB17C6" w:rsidRDefault="00FB17C6" w:rsidP="00D962E9">
      <w:pPr>
        <w:pStyle w:val="Listtext"/>
        <w:rPr>
          <w:rFonts w:asciiTheme="minorHAnsi" w:hAnsiTheme="minorHAnsi" w:cstheme="minorHAnsi"/>
          <w:sz w:val="22"/>
          <w:szCs w:val="22"/>
        </w:rPr>
      </w:pPr>
      <w:r>
        <w:rPr>
          <w:rFonts w:asciiTheme="minorHAnsi" w:hAnsiTheme="minorHAnsi" w:cstheme="minorHAnsi"/>
          <w:sz w:val="22"/>
          <w:szCs w:val="22"/>
        </w:rPr>
        <w:t>T</w:t>
      </w:r>
      <w:r w:rsidR="00891316" w:rsidRPr="00FB17C6">
        <w:rPr>
          <w:rFonts w:asciiTheme="minorHAnsi" w:hAnsiTheme="minorHAnsi" w:cstheme="minorHAnsi"/>
          <w:sz w:val="22"/>
          <w:szCs w:val="22"/>
        </w:rPr>
        <w:t xml:space="preserve">here are also other groups of people invited to undertake certain </w:t>
      </w:r>
      <w:r w:rsidRPr="00FB17C6">
        <w:rPr>
          <w:rFonts w:asciiTheme="minorHAnsi" w:hAnsiTheme="minorHAnsi" w:cstheme="minorHAnsi"/>
          <w:sz w:val="22"/>
          <w:szCs w:val="22"/>
        </w:rPr>
        <w:t xml:space="preserve">paid </w:t>
      </w:r>
      <w:r w:rsidR="00891316" w:rsidRPr="00FB17C6">
        <w:rPr>
          <w:rFonts w:asciiTheme="minorHAnsi" w:hAnsiTheme="minorHAnsi" w:cstheme="minorHAnsi"/>
          <w:sz w:val="22"/>
          <w:szCs w:val="22"/>
        </w:rPr>
        <w:t xml:space="preserve">tasks at the University and </w:t>
      </w:r>
      <w:r w:rsidRPr="00FB17C6">
        <w:rPr>
          <w:rFonts w:asciiTheme="minorHAnsi" w:hAnsiTheme="minorHAnsi" w:cstheme="minorHAnsi"/>
          <w:sz w:val="22"/>
          <w:szCs w:val="22"/>
        </w:rPr>
        <w:t xml:space="preserve">they </w:t>
      </w:r>
      <w:r w:rsidR="00891316" w:rsidRPr="00FB17C6">
        <w:rPr>
          <w:rFonts w:asciiTheme="minorHAnsi" w:hAnsiTheme="minorHAnsi" w:cstheme="minorHAnsi"/>
          <w:sz w:val="22"/>
          <w:szCs w:val="22"/>
        </w:rPr>
        <w:t xml:space="preserve">will therefore </w:t>
      </w:r>
      <w:r w:rsidRPr="00FB17C6">
        <w:rPr>
          <w:rFonts w:asciiTheme="minorHAnsi" w:hAnsiTheme="minorHAnsi" w:cstheme="minorHAnsi"/>
          <w:sz w:val="22"/>
          <w:szCs w:val="22"/>
        </w:rPr>
        <w:t xml:space="preserve">also </w:t>
      </w:r>
      <w:r w:rsidR="00891316" w:rsidRPr="00FB17C6">
        <w:rPr>
          <w:rFonts w:asciiTheme="minorHAnsi" w:hAnsiTheme="minorHAnsi" w:cstheme="minorHAnsi"/>
          <w:sz w:val="22"/>
          <w:szCs w:val="22"/>
        </w:rPr>
        <w:t>require a right to work check. Such groups may include but are not limited to:</w:t>
      </w:r>
      <w:r>
        <w:rPr>
          <w:rFonts w:asciiTheme="minorHAnsi" w:hAnsiTheme="minorHAnsi" w:cstheme="minorHAnsi"/>
          <w:sz w:val="22"/>
          <w:szCs w:val="22"/>
        </w:rPr>
        <w:t xml:space="preserve"> </w:t>
      </w:r>
      <w:r w:rsidR="00891316" w:rsidRPr="00FB17C6">
        <w:rPr>
          <w:rFonts w:asciiTheme="minorHAnsi" w:hAnsiTheme="minorHAnsi" w:cstheme="minorHAnsi"/>
          <w:sz w:val="22"/>
          <w:szCs w:val="22"/>
        </w:rPr>
        <w:t xml:space="preserve">Exam Invigilators, </w:t>
      </w:r>
      <w:r>
        <w:rPr>
          <w:rFonts w:asciiTheme="minorHAnsi" w:hAnsiTheme="minorHAnsi" w:cstheme="minorHAnsi"/>
          <w:sz w:val="22"/>
          <w:szCs w:val="22"/>
        </w:rPr>
        <w:t>Doctoral Examiners</w:t>
      </w:r>
      <w:r w:rsidR="00891316" w:rsidRPr="00FB17C6">
        <w:rPr>
          <w:rFonts w:asciiTheme="minorHAnsi" w:hAnsiTheme="minorHAnsi" w:cstheme="minorHAnsi"/>
          <w:sz w:val="22"/>
          <w:szCs w:val="22"/>
        </w:rPr>
        <w:t xml:space="preserve"> and External Examiners.</w:t>
      </w:r>
    </w:p>
    <w:p w14:paraId="6F5CFFDE" w14:textId="437334AB" w:rsidR="0068247A" w:rsidRPr="0068247A" w:rsidRDefault="0068247A" w:rsidP="0068247A">
      <w:pPr>
        <w:pStyle w:val="Listtext"/>
        <w:rPr>
          <w:rFonts w:asciiTheme="minorHAnsi" w:hAnsiTheme="minorHAnsi" w:cstheme="minorHAnsi"/>
          <w:sz w:val="22"/>
          <w:szCs w:val="22"/>
        </w:rPr>
      </w:pPr>
      <w:r>
        <w:rPr>
          <w:rFonts w:asciiTheme="minorHAnsi" w:hAnsiTheme="minorHAnsi" w:cstheme="minorHAnsi"/>
          <w:sz w:val="22"/>
          <w:szCs w:val="22"/>
        </w:rPr>
        <w:t xml:space="preserve">The University </w:t>
      </w:r>
      <w:r w:rsidRPr="0068247A">
        <w:rPr>
          <w:rFonts w:asciiTheme="minorHAnsi" w:hAnsiTheme="minorHAnsi" w:cstheme="minorHAnsi"/>
          <w:sz w:val="22"/>
          <w:szCs w:val="22"/>
        </w:rPr>
        <w:t xml:space="preserve">also has </w:t>
      </w:r>
      <w:r>
        <w:rPr>
          <w:rFonts w:asciiTheme="minorHAnsi" w:hAnsiTheme="minorHAnsi" w:cstheme="minorHAnsi"/>
          <w:sz w:val="22"/>
          <w:szCs w:val="22"/>
        </w:rPr>
        <w:t>some</w:t>
      </w:r>
      <w:r w:rsidRPr="0068247A">
        <w:rPr>
          <w:rFonts w:asciiTheme="minorHAnsi" w:hAnsiTheme="minorHAnsi" w:cstheme="minorHAnsi"/>
          <w:sz w:val="22"/>
          <w:szCs w:val="22"/>
        </w:rPr>
        <w:t xml:space="preserve"> reporting and monitoring obligations for employee</w:t>
      </w:r>
      <w:r w:rsidR="00FB17C6">
        <w:rPr>
          <w:rFonts w:asciiTheme="minorHAnsi" w:hAnsiTheme="minorHAnsi" w:cstheme="minorHAnsi"/>
          <w:sz w:val="22"/>
          <w:szCs w:val="22"/>
        </w:rPr>
        <w:t>s</w:t>
      </w:r>
      <w:r w:rsidRPr="0068247A">
        <w:rPr>
          <w:rFonts w:asciiTheme="minorHAnsi" w:hAnsiTheme="minorHAnsi" w:cstheme="minorHAnsi"/>
          <w:sz w:val="22"/>
          <w:szCs w:val="22"/>
        </w:rPr>
        <w:t xml:space="preserve"> or worker</w:t>
      </w:r>
      <w:r w:rsidR="00FB17C6">
        <w:rPr>
          <w:rFonts w:asciiTheme="minorHAnsi" w:hAnsiTheme="minorHAnsi" w:cstheme="minorHAnsi"/>
          <w:sz w:val="22"/>
          <w:szCs w:val="22"/>
        </w:rPr>
        <w:t>s</w:t>
      </w:r>
      <w:r w:rsidRPr="0068247A">
        <w:rPr>
          <w:rFonts w:asciiTheme="minorHAnsi" w:hAnsiTheme="minorHAnsi" w:cstheme="minorHAnsi"/>
          <w:sz w:val="22"/>
          <w:szCs w:val="22"/>
        </w:rPr>
        <w:t xml:space="preserve"> who ha</w:t>
      </w:r>
      <w:r w:rsidR="00FB17C6">
        <w:rPr>
          <w:rFonts w:asciiTheme="minorHAnsi" w:hAnsiTheme="minorHAnsi" w:cstheme="minorHAnsi"/>
          <w:sz w:val="22"/>
          <w:szCs w:val="22"/>
        </w:rPr>
        <w:t>ve</w:t>
      </w:r>
      <w:r w:rsidRPr="0068247A">
        <w:rPr>
          <w:rFonts w:asciiTheme="minorHAnsi" w:hAnsiTheme="minorHAnsi" w:cstheme="minorHAnsi"/>
          <w:sz w:val="22"/>
          <w:szCs w:val="22"/>
        </w:rPr>
        <w:t xml:space="preserve"> only time-limited permission to work in the UK.</w:t>
      </w:r>
      <w:r>
        <w:rPr>
          <w:rFonts w:asciiTheme="minorHAnsi" w:hAnsiTheme="minorHAnsi" w:cstheme="minorHAnsi"/>
          <w:sz w:val="22"/>
          <w:szCs w:val="22"/>
        </w:rPr>
        <w:t xml:space="preserve"> </w:t>
      </w:r>
      <w:r w:rsidRPr="0068247A">
        <w:rPr>
          <w:rFonts w:asciiTheme="minorHAnsi" w:hAnsiTheme="minorHAnsi" w:cstheme="minorHAnsi"/>
          <w:sz w:val="22"/>
          <w:szCs w:val="22"/>
        </w:rPr>
        <w:t xml:space="preserve">This policy and procedure therefore also </w:t>
      </w:r>
      <w:proofErr w:type="gramStart"/>
      <w:r w:rsidRPr="0068247A">
        <w:rPr>
          <w:rFonts w:asciiTheme="minorHAnsi" w:hAnsiTheme="minorHAnsi" w:cstheme="minorHAnsi"/>
          <w:sz w:val="22"/>
          <w:szCs w:val="22"/>
        </w:rPr>
        <w:t>outlines</w:t>
      </w:r>
      <w:proofErr w:type="gramEnd"/>
      <w:r w:rsidRPr="0068247A">
        <w:rPr>
          <w:rFonts w:asciiTheme="minorHAnsi" w:hAnsiTheme="minorHAnsi" w:cstheme="minorHAnsi"/>
          <w:sz w:val="22"/>
          <w:szCs w:val="22"/>
        </w:rPr>
        <w:t xml:space="preserve"> the University’s legal obligations and approach to the recruitment, monitoring and management of any such individuals.</w:t>
      </w:r>
    </w:p>
    <w:p w14:paraId="548AC551" w14:textId="5F348239" w:rsidR="004F0A4E" w:rsidRPr="003C6FEF" w:rsidRDefault="00220338" w:rsidP="004F0A4E">
      <w:pPr>
        <w:pStyle w:val="Heading1"/>
        <w:rPr>
          <w:rFonts w:asciiTheme="minorHAnsi" w:hAnsiTheme="minorHAnsi"/>
        </w:rPr>
      </w:pPr>
      <w:bookmarkStart w:id="3" w:name="_Toc141359694"/>
      <w:r>
        <w:rPr>
          <w:rFonts w:asciiTheme="minorHAnsi" w:hAnsiTheme="minorHAnsi"/>
        </w:rPr>
        <w:t xml:space="preserve">Conducting a Right to Work (RTW) </w:t>
      </w:r>
      <w:proofErr w:type="gramStart"/>
      <w:r>
        <w:rPr>
          <w:rFonts w:asciiTheme="minorHAnsi" w:hAnsiTheme="minorHAnsi"/>
        </w:rPr>
        <w:t>check</w:t>
      </w:r>
      <w:bookmarkEnd w:id="3"/>
      <w:proofErr w:type="gramEnd"/>
    </w:p>
    <w:p w14:paraId="6AC08AAA" w14:textId="52CD1FB8" w:rsidR="004F0A4E" w:rsidRPr="00220338" w:rsidRDefault="00220338" w:rsidP="004F0A4E">
      <w:pPr>
        <w:pStyle w:val="Listtext"/>
        <w:rPr>
          <w:rFonts w:asciiTheme="minorHAnsi" w:hAnsiTheme="minorHAnsi" w:cstheme="minorHAnsi"/>
          <w:sz w:val="22"/>
          <w:szCs w:val="22"/>
        </w:rPr>
      </w:pPr>
      <w:r w:rsidRPr="00220338">
        <w:rPr>
          <w:rFonts w:asciiTheme="minorHAnsi" w:hAnsiTheme="minorHAnsi" w:cstheme="minorHAnsi"/>
          <w:sz w:val="22"/>
          <w:szCs w:val="22"/>
        </w:rPr>
        <w:t xml:space="preserve">A right to work check must be conducted </w:t>
      </w:r>
      <w:r w:rsidRPr="00220338">
        <w:rPr>
          <w:rFonts w:asciiTheme="minorHAnsi" w:hAnsiTheme="minorHAnsi" w:cstheme="minorHAnsi"/>
          <w:b/>
          <w:bCs/>
          <w:sz w:val="22"/>
          <w:szCs w:val="22"/>
        </w:rPr>
        <w:t>before</w:t>
      </w:r>
      <w:r w:rsidRPr="00220338">
        <w:rPr>
          <w:rFonts w:asciiTheme="minorHAnsi" w:hAnsiTheme="minorHAnsi" w:cstheme="minorHAnsi"/>
          <w:sz w:val="22"/>
          <w:szCs w:val="22"/>
        </w:rPr>
        <w:t xml:space="preserve"> the University employs any individual, to ensure </w:t>
      </w:r>
      <w:r w:rsidR="00590B7C">
        <w:rPr>
          <w:rFonts w:asciiTheme="minorHAnsi" w:hAnsiTheme="minorHAnsi" w:cstheme="minorHAnsi"/>
          <w:sz w:val="22"/>
          <w:szCs w:val="22"/>
        </w:rPr>
        <w:t xml:space="preserve">that </w:t>
      </w:r>
      <w:r w:rsidRPr="00220338">
        <w:rPr>
          <w:rFonts w:asciiTheme="minorHAnsi" w:hAnsiTheme="minorHAnsi" w:cstheme="minorHAnsi"/>
          <w:sz w:val="22"/>
          <w:szCs w:val="22"/>
        </w:rPr>
        <w:t>they are legally allowed to do the work in question. If an individual’s right to work is time-limite</w:t>
      </w:r>
      <w:r w:rsidR="00DD229C">
        <w:rPr>
          <w:rFonts w:asciiTheme="minorHAnsi" w:hAnsiTheme="minorHAnsi" w:cstheme="minorHAnsi"/>
          <w:sz w:val="22"/>
          <w:szCs w:val="22"/>
        </w:rPr>
        <w:t>d</w:t>
      </w:r>
      <w:r w:rsidRPr="00220338">
        <w:rPr>
          <w:rFonts w:asciiTheme="minorHAnsi" w:hAnsiTheme="minorHAnsi" w:cstheme="minorHAnsi"/>
          <w:sz w:val="22"/>
          <w:szCs w:val="22"/>
        </w:rPr>
        <w:t>, a follow-up check must also be conducted shortly before it is due to come to an end.</w:t>
      </w:r>
      <w:r w:rsidR="00E938E0">
        <w:rPr>
          <w:rFonts w:asciiTheme="minorHAnsi" w:hAnsiTheme="minorHAnsi" w:cstheme="minorHAnsi"/>
          <w:sz w:val="22"/>
          <w:szCs w:val="22"/>
        </w:rPr>
        <w:t xml:space="preserve"> </w:t>
      </w:r>
    </w:p>
    <w:p w14:paraId="5D83B44D" w14:textId="4B4D2B96" w:rsidR="001E7A47" w:rsidRPr="001E7A47" w:rsidRDefault="001E7A47" w:rsidP="004F0A4E">
      <w:pPr>
        <w:pStyle w:val="Listtext"/>
        <w:rPr>
          <w:rFonts w:asciiTheme="minorHAnsi" w:hAnsiTheme="minorHAnsi" w:cstheme="minorHAnsi"/>
          <w:sz w:val="22"/>
          <w:szCs w:val="22"/>
        </w:rPr>
      </w:pPr>
      <w:r w:rsidRPr="001E7A47">
        <w:rPr>
          <w:rFonts w:asciiTheme="minorHAnsi" w:hAnsiTheme="minorHAnsi" w:cstheme="minorHAnsi"/>
          <w:sz w:val="22"/>
          <w:szCs w:val="22"/>
        </w:rPr>
        <w:t>The University</w:t>
      </w:r>
      <w:r w:rsidR="00220338" w:rsidRPr="001E7A47">
        <w:rPr>
          <w:rFonts w:asciiTheme="minorHAnsi" w:hAnsiTheme="minorHAnsi" w:cstheme="minorHAnsi"/>
          <w:sz w:val="22"/>
          <w:szCs w:val="22"/>
        </w:rPr>
        <w:t xml:space="preserve"> must do one of the following </w:t>
      </w:r>
      <w:r w:rsidR="00220338" w:rsidRPr="00590B7C">
        <w:rPr>
          <w:rFonts w:asciiTheme="minorHAnsi" w:hAnsiTheme="minorHAnsi" w:cstheme="minorHAnsi"/>
          <w:b/>
          <w:bCs/>
          <w:sz w:val="22"/>
          <w:szCs w:val="22"/>
        </w:rPr>
        <w:t>before</w:t>
      </w:r>
      <w:r w:rsidR="00220338" w:rsidRPr="001E7A47">
        <w:rPr>
          <w:rFonts w:asciiTheme="minorHAnsi" w:hAnsiTheme="minorHAnsi" w:cstheme="minorHAnsi"/>
          <w:sz w:val="22"/>
          <w:szCs w:val="22"/>
        </w:rPr>
        <w:t xml:space="preserve"> the</w:t>
      </w:r>
      <w:r w:rsidRPr="001E7A47">
        <w:rPr>
          <w:rFonts w:asciiTheme="minorHAnsi" w:hAnsiTheme="minorHAnsi" w:cstheme="minorHAnsi"/>
          <w:sz w:val="22"/>
          <w:szCs w:val="22"/>
        </w:rPr>
        <w:t xml:space="preserve"> individual</w:t>
      </w:r>
      <w:r w:rsidR="00220338" w:rsidRPr="001E7A47">
        <w:rPr>
          <w:rFonts w:asciiTheme="minorHAnsi" w:hAnsiTheme="minorHAnsi" w:cstheme="minorHAnsi"/>
          <w:sz w:val="22"/>
          <w:szCs w:val="22"/>
        </w:rPr>
        <w:t xml:space="preserve"> commences </w:t>
      </w:r>
      <w:r w:rsidRPr="001E7A47">
        <w:rPr>
          <w:rFonts w:asciiTheme="minorHAnsi" w:hAnsiTheme="minorHAnsi" w:cstheme="minorHAnsi"/>
          <w:sz w:val="22"/>
          <w:szCs w:val="22"/>
        </w:rPr>
        <w:t xml:space="preserve">in </w:t>
      </w:r>
      <w:r w:rsidR="00220338" w:rsidRPr="001E7A47">
        <w:rPr>
          <w:rFonts w:asciiTheme="minorHAnsi" w:hAnsiTheme="minorHAnsi" w:cstheme="minorHAnsi"/>
          <w:sz w:val="22"/>
          <w:szCs w:val="22"/>
        </w:rPr>
        <w:t>employment</w:t>
      </w:r>
      <w:r w:rsidR="006D5077">
        <w:rPr>
          <w:rFonts w:asciiTheme="minorHAnsi" w:hAnsiTheme="minorHAnsi" w:cstheme="minorHAnsi"/>
          <w:sz w:val="22"/>
          <w:szCs w:val="22"/>
        </w:rPr>
        <w:t xml:space="preserve"> - either</w:t>
      </w:r>
      <w:r w:rsidR="00220338" w:rsidRPr="001E7A47">
        <w:rPr>
          <w:rFonts w:asciiTheme="minorHAnsi" w:hAnsiTheme="minorHAnsi" w:cstheme="minorHAnsi"/>
          <w:sz w:val="22"/>
          <w:szCs w:val="22"/>
        </w:rPr>
        <w:t xml:space="preserve">: </w:t>
      </w:r>
    </w:p>
    <w:p w14:paraId="317EBA9E" w14:textId="0FF3C718" w:rsidR="00684E23" w:rsidRPr="006D5077" w:rsidRDefault="00220338" w:rsidP="006D5077">
      <w:pPr>
        <w:pStyle w:val="Listtext"/>
        <w:numPr>
          <w:ilvl w:val="8"/>
          <w:numId w:val="35"/>
        </w:numPr>
        <w:ind w:left="1531" w:hanging="397"/>
        <w:rPr>
          <w:rFonts w:asciiTheme="minorHAnsi" w:hAnsiTheme="minorHAnsi" w:cstheme="minorHAnsi"/>
          <w:sz w:val="22"/>
          <w:szCs w:val="22"/>
        </w:rPr>
      </w:pPr>
      <w:r w:rsidRPr="001E7A47">
        <w:rPr>
          <w:rFonts w:asciiTheme="minorHAnsi" w:hAnsiTheme="minorHAnsi" w:cstheme="minorHAnsi"/>
          <w:sz w:val="22"/>
          <w:szCs w:val="22"/>
        </w:rPr>
        <w:lastRenderedPageBreak/>
        <w:t xml:space="preserve">a manual </w:t>
      </w:r>
      <w:r w:rsidR="00684E23">
        <w:rPr>
          <w:rFonts w:asciiTheme="minorHAnsi" w:hAnsiTheme="minorHAnsi" w:cstheme="minorHAnsi"/>
          <w:sz w:val="22"/>
          <w:szCs w:val="22"/>
        </w:rPr>
        <w:t xml:space="preserve">(in person) </w:t>
      </w:r>
      <w:r w:rsidRPr="001E7A47">
        <w:rPr>
          <w:rFonts w:asciiTheme="minorHAnsi" w:hAnsiTheme="minorHAnsi" w:cstheme="minorHAnsi"/>
          <w:sz w:val="22"/>
          <w:szCs w:val="22"/>
        </w:rPr>
        <w:t>right to work check</w:t>
      </w:r>
      <w:r w:rsidR="001E7A47">
        <w:rPr>
          <w:rFonts w:asciiTheme="minorHAnsi" w:hAnsiTheme="minorHAnsi" w:cstheme="minorHAnsi"/>
          <w:sz w:val="22"/>
          <w:szCs w:val="22"/>
        </w:rPr>
        <w:t xml:space="preserve">; </w:t>
      </w:r>
      <w:r w:rsidR="001E7A47" w:rsidRPr="006D5077">
        <w:rPr>
          <w:rFonts w:asciiTheme="minorHAnsi" w:hAnsiTheme="minorHAnsi" w:cstheme="minorHAnsi"/>
          <w:sz w:val="22"/>
          <w:szCs w:val="22"/>
        </w:rPr>
        <w:t>or</w:t>
      </w:r>
    </w:p>
    <w:p w14:paraId="370BEC77" w14:textId="2D225A29" w:rsidR="00DD229C" w:rsidRPr="00A501B6" w:rsidRDefault="00220338" w:rsidP="00A501B6">
      <w:pPr>
        <w:pStyle w:val="Listtext"/>
        <w:numPr>
          <w:ilvl w:val="8"/>
          <w:numId w:val="35"/>
        </w:numPr>
        <w:ind w:left="1531" w:hanging="397"/>
        <w:rPr>
          <w:rFonts w:asciiTheme="minorHAnsi" w:hAnsiTheme="minorHAnsi" w:cstheme="minorHAnsi"/>
          <w:sz w:val="22"/>
          <w:szCs w:val="22"/>
        </w:rPr>
      </w:pPr>
      <w:r w:rsidRPr="001E7A47">
        <w:rPr>
          <w:rFonts w:asciiTheme="minorHAnsi" w:hAnsiTheme="minorHAnsi" w:cstheme="minorHAnsi"/>
          <w:sz w:val="22"/>
          <w:szCs w:val="22"/>
        </w:rPr>
        <w:t>a Home Office online right to work check (</w:t>
      </w:r>
      <w:r w:rsidR="001E7A47">
        <w:rPr>
          <w:rFonts w:asciiTheme="minorHAnsi" w:hAnsiTheme="minorHAnsi" w:cstheme="minorHAnsi"/>
          <w:sz w:val="22"/>
          <w:szCs w:val="22"/>
        </w:rPr>
        <w:t xml:space="preserve">for </w:t>
      </w:r>
      <w:r w:rsidRPr="001E7A47">
        <w:rPr>
          <w:rFonts w:asciiTheme="minorHAnsi" w:hAnsiTheme="minorHAnsi" w:cstheme="minorHAnsi"/>
          <w:sz w:val="22"/>
          <w:szCs w:val="22"/>
        </w:rPr>
        <w:t>non-British and non-Irish citizens</w:t>
      </w:r>
      <w:r w:rsidR="001E7A47">
        <w:rPr>
          <w:rFonts w:asciiTheme="minorHAnsi" w:hAnsiTheme="minorHAnsi" w:cstheme="minorHAnsi"/>
          <w:sz w:val="22"/>
          <w:szCs w:val="22"/>
        </w:rPr>
        <w:t xml:space="preserve"> only</w:t>
      </w:r>
      <w:r w:rsidRPr="001E7A47">
        <w:rPr>
          <w:rFonts w:asciiTheme="minorHAnsi" w:hAnsiTheme="minorHAnsi" w:cstheme="minorHAnsi"/>
          <w:sz w:val="22"/>
          <w:szCs w:val="22"/>
        </w:rPr>
        <w:t>)</w:t>
      </w:r>
      <w:r w:rsidR="00684E23">
        <w:rPr>
          <w:rFonts w:asciiTheme="minorHAnsi" w:hAnsiTheme="minorHAnsi" w:cstheme="minorHAnsi"/>
          <w:sz w:val="22"/>
          <w:szCs w:val="22"/>
        </w:rPr>
        <w:t>.</w:t>
      </w:r>
      <w:r w:rsidRPr="001E7A47">
        <w:rPr>
          <w:rFonts w:asciiTheme="minorHAnsi" w:hAnsiTheme="minorHAnsi" w:cstheme="minorHAnsi"/>
          <w:sz w:val="22"/>
          <w:szCs w:val="22"/>
        </w:rPr>
        <w:t xml:space="preserve"> </w:t>
      </w:r>
    </w:p>
    <w:p w14:paraId="67279209" w14:textId="2BC0A806" w:rsidR="00A501B6" w:rsidRPr="00A501B6" w:rsidRDefault="004F2F74" w:rsidP="004F0A4E">
      <w:pPr>
        <w:pStyle w:val="Listtext"/>
        <w:rPr>
          <w:rFonts w:asciiTheme="minorHAnsi" w:hAnsiTheme="minorHAnsi" w:cstheme="minorHAnsi"/>
          <w:sz w:val="22"/>
          <w:szCs w:val="22"/>
        </w:rPr>
      </w:pPr>
      <w:r>
        <w:rPr>
          <w:rFonts w:asciiTheme="minorHAnsi" w:hAnsiTheme="minorHAnsi" w:cstheme="minorHAnsi"/>
          <w:sz w:val="22"/>
          <w:szCs w:val="22"/>
        </w:rPr>
        <w:t>T</w:t>
      </w:r>
      <w:r w:rsidR="00A501B6" w:rsidRPr="00A501B6">
        <w:rPr>
          <w:rFonts w:asciiTheme="minorHAnsi" w:hAnsiTheme="minorHAnsi" w:cstheme="minorHAnsi"/>
          <w:sz w:val="22"/>
          <w:szCs w:val="22"/>
        </w:rPr>
        <w:t xml:space="preserve">o ensure compliance with this requirement </w:t>
      </w:r>
      <w:r w:rsidR="00A501B6" w:rsidRPr="00A501B6">
        <w:rPr>
          <w:rFonts w:asciiTheme="minorHAnsi" w:hAnsiTheme="minorHAnsi" w:cstheme="minorHAnsi"/>
          <w:b/>
          <w:bCs/>
          <w:sz w:val="22"/>
          <w:szCs w:val="22"/>
        </w:rPr>
        <w:t>before</w:t>
      </w:r>
      <w:r w:rsidR="00A501B6" w:rsidRPr="00A501B6">
        <w:rPr>
          <w:rFonts w:asciiTheme="minorHAnsi" w:hAnsiTheme="minorHAnsi" w:cstheme="minorHAnsi"/>
          <w:sz w:val="22"/>
          <w:szCs w:val="22"/>
        </w:rPr>
        <w:t xml:space="preserve"> any employment commences, such checks will usually be completed at selection interview stage. </w:t>
      </w:r>
    </w:p>
    <w:p w14:paraId="7B8BCB25" w14:textId="58EF15E3" w:rsidR="00412A72" w:rsidRPr="00412A72" w:rsidRDefault="00412A72" w:rsidP="004F0A4E">
      <w:pPr>
        <w:pStyle w:val="Listtext"/>
        <w:rPr>
          <w:rFonts w:asciiTheme="minorHAnsi" w:hAnsiTheme="minorHAnsi" w:cstheme="minorHAnsi"/>
          <w:sz w:val="22"/>
          <w:szCs w:val="22"/>
          <w:u w:val="single"/>
        </w:rPr>
      </w:pPr>
      <w:r w:rsidRPr="00412A72">
        <w:rPr>
          <w:rFonts w:asciiTheme="minorHAnsi" w:hAnsiTheme="minorHAnsi" w:cstheme="minorHAnsi"/>
          <w:sz w:val="22"/>
          <w:szCs w:val="22"/>
          <w:u w:val="single"/>
        </w:rPr>
        <w:t xml:space="preserve">Conducting a manual (in-person) document-based RTW check </w:t>
      </w:r>
    </w:p>
    <w:p w14:paraId="2619DB0F" w14:textId="77777777" w:rsidR="006402D3" w:rsidRPr="006402D3" w:rsidRDefault="006402D3" w:rsidP="006402D3">
      <w:pPr>
        <w:pStyle w:val="ListParagraph"/>
        <w:numPr>
          <w:ilvl w:val="0"/>
          <w:numId w:val="36"/>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128DF8D6" w14:textId="77777777" w:rsidR="006402D3" w:rsidRPr="006402D3" w:rsidRDefault="006402D3" w:rsidP="006402D3">
      <w:pPr>
        <w:pStyle w:val="ListParagraph"/>
        <w:numPr>
          <w:ilvl w:val="0"/>
          <w:numId w:val="36"/>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085D4812" w14:textId="77777777" w:rsidR="006402D3" w:rsidRPr="006402D3" w:rsidRDefault="006402D3" w:rsidP="006402D3">
      <w:pPr>
        <w:pStyle w:val="ListParagraph"/>
        <w:numPr>
          <w:ilvl w:val="1"/>
          <w:numId w:val="36"/>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31A5F80" w14:textId="77777777" w:rsidR="006402D3" w:rsidRPr="006402D3" w:rsidRDefault="006402D3" w:rsidP="006402D3">
      <w:pPr>
        <w:pStyle w:val="ListParagraph"/>
        <w:numPr>
          <w:ilvl w:val="1"/>
          <w:numId w:val="36"/>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0205623" w14:textId="77777777" w:rsidR="006402D3" w:rsidRPr="006402D3" w:rsidRDefault="006402D3" w:rsidP="006402D3">
      <w:pPr>
        <w:pStyle w:val="ListParagraph"/>
        <w:numPr>
          <w:ilvl w:val="1"/>
          <w:numId w:val="36"/>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2650F2CA" w14:textId="77777777" w:rsidR="006402D3" w:rsidRPr="006402D3" w:rsidRDefault="006402D3" w:rsidP="006402D3">
      <w:pPr>
        <w:pStyle w:val="ListParagraph"/>
        <w:numPr>
          <w:ilvl w:val="1"/>
          <w:numId w:val="36"/>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438DBBF5" w14:textId="53956BAF" w:rsidR="00412A72" w:rsidRPr="00590B7C" w:rsidRDefault="00412A72" w:rsidP="006402D3">
      <w:pPr>
        <w:pStyle w:val="Listtext"/>
        <w:numPr>
          <w:ilvl w:val="2"/>
          <w:numId w:val="36"/>
        </w:numPr>
        <w:rPr>
          <w:rFonts w:asciiTheme="minorHAnsi" w:hAnsiTheme="minorHAnsi" w:cstheme="minorHAnsi"/>
          <w:sz w:val="22"/>
          <w:szCs w:val="22"/>
        </w:rPr>
      </w:pPr>
      <w:r w:rsidRPr="00590B7C">
        <w:rPr>
          <w:rFonts w:asciiTheme="minorHAnsi" w:hAnsiTheme="minorHAnsi" w:cstheme="minorHAnsi"/>
          <w:sz w:val="22"/>
          <w:szCs w:val="22"/>
        </w:rPr>
        <w:t xml:space="preserve">There are three steps to conducting a manual (in-person) document-based RTW check. All three steps must be completed, before employment commences, to ensure the RTW </w:t>
      </w:r>
      <w:r w:rsidR="00E416DC">
        <w:rPr>
          <w:rFonts w:asciiTheme="minorHAnsi" w:hAnsiTheme="minorHAnsi" w:cstheme="minorHAnsi"/>
          <w:sz w:val="22"/>
          <w:szCs w:val="22"/>
        </w:rPr>
        <w:t xml:space="preserve">check </w:t>
      </w:r>
      <w:r w:rsidRPr="00590B7C">
        <w:rPr>
          <w:rFonts w:asciiTheme="minorHAnsi" w:hAnsiTheme="minorHAnsi" w:cstheme="minorHAnsi"/>
          <w:sz w:val="22"/>
          <w:szCs w:val="22"/>
        </w:rPr>
        <w:t>is valid.</w:t>
      </w:r>
    </w:p>
    <w:p w14:paraId="3E78C1D9" w14:textId="7395FE86" w:rsidR="00412A72" w:rsidRPr="00E416DC" w:rsidRDefault="00412A72" w:rsidP="00E416DC">
      <w:pPr>
        <w:pStyle w:val="Listtext"/>
        <w:numPr>
          <w:ilvl w:val="0"/>
          <w:numId w:val="0"/>
        </w:numPr>
        <w:ind w:left="1224"/>
        <w:rPr>
          <w:rFonts w:asciiTheme="minorHAnsi" w:hAnsiTheme="minorHAnsi" w:cstheme="minorHAnsi"/>
          <w:i/>
          <w:iCs/>
          <w:sz w:val="22"/>
          <w:szCs w:val="22"/>
          <w:u w:val="single"/>
        </w:rPr>
      </w:pPr>
      <w:r w:rsidRPr="00E416DC">
        <w:rPr>
          <w:rFonts w:asciiTheme="minorHAnsi" w:hAnsiTheme="minorHAnsi" w:cstheme="minorHAnsi"/>
          <w:i/>
          <w:iCs/>
          <w:sz w:val="22"/>
          <w:szCs w:val="22"/>
          <w:u w:val="single"/>
        </w:rPr>
        <w:t xml:space="preserve">Step 1: Obtain </w:t>
      </w:r>
    </w:p>
    <w:p w14:paraId="6E7A3393" w14:textId="3C1C21F3" w:rsidR="00412A72" w:rsidRPr="006D5077" w:rsidRDefault="00E416DC" w:rsidP="00E416DC">
      <w:pPr>
        <w:pStyle w:val="Listtext"/>
        <w:numPr>
          <w:ilvl w:val="2"/>
          <w:numId w:val="36"/>
        </w:numPr>
        <w:rPr>
          <w:rFonts w:asciiTheme="minorHAnsi" w:hAnsiTheme="minorHAnsi" w:cstheme="minorHAnsi"/>
          <w:sz w:val="22"/>
          <w:szCs w:val="22"/>
        </w:rPr>
      </w:pPr>
      <w:r w:rsidRPr="00E416DC">
        <w:rPr>
          <w:rFonts w:asciiTheme="minorHAnsi" w:hAnsiTheme="minorHAnsi" w:cstheme="minorHAnsi"/>
          <w:sz w:val="22"/>
          <w:szCs w:val="22"/>
        </w:rPr>
        <w:t xml:space="preserve">The </w:t>
      </w:r>
      <w:r>
        <w:rPr>
          <w:rFonts w:asciiTheme="minorHAnsi" w:hAnsiTheme="minorHAnsi" w:cstheme="minorHAnsi"/>
          <w:sz w:val="22"/>
          <w:szCs w:val="22"/>
        </w:rPr>
        <w:t xml:space="preserve">University </w:t>
      </w:r>
      <w:r w:rsidR="00412A72" w:rsidRPr="00590B7C">
        <w:rPr>
          <w:rFonts w:asciiTheme="minorHAnsi" w:hAnsiTheme="minorHAnsi" w:cstheme="minorHAnsi"/>
          <w:sz w:val="22"/>
          <w:szCs w:val="22"/>
        </w:rPr>
        <w:t>must obtain from the individual an original document from either List A or List B of acceptable documents</w:t>
      </w:r>
      <w:r w:rsidR="00233B1F">
        <w:rPr>
          <w:rFonts w:asciiTheme="minorHAnsi" w:hAnsiTheme="minorHAnsi" w:cstheme="minorHAnsi"/>
          <w:sz w:val="22"/>
          <w:szCs w:val="22"/>
        </w:rPr>
        <w:t xml:space="preserve">, details of which are available </w:t>
      </w:r>
      <w:hyperlink r:id="rId12" w:anchor="annex-a-lists-of-acceptable-documents-for-manual-right-to-work-checks" w:history="1">
        <w:r w:rsidR="00233B1F">
          <w:rPr>
            <w:rStyle w:val="Hyperlink"/>
            <w:rFonts w:asciiTheme="minorHAnsi" w:hAnsiTheme="minorHAnsi" w:cstheme="minorHAnsi"/>
            <w:sz w:val="22"/>
            <w:szCs w:val="22"/>
          </w:rPr>
          <w:t>here</w:t>
        </w:r>
      </w:hyperlink>
      <w:r w:rsidR="00412A72" w:rsidRPr="00590B7C">
        <w:rPr>
          <w:rFonts w:asciiTheme="minorHAnsi" w:hAnsiTheme="minorHAnsi" w:cstheme="minorHAnsi"/>
          <w:sz w:val="22"/>
          <w:szCs w:val="22"/>
        </w:rPr>
        <w:t xml:space="preserve">. </w:t>
      </w:r>
      <w:r w:rsidR="006D5077" w:rsidRPr="006D5077">
        <w:rPr>
          <w:rFonts w:asciiTheme="minorHAnsi" w:hAnsiTheme="minorHAnsi" w:cstheme="minorHAnsi"/>
          <w:sz w:val="22"/>
          <w:szCs w:val="22"/>
        </w:rPr>
        <w:t>If an individual does not have any of the prescribed documentation or proof of their right to work in the UK, then they must not commence any work for the University.</w:t>
      </w:r>
    </w:p>
    <w:p w14:paraId="369733D4" w14:textId="280B4D22" w:rsidR="00412A72" w:rsidRPr="00E416DC" w:rsidRDefault="00412A72" w:rsidP="00E416DC">
      <w:pPr>
        <w:pStyle w:val="Listtext"/>
        <w:numPr>
          <w:ilvl w:val="0"/>
          <w:numId w:val="0"/>
        </w:numPr>
        <w:ind w:left="1224"/>
        <w:rPr>
          <w:rFonts w:asciiTheme="minorHAnsi" w:hAnsiTheme="minorHAnsi" w:cstheme="minorHAnsi"/>
          <w:i/>
          <w:iCs/>
          <w:sz w:val="22"/>
          <w:szCs w:val="22"/>
          <w:u w:val="single"/>
        </w:rPr>
      </w:pPr>
      <w:r w:rsidRPr="00E416DC">
        <w:rPr>
          <w:rFonts w:asciiTheme="minorHAnsi" w:hAnsiTheme="minorHAnsi" w:cstheme="minorHAnsi"/>
          <w:i/>
          <w:iCs/>
          <w:sz w:val="22"/>
          <w:szCs w:val="22"/>
          <w:u w:val="single"/>
        </w:rPr>
        <w:t xml:space="preserve">Step 2: Check </w:t>
      </w:r>
    </w:p>
    <w:p w14:paraId="5D8D95DC" w14:textId="173CEF48" w:rsidR="00412A72" w:rsidRDefault="00E416DC" w:rsidP="00E416DC">
      <w:pPr>
        <w:pStyle w:val="Listtext"/>
        <w:numPr>
          <w:ilvl w:val="2"/>
          <w:numId w:val="36"/>
        </w:numPr>
        <w:rPr>
          <w:rFonts w:asciiTheme="minorHAnsi" w:hAnsiTheme="minorHAnsi" w:cstheme="minorHAnsi"/>
          <w:sz w:val="22"/>
          <w:szCs w:val="22"/>
        </w:rPr>
      </w:pPr>
      <w:r w:rsidRPr="00E416DC">
        <w:rPr>
          <w:rFonts w:asciiTheme="minorHAnsi" w:hAnsiTheme="minorHAnsi" w:cstheme="minorHAnsi"/>
          <w:sz w:val="22"/>
          <w:szCs w:val="22"/>
        </w:rPr>
        <w:t>The University</w:t>
      </w:r>
      <w:r>
        <w:rPr>
          <w:rFonts w:asciiTheme="minorHAnsi" w:hAnsiTheme="minorHAnsi" w:cstheme="minorHAnsi"/>
          <w:i/>
          <w:iCs/>
          <w:sz w:val="22"/>
          <w:szCs w:val="22"/>
        </w:rPr>
        <w:t xml:space="preserve"> </w:t>
      </w:r>
      <w:r w:rsidR="00412A72" w:rsidRPr="00590B7C">
        <w:rPr>
          <w:rFonts w:asciiTheme="minorHAnsi" w:hAnsiTheme="minorHAnsi" w:cstheme="minorHAnsi"/>
          <w:sz w:val="22"/>
          <w:szCs w:val="22"/>
        </w:rPr>
        <w:t>must check that the documents are genuine and that the person presenting them is the</w:t>
      </w:r>
      <w:r w:rsidR="004F2F97">
        <w:rPr>
          <w:rFonts w:asciiTheme="minorHAnsi" w:hAnsiTheme="minorHAnsi" w:cstheme="minorHAnsi"/>
          <w:sz w:val="22"/>
          <w:szCs w:val="22"/>
        </w:rPr>
        <w:t xml:space="preserve"> individual concerned</w:t>
      </w:r>
      <w:r w:rsidR="00412A72" w:rsidRPr="00590B7C">
        <w:rPr>
          <w:rFonts w:asciiTheme="minorHAnsi" w:hAnsiTheme="minorHAnsi" w:cstheme="minorHAnsi"/>
          <w:sz w:val="22"/>
          <w:szCs w:val="22"/>
        </w:rPr>
        <w:t xml:space="preserve">, the rightful holder and allowed to do the type of work </w:t>
      </w:r>
      <w:r w:rsidR="00590B7C">
        <w:rPr>
          <w:rFonts w:asciiTheme="minorHAnsi" w:hAnsiTheme="minorHAnsi" w:cstheme="minorHAnsi"/>
          <w:sz w:val="22"/>
          <w:szCs w:val="22"/>
        </w:rPr>
        <w:t>being offered</w:t>
      </w:r>
      <w:r w:rsidR="00412A72" w:rsidRPr="00590B7C">
        <w:rPr>
          <w:rFonts w:asciiTheme="minorHAnsi" w:hAnsiTheme="minorHAnsi" w:cstheme="minorHAnsi"/>
          <w:sz w:val="22"/>
          <w:szCs w:val="22"/>
        </w:rPr>
        <w:t xml:space="preserve">. The following must be checked:  </w:t>
      </w:r>
    </w:p>
    <w:p w14:paraId="247CCA72" w14:textId="38B30808" w:rsidR="00412A72" w:rsidRDefault="00382971" w:rsidP="00382971">
      <w:pPr>
        <w:pStyle w:val="Listtext"/>
        <w:numPr>
          <w:ilvl w:val="3"/>
          <w:numId w:val="38"/>
        </w:numPr>
        <w:ind w:left="1604" w:hanging="357"/>
        <w:rPr>
          <w:rFonts w:asciiTheme="minorHAnsi" w:hAnsiTheme="minorHAnsi" w:cstheme="minorHAnsi"/>
          <w:sz w:val="22"/>
          <w:szCs w:val="22"/>
        </w:rPr>
      </w:pPr>
      <w:r>
        <w:rPr>
          <w:rFonts w:asciiTheme="minorHAnsi" w:hAnsiTheme="minorHAnsi" w:cstheme="minorHAnsi"/>
          <w:sz w:val="22"/>
          <w:szCs w:val="22"/>
        </w:rPr>
        <w:t xml:space="preserve">That photographs </w:t>
      </w:r>
      <w:r w:rsidR="00412A72" w:rsidRPr="00590B7C">
        <w:rPr>
          <w:rFonts w:asciiTheme="minorHAnsi" w:hAnsiTheme="minorHAnsi" w:cstheme="minorHAnsi"/>
          <w:sz w:val="22"/>
          <w:szCs w:val="22"/>
        </w:rPr>
        <w:t xml:space="preserve">and dates of birth are consistent across documents and </w:t>
      </w:r>
      <w:r w:rsidR="00590B7C">
        <w:rPr>
          <w:rFonts w:asciiTheme="minorHAnsi" w:hAnsiTheme="minorHAnsi" w:cstheme="minorHAnsi"/>
          <w:sz w:val="22"/>
          <w:szCs w:val="22"/>
        </w:rPr>
        <w:t xml:space="preserve">also consistent </w:t>
      </w:r>
      <w:r w:rsidR="00412A72" w:rsidRPr="00590B7C">
        <w:rPr>
          <w:rFonts w:asciiTheme="minorHAnsi" w:hAnsiTheme="minorHAnsi" w:cstheme="minorHAnsi"/>
          <w:sz w:val="22"/>
          <w:szCs w:val="22"/>
        </w:rPr>
        <w:t>with the</w:t>
      </w:r>
      <w:r w:rsidR="004F2F97">
        <w:rPr>
          <w:rFonts w:asciiTheme="minorHAnsi" w:hAnsiTheme="minorHAnsi" w:cstheme="minorHAnsi"/>
          <w:sz w:val="22"/>
          <w:szCs w:val="22"/>
        </w:rPr>
        <w:t xml:space="preserve"> appearance of the</w:t>
      </w:r>
      <w:r w:rsidR="00412A72" w:rsidRPr="00590B7C">
        <w:rPr>
          <w:rFonts w:asciiTheme="minorHAnsi" w:hAnsiTheme="minorHAnsi" w:cstheme="minorHAnsi"/>
          <w:sz w:val="22"/>
          <w:szCs w:val="22"/>
        </w:rPr>
        <w:t xml:space="preserve"> </w:t>
      </w:r>
      <w:r w:rsidR="004F2F97">
        <w:rPr>
          <w:rFonts w:asciiTheme="minorHAnsi" w:hAnsiTheme="minorHAnsi" w:cstheme="minorHAnsi"/>
          <w:sz w:val="22"/>
          <w:szCs w:val="22"/>
        </w:rPr>
        <w:t xml:space="preserve">individual </w:t>
      </w:r>
      <w:proofErr w:type="gramStart"/>
      <w:r w:rsidR="004F2F97">
        <w:rPr>
          <w:rFonts w:asciiTheme="minorHAnsi" w:hAnsiTheme="minorHAnsi" w:cstheme="minorHAnsi"/>
          <w:sz w:val="22"/>
          <w:szCs w:val="22"/>
        </w:rPr>
        <w:t>concerned</w:t>
      </w:r>
      <w:r w:rsidR="00470B14">
        <w:rPr>
          <w:rFonts w:asciiTheme="minorHAnsi" w:hAnsiTheme="minorHAnsi" w:cstheme="minorHAnsi"/>
          <w:sz w:val="22"/>
          <w:szCs w:val="22"/>
        </w:rPr>
        <w:t>;</w:t>
      </w:r>
      <w:proofErr w:type="gramEnd"/>
    </w:p>
    <w:p w14:paraId="79503E46" w14:textId="71DFFBFE" w:rsidR="00412A72" w:rsidRDefault="00382971" w:rsidP="00382971">
      <w:pPr>
        <w:pStyle w:val="Listtext"/>
        <w:numPr>
          <w:ilvl w:val="3"/>
          <w:numId w:val="38"/>
        </w:numPr>
        <w:ind w:left="1604" w:hanging="357"/>
        <w:rPr>
          <w:rFonts w:asciiTheme="minorHAnsi" w:hAnsiTheme="minorHAnsi" w:cstheme="minorHAnsi"/>
          <w:sz w:val="22"/>
          <w:szCs w:val="22"/>
        </w:rPr>
      </w:pPr>
      <w:r>
        <w:rPr>
          <w:rFonts w:asciiTheme="minorHAnsi" w:hAnsiTheme="minorHAnsi" w:cstheme="minorHAnsi"/>
          <w:sz w:val="22"/>
          <w:szCs w:val="22"/>
        </w:rPr>
        <w:t xml:space="preserve">That any </w:t>
      </w:r>
      <w:r w:rsidR="00590B7C">
        <w:rPr>
          <w:rFonts w:asciiTheme="minorHAnsi" w:hAnsiTheme="minorHAnsi" w:cstheme="minorHAnsi"/>
          <w:sz w:val="22"/>
          <w:szCs w:val="22"/>
        </w:rPr>
        <w:t>e</w:t>
      </w:r>
      <w:r w:rsidR="00412A72" w:rsidRPr="00590B7C">
        <w:rPr>
          <w:rFonts w:asciiTheme="minorHAnsi" w:hAnsiTheme="minorHAnsi" w:cstheme="minorHAnsi"/>
          <w:sz w:val="22"/>
          <w:szCs w:val="22"/>
        </w:rPr>
        <w:t xml:space="preserve">xpiry dates for permission to live and work in the UK have not </w:t>
      </w:r>
      <w:proofErr w:type="gramStart"/>
      <w:r w:rsidR="00412A72" w:rsidRPr="00590B7C">
        <w:rPr>
          <w:rFonts w:asciiTheme="minorHAnsi" w:hAnsiTheme="minorHAnsi" w:cstheme="minorHAnsi"/>
          <w:sz w:val="22"/>
          <w:szCs w:val="22"/>
        </w:rPr>
        <w:t>passed</w:t>
      </w:r>
      <w:r w:rsidR="00470B14">
        <w:rPr>
          <w:rFonts w:asciiTheme="minorHAnsi" w:hAnsiTheme="minorHAnsi" w:cstheme="minorHAnsi"/>
          <w:sz w:val="22"/>
          <w:szCs w:val="22"/>
        </w:rPr>
        <w:t>;</w:t>
      </w:r>
      <w:proofErr w:type="gramEnd"/>
      <w:r w:rsidR="00412A72" w:rsidRPr="00590B7C">
        <w:rPr>
          <w:rFonts w:asciiTheme="minorHAnsi" w:hAnsiTheme="minorHAnsi" w:cstheme="minorHAnsi"/>
          <w:sz w:val="22"/>
          <w:szCs w:val="22"/>
        </w:rPr>
        <w:t xml:space="preserve"> </w:t>
      </w:r>
    </w:p>
    <w:p w14:paraId="56127E70" w14:textId="6A20700A" w:rsidR="00590B7C" w:rsidRDefault="00382971" w:rsidP="00382971">
      <w:pPr>
        <w:pStyle w:val="Listtext"/>
        <w:numPr>
          <w:ilvl w:val="3"/>
          <w:numId w:val="38"/>
        </w:numPr>
        <w:ind w:left="1604" w:hanging="357"/>
        <w:rPr>
          <w:rFonts w:asciiTheme="minorHAnsi" w:hAnsiTheme="minorHAnsi" w:cstheme="minorHAnsi"/>
          <w:sz w:val="22"/>
          <w:szCs w:val="22"/>
        </w:rPr>
      </w:pPr>
      <w:r w:rsidRPr="00382971">
        <w:rPr>
          <w:rFonts w:asciiTheme="minorHAnsi" w:hAnsiTheme="minorHAnsi" w:cstheme="minorHAnsi"/>
          <w:sz w:val="22"/>
          <w:szCs w:val="22"/>
        </w:rPr>
        <w:t>The documents</w:t>
      </w:r>
      <w:r w:rsidR="00590B7C" w:rsidRPr="00382971">
        <w:rPr>
          <w:rFonts w:asciiTheme="minorHAnsi" w:hAnsiTheme="minorHAnsi" w:cstheme="minorHAnsi"/>
          <w:sz w:val="22"/>
          <w:szCs w:val="22"/>
        </w:rPr>
        <w:t xml:space="preserve"> are genuine, have not been tampered with and belong to the holder</w:t>
      </w:r>
      <w:r w:rsidR="00470B14" w:rsidRPr="00382971">
        <w:rPr>
          <w:rFonts w:asciiTheme="minorHAnsi" w:hAnsiTheme="minorHAnsi" w:cstheme="minorHAnsi"/>
          <w:sz w:val="22"/>
          <w:szCs w:val="22"/>
        </w:rPr>
        <w:t>;</w:t>
      </w:r>
      <w:r w:rsidR="00590B7C" w:rsidRPr="00382971">
        <w:rPr>
          <w:rFonts w:asciiTheme="minorHAnsi" w:hAnsiTheme="minorHAnsi" w:cstheme="minorHAnsi"/>
          <w:sz w:val="22"/>
          <w:szCs w:val="22"/>
        </w:rPr>
        <w:t xml:space="preserve"> </w:t>
      </w:r>
      <w:r w:rsidR="00470B14" w:rsidRPr="00382971">
        <w:rPr>
          <w:rFonts w:asciiTheme="minorHAnsi" w:hAnsiTheme="minorHAnsi" w:cstheme="minorHAnsi"/>
          <w:sz w:val="22"/>
          <w:szCs w:val="22"/>
        </w:rPr>
        <w:t>and</w:t>
      </w:r>
    </w:p>
    <w:p w14:paraId="4F3F9A62" w14:textId="4B68FCD8" w:rsidR="00590B7C" w:rsidRDefault="00382971" w:rsidP="00382971">
      <w:pPr>
        <w:pStyle w:val="Listtext"/>
        <w:numPr>
          <w:ilvl w:val="3"/>
          <w:numId w:val="38"/>
        </w:numPr>
        <w:ind w:left="1604" w:hanging="357"/>
        <w:rPr>
          <w:rFonts w:asciiTheme="minorHAnsi" w:hAnsiTheme="minorHAnsi" w:cstheme="minorHAnsi"/>
          <w:sz w:val="22"/>
          <w:szCs w:val="22"/>
        </w:rPr>
      </w:pPr>
      <w:r>
        <w:rPr>
          <w:rFonts w:asciiTheme="minorHAnsi" w:hAnsiTheme="minorHAnsi" w:cstheme="minorHAnsi"/>
          <w:sz w:val="22"/>
          <w:szCs w:val="22"/>
        </w:rPr>
        <w:t xml:space="preserve">The reasons for </w:t>
      </w:r>
      <w:r w:rsidR="00590B7C" w:rsidRPr="00590B7C">
        <w:rPr>
          <w:rFonts w:asciiTheme="minorHAnsi" w:hAnsiTheme="minorHAnsi" w:cstheme="minorHAnsi"/>
          <w:sz w:val="22"/>
          <w:szCs w:val="22"/>
        </w:rPr>
        <w:t>any differen</w:t>
      </w:r>
      <w:r w:rsidR="00470B14">
        <w:rPr>
          <w:rFonts w:asciiTheme="minorHAnsi" w:hAnsiTheme="minorHAnsi" w:cstheme="minorHAnsi"/>
          <w:sz w:val="22"/>
          <w:szCs w:val="22"/>
        </w:rPr>
        <w:t>ce in</w:t>
      </w:r>
      <w:r w:rsidR="00590B7C" w:rsidRPr="00590B7C">
        <w:rPr>
          <w:rFonts w:asciiTheme="minorHAnsi" w:hAnsiTheme="minorHAnsi" w:cstheme="minorHAnsi"/>
          <w:sz w:val="22"/>
          <w:szCs w:val="22"/>
        </w:rPr>
        <w:t xml:space="preserve"> names across documents </w:t>
      </w:r>
      <w:r w:rsidR="00470B14">
        <w:rPr>
          <w:rFonts w:asciiTheme="minorHAnsi" w:hAnsiTheme="minorHAnsi" w:cstheme="minorHAnsi"/>
          <w:sz w:val="22"/>
          <w:szCs w:val="22"/>
        </w:rPr>
        <w:t>(</w:t>
      </w:r>
      <w:proofErr w:type="gramStart"/>
      <w:r w:rsidR="00470B14">
        <w:rPr>
          <w:rFonts w:asciiTheme="minorHAnsi" w:hAnsiTheme="minorHAnsi" w:cstheme="minorHAnsi"/>
          <w:sz w:val="22"/>
          <w:szCs w:val="22"/>
        </w:rPr>
        <w:t>e.g.</w:t>
      </w:r>
      <w:proofErr w:type="gramEnd"/>
      <w:r w:rsidR="00470B14">
        <w:rPr>
          <w:rFonts w:asciiTheme="minorHAnsi" w:hAnsiTheme="minorHAnsi" w:cstheme="minorHAnsi"/>
          <w:sz w:val="22"/>
          <w:szCs w:val="22"/>
        </w:rPr>
        <w:t xml:space="preserve"> the name on their job application form is different to that on their passport) </w:t>
      </w:r>
      <w:r w:rsidR="00590B7C">
        <w:rPr>
          <w:rFonts w:asciiTheme="minorHAnsi" w:hAnsiTheme="minorHAnsi" w:cstheme="minorHAnsi"/>
          <w:sz w:val="22"/>
          <w:szCs w:val="22"/>
        </w:rPr>
        <w:t xml:space="preserve">are checked and verified by supporting documents </w:t>
      </w:r>
      <w:r w:rsidR="00590B7C" w:rsidRPr="00590B7C">
        <w:rPr>
          <w:rFonts w:asciiTheme="minorHAnsi" w:hAnsiTheme="minorHAnsi" w:cstheme="minorHAnsi"/>
          <w:sz w:val="22"/>
          <w:szCs w:val="22"/>
        </w:rPr>
        <w:t xml:space="preserve">(e.g. </w:t>
      </w:r>
      <w:r w:rsidR="00470B14">
        <w:rPr>
          <w:rFonts w:asciiTheme="minorHAnsi" w:hAnsiTheme="minorHAnsi" w:cstheme="minorHAnsi"/>
          <w:sz w:val="22"/>
          <w:szCs w:val="22"/>
        </w:rPr>
        <w:t xml:space="preserve">by also seeing their </w:t>
      </w:r>
      <w:r w:rsidR="00590B7C" w:rsidRPr="00590B7C">
        <w:rPr>
          <w:rFonts w:asciiTheme="minorHAnsi" w:hAnsiTheme="minorHAnsi" w:cstheme="minorHAnsi"/>
          <w:sz w:val="22"/>
          <w:szCs w:val="22"/>
        </w:rPr>
        <w:t>original marriage certificate, divorce decree absolute, deed poll</w:t>
      </w:r>
      <w:r w:rsidR="00470B14">
        <w:rPr>
          <w:rFonts w:asciiTheme="minorHAnsi" w:hAnsiTheme="minorHAnsi" w:cstheme="minorHAnsi"/>
          <w:sz w:val="22"/>
          <w:szCs w:val="22"/>
        </w:rPr>
        <w:t xml:space="preserve"> documentation </w:t>
      </w:r>
      <w:proofErr w:type="spellStart"/>
      <w:r w:rsidR="00470B14">
        <w:rPr>
          <w:rFonts w:asciiTheme="minorHAnsi" w:hAnsiTheme="minorHAnsi" w:cstheme="minorHAnsi"/>
          <w:sz w:val="22"/>
          <w:szCs w:val="22"/>
        </w:rPr>
        <w:t>etc</w:t>
      </w:r>
      <w:proofErr w:type="spellEnd"/>
      <w:r w:rsidR="00590B7C" w:rsidRPr="00590B7C">
        <w:rPr>
          <w:rFonts w:asciiTheme="minorHAnsi" w:hAnsiTheme="minorHAnsi" w:cstheme="minorHAnsi"/>
          <w:sz w:val="22"/>
          <w:szCs w:val="22"/>
        </w:rPr>
        <w:t xml:space="preserve">). </w:t>
      </w:r>
      <w:r w:rsidR="00470B14">
        <w:rPr>
          <w:rFonts w:asciiTheme="minorHAnsi" w:hAnsiTheme="minorHAnsi" w:cstheme="minorHAnsi"/>
          <w:sz w:val="22"/>
          <w:szCs w:val="22"/>
        </w:rPr>
        <w:t>Any s</w:t>
      </w:r>
      <w:r w:rsidR="00590B7C" w:rsidRPr="00590B7C">
        <w:rPr>
          <w:rFonts w:asciiTheme="minorHAnsi" w:hAnsiTheme="minorHAnsi" w:cstheme="minorHAnsi"/>
          <w:sz w:val="22"/>
          <w:szCs w:val="22"/>
        </w:rPr>
        <w:t xml:space="preserve">upporting documents </w:t>
      </w:r>
      <w:r w:rsidR="00470B14">
        <w:rPr>
          <w:rFonts w:asciiTheme="minorHAnsi" w:hAnsiTheme="minorHAnsi" w:cstheme="minorHAnsi"/>
          <w:sz w:val="22"/>
          <w:szCs w:val="22"/>
        </w:rPr>
        <w:t xml:space="preserve">referred to as verification </w:t>
      </w:r>
      <w:r w:rsidR="00590B7C" w:rsidRPr="00590B7C">
        <w:rPr>
          <w:rFonts w:asciiTheme="minorHAnsi" w:hAnsiTheme="minorHAnsi" w:cstheme="minorHAnsi"/>
          <w:sz w:val="22"/>
          <w:szCs w:val="22"/>
        </w:rPr>
        <w:t>should also be photocopied and retained</w:t>
      </w:r>
      <w:r w:rsidR="00470B14">
        <w:rPr>
          <w:rFonts w:asciiTheme="minorHAnsi" w:hAnsiTheme="minorHAnsi" w:cstheme="minorHAnsi"/>
          <w:sz w:val="22"/>
          <w:szCs w:val="22"/>
        </w:rPr>
        <w:t>.</w:t>
      </w:r>
    </w:p>
    <w:p w14:paraId="504D61A8" w14:textId="195F5741" w:rsidR="00412A72" w:rsidRPr="00E416DC" w:rsidRDefault="00382971" w:rsidP="00E416DC">
      <w:pPr>
        <w:pStyle w:val="Listtext"/>
        <w:numPr>
          <w:ilvl w:val="0"/>
          <w:numId w:val="0"/>
        </w:numPr>
        <w:ind w:left="1224"/>
        <w:rPr>
          <w:rFonts w:asciiTheme="minorHAnsi" w:hAnsiTheme="minorHAnsi" w:cstheme="minorHAnsi"/>
          <w:i/>
          <w:iCs/>
          <w:sz w:val="22"/>
          <w:szCs w:val="22"/>
          <w:u w:val="single"/>
        </w:rPr>
      </w:pPr>
      <w:r w:rsidRPr="00E416DC">
        <w:rPr>
          <w:rFonts w:asciiTheme="minorHAnsi" w:hAnsiTheme="minorHAnsi" w:cstheme="minorHAnsi"/>
          <w:i/>
          <w:iCs/>
          <w:sz w:val="22"/>
          <w:szCs w:val="22"/>
          <w:u w:val="single"/>
        </w:rPr>
        <w:t xml:space="preserve">Step 3: </w:t>
      </w:r>
      <w:r w:rsidR="00412A72" w:rsidRPr="00E416DC">
        <w:rPr>
          <w:rFonts w:asciiTheme="minorHAnsi" w:hAnsiTheme="minorHAnsi" w:cstheme="minorHAnsi"/>
          <w:i/>
          <w:iCs/>
          <w:sz w:val="22"/>
          <w:szCs w:val="22"/>
          <w:u w:val="single"/>
        </w:rPr>
        <w:t>Copy &amp; Retain</w:t>
      </w:r>
    </w:p>
    <w:p w14:paraId="39176C5F" w14:textId="3288A580" w:rsidR="00470B14" w:rsidRDefault="00E416DC" w:rsidP="00E416DC">
      <w:pPr>
        <w:pStyle w:val="Listtext"/>
        <w:numPr>
          <w:ilvl w:val="2"/>
          <w:numId w:val="36"/>
        </w:numPr>
        <w:rPr>
          <w:rFonts w:asciiTheme="minorHAnsi" w:hAnsiTheme="minorHAnsi" w:cstheme="minorHAnsi"/>
          <w:sz w:val="22"/>
          <w:szCs w:val="22"/>
        </w:rPr>
      </w:pPr>
      <w:r w:rsidRPr="00E416DC">
        <w:rPr>
          <w:rFonts w:asciiTheme="minorHAnsi" w:hAnsiTheme="minorHAnsi" w:cstheme="minorHAnsi"/>
          <w:sz w:val="22"/>
          <w:szCs w:val="22"/>
        </w:rPr>
        <w:t>The University</w:t>
      </w:r>
      <w:r>
        <w:rPr>
          <w:rFonts w:asciiTheme="minorHAnsi" w:hAnsiTheme="minorHAnsi" w:cstheme="minorHAnsi"/>
          <w:i/>
          <w:iCs/>
          <w:sz w:val="22"/>
          <w:szCs w:val="22"/>
        </w:rPr>
        <w:t xml:space="preserve"> </w:t>
      </w:r>
      <w:r w:rsidR="00412A72" w:rsidRPr="00590B7C">
        <w:rPr>
          <w:rFonts w:asciiTheme="minorHAnsi" w:hAnsiTheme="minorHAnsi" w:cstheme="minorHAnsi"/>
          <w:sz w:val="22"/>
          <w:szCs w:val="22"/>
        </w:rPr>
        <w:t>must make a clear copy of each document</w:t>
      </w:r>
      <w:r>
        <w:rPr>
          <w:rFonts w:asciiTheme="minorHAnsi" w:hAnsiTheme="minorHAnsi" w:cstheme="minorHAnsi"/>
          <w:sz w:val="22"/>
          <w:szCs w:val="22"/>
        </w:rPr>
        <w:t xml:space="preserve"> </w:t>
      </w:r>
      <w:r w:rsidR="00412A72" w:rsidRPr="00590B7C">
        <w:rPr>
          <w:rFonts w:asciiTheme="minorHAnsi" w:hAnsiTheme="minorHAnsi" w:cstheme="minorHAnsi"/>
          <w:sz w:val="22"/>
          <w:szCs w:val="22"/>
        </w:rPr>
        <w:t>and retain the copy securely</w:t>
      </w:r>
      <w:r>
        <w:rPr>
          <w:rFonts w:asciiTheme="minorHAnsi" w:hAnsiTheme="minorHAnsi" w:cstheme="minorHAnsi"/>
          <w:sz w:val="22"/>
          <w:szCs w:val="22"/>
        </w:rPr>
        <w:t>,</w:t>
      </w:r>
      <w:r w:rsidR="00412A72" w:rsidRPr="00590B7C">
        <w:rPr>
          <w:rFonts w:asciiTheme="minorHAnsi" w:hAnsiTheme="minorHAnsi" w:cstheme="minorHAnsi"/>
          <w:sz w:val="22"/>
          <w:szCs w:val="22"/>
        </w:rPr>
        <w:t xml:space="preserve"> either electronically </w:t>
      </w:r>
      <w:r>
        <w:rPr>
          <w:rFonts w:asciiTheme="minorHAnsi" w:hAnsiTheme="minorHAnsi" w:cstheme="minorHAnsi"/>
          <w:sz w:val="22"/>
          <w:szCs w:val="22"/>
        </w:rPr>
        <w:t xml:space="preserve">and in a format </w:t>
      </w:r>
      <w:r w:rsidRPr="00590B7C">
        <w:rPr>
          <w:rFonts w:asciiTheme="minorHAnsi" w:hAnsiTheme="minorHAnsi" w:cstheme="minorHAnsi"/>
          <w:sz w:val="22"/>
          <w:szCs w:val="22"/>
        </w:rPr>
        <w:t>which cannot later be altered (such as PDF)</w:t>
      </w:r>
      <w:r>
        <w:rPr>
          <w:rFonts w:asciiTheme="minorHAnsi" w:hAnsiTheme="minorHAnsi" w:cstheme="minorHAnsi"/>
          <w:sz w:val="22"/>
          <w:szCs w:val="22"/>
        </w:rPr>
        <w:t xml:space="preserve"> </w:t>
      </w:r>
      <w:r w:rsidR="00412A72" w:rsidRPr="00590B7C">
        <w:rPr>
          <w:rFonts w:asciiTheme="minorHAnsi" w:hAnsiTheme="minorHAnsi" w:cstheme="minorHAnsi"/>
          <w:sz w:val="22"/>
          <w:szCs w:val="22"/>
        </w:rPr>
        <w:t>or in hardcopy.</w:t>
      </w:r>
      <w:r w:rsidR="00470B14">
        <w:rPr>
          <w:rFonts w:asciiTheme="minorHAnsi" w:hAnsiTheme="minorHAnsi" w:cstheme="minorHAnsi"/>
          <w:sz w:val="22"/>
          <w:szCs w:val="22"/>
        </w:rPr>
        <w:t xml:space="preserve"> The University</w:t>
      </w:r>
      <w:r w:rsidR="00412A72" w:rsidRPr="00590B7C">
        <w:rPr>
          <w:rFonts w:asciiTheme="minorHAnsi" w:hAnsiTheme="minorHAnsi" w:cstheme="minorHAnsi"/>
          <w:sz w:val="22"/>
          <w:szCs w:val="22"/>
        </w:rPr>
        <w:t xml:space="preserve"> must copy and retain the following: </w:t>
      </w:r>
    </w:p>
    <w:p w14:paraId="28C5B5DB" w14:textId="0706BC3A" w:rsidR="00470B14" w:rsidRDefault="00382971" w:rsidP="00382971">
      <w:pPr>
        <w:pStyle w:val="Listtext"/>
        <w:numPr>
          <w:ilvl w:val="1"/>
          <w:numId w:val="39"/>
        </w:numPr>
        <w:ind w:left="1604" w:hanging="357"/>
        <w:rPr>
          <w:rFonts w:asciiTheme="minorHAnsi" w:hAnsiTheme="minorHAnsi" w:cstheme="minorHAnsi"/>
          <w:sz w:val="22"/>
          <w:szCs w:val="22"/>
        </w:rPr>
      </w:pPr>
      <w:r w:rsidRPr="00382971">
        <w:rPr>
          <w:rFonts w:asciiTheme="minorHAnsi" w:hAnsiTheme="minorHAnsi" w:cstheme="minorHAnsi"/>
          <w:sz w:val="22"/>
          <w:szCs w:val="22"/>
          <w:u w:val="single"/>
        </w:rPr>
        <w:t>Passports:</w:t>
      </w:r>
      <w:r>
        <w:rPr>
          <w:rFonts w:asciiTheme="minorHAnsi" w:hAnsiTheme="minorHAnsi" w:cstheme="minorHAnsi"/>
          <w:sz w:val="22"/>
          <w:szCs w:val="22"/>
        </w:rPr>
        <w:t xml:space="preserve"> </w:t>
      </w:r>
      <w:r w:rsidR="00412A72" w:rsidRPr="00590B7C">
        <w:rPr>
          <w:rFonts w:asciiTheme="minorHAnsi" w:hAnsiTheme="minorHAnsi" w:cstheme="minorHAnsi"/>
          <w:sz w:val="22"/>
          <w:szCs w:val="22"/>
        </w:rPr>
        <w:t xml:space="preserve">any page with the document expiry date, the holder’s nationality, date of birth, signature, leave expiry date, biometric details, </w:t>
      </w:r>
      <w:proofErr w:type="gramStart"/>
      <w:r w:rsidR="00412A72" w:rsidRPr="00590B7C">
        <w:rPr>
          <w:rFonts w:asciiTheme="minorHAnsi" w:hAnsiTheme="minorHAnsi" w:cstheme="minorHAnsi"/>
          <w:sz w:val="22"/>
          <w:szCs w:val="22"/>
        </w:rPr>
        <w:t>photograph</w:t>
      </w:r>
      <w:proofErr w:type="gramEnd"/>
      <w:r w:rsidR="00412A72" w:rsidRPr="00590B7C">
        <w:rPr>
          <w:rFonts w:asciiTheme="minorHAnsi" w:hAnsiTheme="minorHAnsi" w:cstheme="minorHAnsi"/>
          <w:sz w:val="22"/>
          <w:szCs w:val="22"/>
        </w:rPr>
        <w:t xml:space="preserve"> and any page containing information </w:t>
      </w:r>
      <w:r w:rsidR="00412A72" w:rsidRPr="00590B7C">
        <w:rPr>
          <w:rFonts w:asciiTheme="minorHAnsi" w:hAnsiTheme="minorHAnsi" w:cstheme="minorHAnsi"/>
          <w:sz w:val="22"/>
          <w:szCs w:val="22"/>
        </w:rPr>
        <w:lastRenderedPageBreak/>
        <w:t xml:space="preserve">indicating the holder has an entitlement to enter or remain in the UK (visa or entry stamp) and undertake the work in question. </w:t>
      </w:r>
    </w:p>
    <w:p w14:paraId="3183854D" w14:textId="69AA3B11" w:rsidR="00470B14" w:rsidRDefault="00382971" w:rsidP="00382971">
      <w:pPr>
        <w:pStyle w:val="Listtext"/>
        <w:numPr>
          <w:ilvl w:val="1"/>
          <w:numId w:val="39"/>
        </w:numPr>
        <w:ind w:left="1604" w:hanging="357"/>
        <w:rPr>
          <w:rFonts w:asciiTheme="minorHAnsi" w:hAnsiTheme="minorHAnsi" w:cstheme="minorHAnsi"/>
          <w:sz w:val="22"/>
          <w:szCs w:val="22"/>
        </w:rPr>
      </w:pPr>
      <w:r>
        <w:rPr>
          <w:rFonts w:asciiTheme="minorHAnsi" w:hAnsiTheme="minorHAnsi" w:cstheme="minorHAnsi"/>
          <w:sz w:val="22"/>
          <w:szCs w:val="22"/>
          <w:u w:val="single"/>
        </w:rPr>
        <w:t xml:space="preserve">All other </w:t>
      </w:r>
      <w:r w:rsidR="00412A72" w:rsidRPr="00470B14">
        <w:rPr>
          <w:rFonts w:asciiTheme="minorHAnsi" w:hAnsiTheme="minorHAnsi" w:cstheme="minorHAnsi"/>
          <w:sz w:val="22"/>
          <w:szCs w:val="22"/>
          <w:u w:val="single"/>
        </w:rPr>
        <w:t>documents:</w:t>
      </w:r>
      <w:r w:rsidR="00412A72" w:rsidRPr="00590B7C">
        <w:rPr>
          <w:rFonts w:asciiTheme="minorHAnsi" w:hAnsiTheme="minorHAnsi" w:cstheme="minorHAnsi"/>
          <w:sz w:val="22"/>
          <w:szCs w:val="22"/>
        </w:rPr>
        <w:t xml:space="preserve"> the document in full, including both sides of an</w:t>
      </w:r>
      <w:r>
        <w:rPr>
          <w:rFonts w:asciiTheme="minorHAnsi" w:hAnsiTheme="minorHAnsi" w:cstheme="minorHAnsi"/>
          <w:sz w:val="22"/>
          <w:szCs w:val="22"/>
        </w:rPr>
        <w:t>y</w:t>
      </w:r>
      <w:r w:rsidR="00412A72" w:rsidRPr="00590B7C">
        <w:rPr>
          <w:rFonts w:asciiTheme="minorHAnsi" w:hAnsiTheme="minorHAnsi" w:cstheme="minorHAnsi"/>
          <w:sz w:val="22"/>
          <w:szCs w:val="22"/>
        </w:rPr>
        <w:t xml:space="preserve"> Immigration Status Document </w:t>
      </w:r>
      <w:r>
        <w:rPr>
          <w:rFonts w:asciiTheme="minorHAnsi" w:hAnsiTheme="minorHAnsi" w:cstheme="minorHAnsi"/>
          <w:sz w:val="22"/>
          <w:szCs w:val="22"/>
        </w:rPr>
        <w:t>or</w:t>
      </w:r>
      <w:r w:rsidR="00412A72" w:rsidRPr="00590B7C">
        <w:rPr>
          <w:rFonts w:asciiTheme="minorHAnsi" w:hAnsiTheme="minorHAnsi" w:cstheme="minorHAnsi"/>
          <w:sz w:val="22"/>
          <w:szCs w:val="22"/>
        </w:rPr>
        <w:t xml:space="preserve"> Application Registration Card. </w:t>
      </w:r>
    </w:p>
    <w:p w14:paraId="39E42C7F" w14:textId="64F7A256" w:rsidR="00470B14" w:rsidRDefault="00382971" w:rsidP="00E416DC">
      <w:pPr>
        <w:pStyle w:val="Listtext"/>
        <w:numPr>
          <w:ilvl w:val="2"/>
          <w:numId w:val="36"/>
        </w:numPr>
        <w:rPr>
          <w:rFonts w:asciiTheme="minorHAnsi" w:hAnsiTheme="minorHAnsi" w:cstheme="minorHAnsi"/>
          <w:sz w:val="22"/>
          <w:szCs w:val="22"/>
        </w:rPr>
      </w:pPr>
      <w:r w:rsidRPr="00382971">
        <w:rPr>
          <w:rFonts w:asciiTheme="minorHAnsi" w:hAnsiTheme="minorHAnsi" w:cstheme="minorHAnsi"/>
          <w:sz w:val="22"/>
          <w:szCs w:val="22"/>
        </w:rPr>
        <w:t xml:space="preserve">A note </w:t>
      </w:r>
      <w:r w:rsidR="00470B14">
        <w:rPr>
          <w:rFonts w:asciiTheme="minorHAnsi" w:hAnsiTheme="minorHAnsi" w:cstheme="minorHAnsi"/>
          <w:sz w:val="22"/>
          <w:szCs w:val="22"/>
        </w:rPr>
        <w:t xml:space="preserve">must also be made </w:t>
      </w:r>
      <w:r w:rsidR="00412A72" w:rsidRPr="00590B7C">
        <w:rPr>
          <w:rFonts w:asciiTheme="minorHAnsi" w:hAnsiTheme="minorHAnsi" w:cstheme="minorHAnsi"/>
          <w:sz w:val="22"/>
          <w:szCs w:val="22"/>
        </w:rPr>
        <w:t xml:space="preserve">of the date </w:t>
      </w:r>
      <w:r w:rsidR="00470B14">
        <w:rPr>
          <w:rFonts w:asciiTheme="minorHAnsi" w:hAnsiTheme="minorHAnsi" w:cstheme="minorHAnsi"/>
          <w:sz w:val="22"/>
          <w:szCs w:val="22"/>
        </w:rPr>
        <w:t xml:space="preserve">and time </w:t>
      </w:r>
      <w:r w:rsidR="00412A72" w:rsidRPr="00590B7C">
        <w:rPr>
          <w:rFonts w:asciiTheme="minorHAnsi" w:hAnsiTheme="minorHAnsi" w:cstheme="minorHAnsi"/>
          <w:sz w:val="22"/>
          <w:szCs w:val="22"/>
        </w:rPr>
        <w:t xml:space="preserve">on which </w:t>
      </w:r>
      <w:r w:rsidR="00470B14">
        <w:rPr>
          <w:rFonts w:asciiTheme="minorHAnsi" w:hAnsiTheme="minorHAnsi" w:cstheme="minorHAnsi"/>
          <w:sz w:val="22"/>
          <w:szCs w:val="22"/>
        </w:rPr>
        <w:t>the check was</w:t>
      </w:r>
      <w:r w:rsidR="00412A72" w:rsidRPr="00590B7C">
        <w:rPr>
          <w:rFonts w:asciiTheme="minorHAnsi" w:hAnsiTheme="minorHAnsi" w:cstheme="minorHAnsi"/>
          <w:sz w:val="22"/>
          <w:szCs w:val="22"/>
        </w:rPr>
        <w:t xml:space="preserve"> conducted and must include the following statement on each document for which a copy has been taken: </w:t>
      </w:r>
    </w:p>
    <w:p w14:paraId="0B1BB7FA" w14:textId="6A8F749D" w:rsidR="00B87100" w:rsidRPr="00B87100" w:rsidRDefault="00B87100" w:rsidP="00B87100">
      <w:pPr>
        <w:pStyle w:val="Listtext"/>
        <w:numPr>
          <w:ilvl w:val="0"/>
          <w:numId w:val="0"/>
        </w:numPr>
        <w:ind w:left="1224"/>
        <w:rPr>
          <w:rFonts w:asciiTheme="minorHAnsi" w:hAnsiTheme="minorHAnsi" w:cstheme="minorHAnsi"/>
          <w:i/>
          <w:iCs/>
          <w:sz w:val="22"/>
          <w:szCs w:val="22"/>
        </w:rPr>
      </w:pPr>
      <w:r w:rsidRPr="00382971">
        <w:rPr>
          <w:rFonts w:asciiTheme="minorHAnsi" w:hAnsiTheme="minorHAnsi" w:cstheme="minorHAnsi"/>
          <w:i/>
          <w:iCs/>
          <w:sz w:val="22"/>
          <w:szCs w:val="22"/>
        </w:rPr>
        <w:t>I certify</w:t>
      </w:r>
      <w:r>
        <w:rPr>
          <w:rFonts w:asciiTheme="minorHAnsi" w:hAnsiTheme="minorHAnsi" w:cstheme="minorHAnsi"/>
          <w:i/>
          <w:iCs/>
          <w:sz w:val="22"/>
          <w:szCs w:val="22"/>
        </w:rPr>
        <w:t xml:space="preserve"> that </w:t>
      </w:r>
      <w:r w:rsidRPr="00470B14">
        <w:rPr>
          <w:rFonts w:asciiTheme="minorHAnsi" w:hAnsiTheme="minorHAnsi" w:cstheme="minorHAnsi"/>
          <w:i/>
          <w:iCs/>
          <w:sz w:val="22"/>
          <w:szCs w:val="22"/>
        </w:rPr>
        <w:t>this is a true likeness of the individual concerned. Verified by: [name] This right to work check was conducted on: [insert date and time]</w:t>
      </w:r>
    </w:p>
    <w:p w14:paraId="094706ED" w14:textId="3AC72562" w:rsidR="00B87100" w:rsidRPr="00B87100" w:rsidRDefault="00B87100" w:rsidP="00B87100">
      <w:pPr>
        <w:pStyle w:val="Listtext"/>
        <w:numPr>
          <w:ilvl w:val="2"/>
          <w:numId w:val="36"/>
        </w:numPr>
        <w:rPr>
          <w:rFonts w:asciiTheme="minorHAnsi" w:hAnsiTheme="minorHAnsi" w:cstheme="minorHAnsi"/>
          <w:sz w:val="22"/>
          <w:szCs w:val="22"/>
        </w:rPr>
      </w:pPr>
      <w:r>
        <w:rPr>
          <w:rFonts w:asciiTheme="minorHAnsi" w:hAnsiTheme="minorHAnsi" w:cstheme="minorHAnsi"/>
          <w:sz w:val="22"/>
          <w:szCs w:val="22"/>
        </w:rPr>
        <w:t xml:space="preserve">Human Resources will keep a record of any individuals who have time-limited right to work in the UK and will </w:t>
      </w:r>
      <w:r w:rsidR="00536612">
        <w:rPr>
          <w:rFonts w:asciiTheme="minorHAnsi" w:hAnsiTheme="minorHAnsi" w:cstheme="minorHAnsi"/>
          <w:sz w:val="22"/>
          <w:szCs w:val="22"/>
        </w:rPr>
        <w:t xml:space="preserve">then </w:t>
      </w:r>
      <w:r>
        <w:rPr>
          <w:rFonts w:asciiTheme="minorHAnsi" w:hAnsiTheme="minorHAnsi" w:cstheme="minorHAnsi"/>
          <w:sz w:val="22"/>
          <w:szCs w:val="22"/>
        </w:rPr>
        <w:t>contact the individual concerned</w:t>
      </w:r>
      <w:r w:rsidR="00FD2793">
        <w:rPr>
          <w:rFonts w:asciiTheme="minorHAnsi" w:hAnsiTheme="minorHAnsi" w:cstheme="minorHAnsi"/>
          <w:sz w:val="22"/>
          <w:szCs w:val="22"/>
        </w:rPr>
        <w:t xml:space="preserve"> </w:t>
      </w:r>
      <w:r>
        <w:rPr>
          <w:rFonts w:asciiTheme="minorHAnsi" w:hAnsiTheme="minorHAnsi" w:cstheme="minorHAnsi"/>
          <w:sz w:val="22"/>
          <w:szCs w:val="22"/>
        </w:rPr>
        <w:t>to arrange for an updated check to be completed before it expires.</w:t>
      </w:r>
    </w:p>
    <w:p w14:paraId="67DBE6E8" w14:textId="77777777" w:rsidR="005C2184" w:rsidRPr="005C2184" w:rsidRDefault="005C2184" w:rsidP="004F0A4E">
      <w:pPr>
        <w:pStyle w:val="Listtext"/>
        <w:rPr>
          <w:rFonts w:asciiTheme="minorHAnsi" w:hAnsiTheme="minorHAnsi" w:cstheme="minorHAnsi"/>
          <w:sz w:val="22"/>
          <w:szCs w:val="22"/>
          <w:u w:val="single"/>
        </w:rPr>
      </w:pPr>
      <w:r w:rsidRPr="005C2184">
        <w:rPr>
          <w:rFonts w:asciiTheme="minorHAnsi" w:hAnsiTheme="minorHAnsi" w:cstheme="minorHAnsi"/>
          <w:sz w:val="22"/>
          <w:szCs w:val="22"/>
          <w:u w:val="single"/>
        </w:rPr>
        <w:t xml:space="preserve">Conducting an online right to work </w:t>
      </w:r>
      <w:proofErr w:type="gramStart"/>
      <w:r w:rsidRPr="005C2184">
        <w:rPr>
          <w:rFonts w:asciiTheme="minorHAnsi" w:hAnsiTheme="minorHAnsi" w:cstheme="minorHAnsi"/>
          <w:sz w:val="22"/>
          <w:szCs w:val="22"/>
          <w:u w:val="single"/>
        </w:rPr>
        <w:t>check</w:t>
      </w:r>
      <w:proofErr w:type="gramEnd"/>
      <w:r w:rsidRPr="005C2184">
        <w:rPr>
          <w:rFonts w:asciiTheme="minorHAnsi" w:hAnsiTheme="minorHAnsi" w:cstheme="minorHAnsi"/>
          <w:sz w:val="22"/>
          <w:szCs w:val="22"/>
          <w:u w:val="single"/>
        </w:rPr>
        <w:t xml:space="preserve"> </w:t>
      </w:r>
    </w:p>
    <w:p w14:paraId="697F3137" w14:textId="77777777" w:rsidR="006402D3" w:rsidRPr="006402D3" w:rsidRDefault="006402D3" w:rsidP="006402D3">
      <w:pPr>
        <w:pStyle w:val="ListParagraph"/>
        <w:numPr>
          <w:ilvl w:val="0"/>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5ED417C0" w14:textId="77777777" w:rsidR="006402D3" w:rsidRPr="006402D3" w:rsidRDefault="006402D3" w:rsidP="006402D3">
      <w:pPr>
        <w:pStyle w:val="ListParagraph"/>
        <w:numPr>
          <w:ilvl w:val="0"/>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5E25CD6F" w14:textId="77777777" w:rsidR="006402D3" w:rsidRPr="006402D3" w:rsidRDefault="006402D3" w:rsidP="006402D3">
      <w:pPr>
        <w:pStyle w:val="ListParagraph"/>
        <w:numPr>
          <w:ilvl w:val="1"/>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1D858EEE" w14:textId="77777777" w:rsidR="006402D3" w:rsidRPr="006402D3" w:rsidRDefault="006402D3" w:rsidP="006402D3">
      <w:pPr>
        <w:pStyle w:val="ListParagraph"/>
        <w:numPr>
          <w:ilvl w:val="1"/>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650ECAE" w14:textId="77777777" w:rsidR="006402D3" w:rsidRPr="006402D3" w:rsidRDefault="006402D3" w:rsidP="006402D3">
      <w:pPr>
        <w:pStyle w:val="ListParagraph"/>
        <w:numPr>
          <w:ilvl w:val="1"/>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B92B670" w14:textId="77777777" w:rsidR="006402D3" w:rsidRPr="006402D3" w:rsidRDefault="006402D3" w:rsidP="006402D3">
      <w:pPr>
        <w:pStyle w:val="ListParagraph"/>
        <w:numPr>
          <w:ilvl w:val="1"/>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F5120D1" w14:textId="77777777" w:rsidR="006402D3" w:rsidRPr="006402D3" w:rsidRDefault="006402D3" w:rsidP="006402D3">
      <w:pPr>
        <w:pStyle w:val="ListParagraph"/>
        <w:numPr>
          <w:ilvl w:val="1"/>
          <w:numId w:val="4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29EED2CB" w14:textId="766DDA00" w:rsidR="005C2184" w:rsidRDefault="005C2184" w:rsidP="006402D3">
      <w:pPr>
        <w:pStyle w:val="Listtext"/>
        <w:numPr>
          <w:ilvl w:val="2"/>
          <w:numId w:val="40"/>
        </w:numPr>
        <w:rPr>
          <w:rFonts w:asciiTheme="minorHAnsi" w:hAnsiTheme="minorHAnsi" w:cstheme="minorHAnsi"/>
          <w:sz w:val="22"/>
          <w:szCs w:val="22"/>
        </w:rPr>
      </w:pPr>
      <w:r w:rsidRPr="005C2184">
        <w:rPr>
          <w:rFonts w:asciiTheme="minorHAnsi" w:hAnsiTheme="minorHAnsi" w:cstheme="minorHAnsi"/>
          <w:sz w:val="22"/>
          <w:szCs w:val="22"/>
        </w:rPr>
        <w:t xml:space="preserve">An online right to work check </w:t>
      </w:r>
      <w:r>
        <w:rPr>
          <w:rFonts w:asciiTheme="minorHAnsi" w:hAnsiTheme="minorHAnsi" w:cstheme="minorHAnsi"/>
          <w:sz w:val="22"/>
          <w:szCs w:val="22"/>
        </w:rPr>
        <w:t>can be done</w:t>
      </w:r>
      <w:r w:rsidRPr="005C2184">
        <w:rPr>
          <w:rFonts w:asciiTheme="minorHAnsi" w:hAnsiTheme="minorHAnsi" w:cstheme="minorHAnsi"/>
          <w:sz w:val="22"/>
          <w:szCs w:val="22"/>
        </w:rPr>
        <w:t xml:space="preserve"> by using the online service, entitled ‘View a job applicant’s right to work </w:t>
      </w:r>
      <w:proofErr w:type="gramStart"/>
      <w:r w:rsidRPr="005C2184">
        <w:rPr>
          <w:rFonts w:asciiTheme="minorHAnsi" w:hAnsiTheme="minorHAnsi" w:cstheme="minorHAnsi"/>
          <w:sz w:val="22"/>
          <w:szCs w:val="22"/>
        </w:rPr>
        <w:t>details</w:t>
      </w:r>
      <w:r w:rsidR="00E416DC">
        <w:rPr>
          <w:rFonts w:asciiTheme="minorHAnsi" w:hAnsiTheme="minorHAnsi" w:cstheme="minorHAnsi"/>
          <w:sz w:val="22"/>
          <w:szCs w:val="22"/>
        </w:rPr>
        <w:t>’</w:t>
      </w:r>
      <w:proofErr w:type="gramEnd"/>
      <w:r w:rsidRPr="005C2184">
        <w:rPr>
          <w:rFonts w:asciiTheme="minorHAnsi" w:hAnsiTheme="minorHAnsi" w:cstheme="minorHAnsi"/>
          <w:sz w:val="22"/>
          <w:szCs w:val="22"/>
        </w:rPr>
        <w:t xml:space="preserve">. </w:t>
      </w:r>
      <w:r w:rsidR="00E416DC">
        <w:rPr>
          <w:rFonts w:asciiTheme="minorHAnsi" w:hAnsiTheme="minorHAnsi" w:cstheme="minorHAnsi"/>
          <w:sz w:val="22"/>
          <w:szCs w:val="22"/>
        </w:rPr>
        <w:t xml:space="preserve">The </w:t>
      </w:r>
      <w:r w:rsidRPr="005C2184">
        <w:rPr>
          <w:rFonts w:asciiTheme="minorHAnsi" w:hAnsiTheme="minorHAnsi" w:cstheme="minorHAnsi"/>
          <w:sz w:val="22"/>
          <w:szCs w:val="22"/>
        </w:rPr>
        <w:t xml:space="preserve">online service supports checks in respect of those who hold: </w:t>
      </w:r>
    </w:p>
    <w:p w14:paraId="4D1A138A" w14:textId="30CF648A" w:rsidR="005C2184" w:rsidRDefault="005C2184" w:rsidP="00E416DC">
      <w:pPr>
        <w:pStyle w:val="Listtext"/>
        <w:numPr>
          <w:ilvl w:val="1"/>
          <w:numId w:val="41"/>
        </w:numPr>
        <w:ind w:left="1604" w:hanging="357"/>
        <w:rPr>
          <w:rFonts w:asciiTheme="minorHAnsi" w:hAnsiTheme="minorHAnsi" w:cstheme="minorHAnsi"/>
          <w:sz w:val="22"/>
          <w:szCs w:val="22"/>
        </w:rPr>
      </w:pPr>
      <w:r w:rsidRPr="005C2184">
        <w:rPr>
          <w:rFonts w:asciiTheme="minorHAnsi" w:hAnsiTheme="minorHAnsi" w:cstheme="minorHAnsi"/>
          <w:sz w:val="22"/>
          <w:szCs w:val="22"/>
        </w:rPr>
        <w:t xml:space="preserve">a </w:t>
      </w:r>
      <w:r w:rsidR="00DD0821">
        <w:rPr>
          <w:rFonts w:asciiTheme="minorHAnsi" w:hAnsiTheme="minorHAnsi" w:cstheme="minorHAnsi"/>
          <w:sz w:val="22"/>
          <w:szCs w:val="22"/>
        </w:rPr>
        <w:t>B</w:t>
      </w:r>
      <w:r w:rsidRPr="005C2184">
        <w:rPr>
          <w:rFonts w:asciiTheme="minorHAnsi" w:hAnsiTheme="minorHAnsi" w:cstheme="minorHAnsi"/>
          <w:sz w:val="22"/>
          <w:szCs w:val="22"/>
        </w:rPr>
        <w:t xml:space="preserve">iometric </w:t>
      </w:r>
      <w:r w:rsidR="00DD0821">
        <w:rPr>
          <w:rFonts w:asciiTheme="minorHAnsi" w:hAnsiTheme="minorHAnsi" w:cstheme="minorHAnsi"/>
          <w:sz w:val="22"/>
          <w:szCs w:val="22"/>
        </w:rPr>
        <w:t>R</w:t>
      </w:r>
      <w:r w:rsidRPr="005C2184">
        <w:rPr>
          <w:rFonts w:asciiTheme="minorHAnsi" w:hAnsiTheme="minorHAnsi" w:cstheme="minorHAnsi"/>
          <w:sz w:val="22"/>
          <w:szCs w:val="22"/>
        </w:rPr>
        <w:t xml:space="preserve">esidence </w:t>
      </w:r>
      <w:r w:rsidR="00DD0821">
        <w:rPr>
          <w:rFonts w:asciiTheme="minorHAnsi" w:hAnsiTheme="minorHAnsi" w:cstheme="minorHAnsi"/>
          <w:sz w:val="22"/>
          <w:szCs w:val="22"/>
        </w:rPr>
        <w:t>P</w:t>
      </w:r>
      <w:r w:rsidRPr="005C2184">
        <w:rPr>
          <w:rFonts w:asciiTheme="minorHAnsi" w:hAnsiTheme="minorHAnsi" w:cstheme="minorHAnsi"/>
          <w:sz w:val="22"/>
          <w:szCs w:val="22"/>
        </w:rPr>
        <w:t>ermit</w:t>
      </w:r>
      <w:r w:rsidR="00DD0821">
        <w:rPr>
          <w:rFonts w:asciiTheme="minorHAnsi" w:hAnsiTheme="minorHAnsi" w:cstheme="minorHAnsi"/>
          <w:sz w:val="22"/>
          <w:szCs w:val="22"/>
        </w:rPr>
        <w:t xml:space="preserve"> (BRP)</w:t>
      </w:r>
      <w:r w:rsidR="00536612">
        <w:rPr>
          <w:rFonts w:asciiTheme="minorHAnsi" w:hAnsiTheme="minorHAnsi" w:cstheme="minorHAnsi"/>
          <w:sz w:val="22"/>
          <w:szCs w:val="22"/>
        </w:rPr>
        <w:t xml:space="preserve"> or </w:t>
      </w:r>
      <w:proofErr w:type="gramStart"/>
      <w:r w:rsidR="00536612">
        <w:rPr>
          <w:rFonts w:asciiTheme="minorHAnsi" w:hAnsiTheme="minorHAnsi" w:cstheme="minorHAnsi"/>
          <w:sz w:val="22"/>
          <w:szCs w:val="22"/>
        </w:rPr>
        <w:t>Card</w:t>
      </w:r>
      <w:r w:rsidRPr="005C2184">
        <w:rPr>
          <w:rFonts w:asciiTheme="minorHAnsi" w:hAnsiTheme="minorHAnsi" w:cstheme="minorHAnsi"/>
          <w:sz w:val="22"/>
          <w:szCs w:val="22"/>
        </w:rPr>
        <w:t>;</w:t>
      </w:r>
      <w:proofErr w:type="gramEnd"/>
      <w:r w:rsidRPr="005C2184">
        <w:rPr>
          <w:rFonts w:asciiTheme="minorHAnsi" w:hAnsiTheme="minorHAnsi" w:cstheme="minorHAnsi"/>
          <w:sz w:val="22"/>
          <w:szCs w:val="22"/>
        </w:rPr>
        <w:t xml:space="preserve"> </w:t>
      </w:r>
    </w:p>
    <w:p w14:paraId="60A711A2" w14:textId="58C1D3AF" w:rsidR="005C2184" w:rsidRDefault="005C2184" w:rsidP="00E416DC">
      <w:pPr>
        <w:pStyle w:val="Listtext"/>
        <w:numPr>
          <w:ilvl w:val="1"/>
          <w:numId w:val="41"/>
        </w:numPr>
        <w:ind w:left="1604" w:hanging="357"/>
        <w:rPr>
          <w:rFonts w:asciiTheme="minorHAnsi" w:hAnsiTheme="minorHAnsi" w:cstheme="minorHAnsi"/>
          <w:sz w:val="22"/>
          <w:szCs w:val="22"/>
        </w:rPr>
      </w:pPr>
      <w:r w:rsidRPr="005C2184">
        <w:rPr>
          <w:rFonts w:asciiTheme="minorHAnsi" w:hAnsiTheme="minorHAnsi" w:cstheme="minorHAnsi"/>
          <w:sz w:val="22"/>
          <w:szCs w:val="22"/>
        </w:rPr>
        <w:t>status issued under the EU Settlement Scheme (</w:t>
      </w:r>
      <w:r w:rsidR="006D5077">
        <w:rPr>
          <w:rFonts w:asciiTheme="minorHAnsi" w:hAnsiTheme="minorHAnsi" w:cstheme="minorHAnsi"/>
          <w:sz w:val="22"/>
          <w:szCs w:val="22"/>
        </w:rPr>
        <w:t xml:space="preserve">NB: </w:t>
      </w:r>
      <w:r w:rsidR="00536612">
        <w:rPr>
          <w:rFonts w:asciiTheme="minorHAnsi" w:hAnsiTheme="minorHAnsi" w:cstheme="minorHAnsi"/>
          <w:sz w:val="22"/>
          <w:szCs w:val="22"/>
        </w:rPr>
        <w:t>EU nationals</w:t>
      </w:r>
      <w:r w:rsidRPr="005C2184">
        <w:rPr>
          <w:rFonts w:asciiTheme="minorHAnsi" w:hAnsiTheme="minorHAnsi" w:cstheme="minorHAnsi"/>
          <w:sz w:val="22"/>
          <w:szCs w:val="22"/>
        </w:rPr>
        <w:t xml:space="preserve"> </w:t>
      </w:r>
      <w:r w:rsidR="006D5077">
        <w:rPr>
          <w:rFonts w:asciiTheme="minorHAnsi" w:hAnsiTheme="minorHAnsi" w:cstheme="minorHAnsi"/>
          <w:sz w:val="22"/>
          <w:szCs w:val="22"/>
        </w:rPr>
        <w:t>have not been</w:t>
      </w:r>
      <w:r w:rsidRPr="005C2184">
        <w:rPr>
          <w:rFonts w:asciiTheme="minorHAnsi" w:hAnsiTheme="minorHAnsi" w:cstheme="minorHAnsi"/>
          <w:sz w:val="22"/>
          <w:szCs w:val="22"/>
        </w:rPr>
        <w:t xml:space="preserve"> able to demonstrate their right to work</w:t>
      </w:r>
      <w:r w:rsidR="006D5077">
        <w:rPr>
          <w:rFonts w:asciiTheme="minorHAnsi" w:hAnsiTheme="minorHAnsi" w:cstheme="minorHAnsi"/>
          <w:sz w:val="22"/>
          <w:szCs w:val="22"/>
        </w:rPr>
        <w:t xml:space="preserve"> in the UK,</w:t>
      </w:r>
      <w:r w:rsidRPr="005C2184">
        <w:rPr>
          <w:rFonts w:asciiTheme="minorHAnsi" w:hAnsiTheme="minorHAnsi" w:cstheme="minorHAnsi"/>
          <w:sz w:val="22"/>
          <w:szCs w:val="22"/>
        </w:rPr>
        <w:t xml:space="preserve"> using </w:t>
      </w:r>
      <w:r w:rsidR="006D5077">
        <w:rPr>
          <w:rFonts w:asciiTheme="minorHAnsi" w:hAnsiTheme="minorHAnsi" w:cstheme="minorHAnsi"/>
          <w:sz w:val="22"/>
          <w:szCs w:val="22"/>
        </w:rPr>
        <w:t xml:space="preserve">only </w:t>
      </w:r>
      <w:r w:rsidRPr="005C2184">
        <w:rPr>
          <w:rFonts w:asciiTheme="minorHAnsi" w:hAnsiTheme="minorHAnsi" w:cstheme="minorHAnsi"/>
          <w:sz w:val="22"/>
          <w:szCs w:val="22"/>
        </w:rPr>
        <w:t>their EU passport or ID card</w:t>
      </w:r>
      <w:r w:rsidR="006D5077">
        <w:rPr>
          <w:rFonts w:asciiTheme="minorHAnsi" w:hAnsiTheme="minorHAnsi" w:cstheme="minorHAnsi"/>
          <w:sz w:val="22"/>
          <w:szCs w:val="22"/>
        </w:rPr>
        <w:t>,</w:t>
      </w:r>
      <w:r w:rsidRPr="005C2184">
        <w:rPr>
          <w:rFonts w:asciiTheme="minorHAnsi" w:hAnsiTheme="minorHAnsi" w:cstheme="minorHAnsi"/>
          <w:sz w:val="22"/>
          <w:szCs w:val="22"/>
        </w:rPr>
        <w:t xml:space="preserve"> </w:t>
      </w:r>
      <w:r w:rsidR="006D5077">
        <w:rPr>
          <w:rFonts w:asciiTheme="minorHAnsi" w:hAnsiTheme="minorHAnsi" w:cstheme="minorHAnsi"/>
          <w:sz w:val="22"/>
          <w:szCs w:val="22"/>
        </w:rPr>
        <w:t>since 1st</w:t>
      </w:r>
      <w:r w:rsidRPr="005C2184">
        <w:rPr>
          <w:rFonts w:asciiTheme="minorHAnsi" w:hAnsiTheme="minorHAnsi" w:cstheme="minorHAnsi"/>
          <w:sz w:val="22"/>
          <w:szCs w:val="22"/>
        </w:rPr>
        <w:t xml:space="preserve"> Ju</w:t>
      </w:r>
      <w:r w:rsidR="006D5077">
        <w:rPr>
          <w:rFonts w:asciiTheme="minorHAnsi" w:hAnsiTheme="minorHAnsi" w:cstheme="minorHAnsi"/>
          <w:sz w:val="22"/>
          <w:szCs w:val="22"/>
        </w:rPr>
        <w:t>ly</w:t>
      </w:r>
      <w:r w:rsidRPr="005C2184">
        <w:rPr>
          <w:rFonts w:asciiTheme="minorHAnsi" w:hAnsiTheme="minorHAnsi" w:cstheme="minorHAnsi"/>
          <w:sz w:val="22"/>
          <w:szCs w:val="22"/>
        </w:rPr>
        <w:t xml:space="preserve"> 2021</w:t>
      </w:r>
      <w:proofErr w:type="gramStart"/>
      <w:r w:rsidRPr="005C2184">
        <w:rPr>
          <w:rFonts w:asciiTheme="minorHAnsi" w:hAnsiTheme="minorHAnsi" w:cstheme="minorHAnsi"/>
          <w:sz w:val="22"/>
          <w:szCs w:val="22"/>
        </w:rPr>
        <w:t>);</w:t>
      </w:r>
      <w:proofErr w:type="gramEnd"/>
      <w:r w:rsidRPr="005C2184">
        <w:rPr>
          <w:rFonts w:asciiTheme="minorHAnsi" w:hAnsiTheme="minorHAnsi" w:cstheme="minorHAnsi"/>
          <w:sz w:val="22"/>
          <w:szCs w:val="22"/>
        </w:rPr>
        <w:t xml:space="preserve"> </w:t>
      </w:r>
    </w:p>
    <w:p w14:paraId="65D7FD0E" w14:textId="6B75237D" w:rsidR="005C2184" w:rsidRDefault="005C2184" w:rsidP="00E416DC">
      <w:pPr>
        <w:pStyle w:val="Listtext"/>
        <w:numPr>
          <w:ilvl w:val="1"/>
          <w:numId w:val="41"/>
        </w:numPr>
        <w:ind w:left="1604" w:hanging="357"/>
        <w:rPr>
          <w:rFonts w:asciiTheme="minorHAnsi" w:hAnsiTheme="minorHAnsi" w:cstheme="minorHAnsi"/>
          <w:sz w:val="22"/>
          <w:szCs w:val="22"/>
        </w:rPr>
      </w:pPr>
      <w:r w:rsidRPr="005C2184">
        <w:rPr>
          <w:rFonts w:asciiTheme="minorHAnsi" w:hAnsiTheme="minorHAnsi" w:cstheme="minorHAnsi"/>
          <w:sz w:val="22"/>
          <w:szCs w:val="22"/>
        </w:rPr>
        <w:t xml:space="preserve">status issued under the points-based immigration </w:t>
      </w:r>
      <w:proofErr w:type="gramStart"/>
      <w:r w:rsidRPr="005C2184">
        <w:rPr>
          <w:rFonts w:asciiTheme="minorHAnsi" w:hAnsiTheme="minorHAnsi" w:cstheme="minorHAnsi"/>
          <w:sz w:val="22"/>
          <w:szCs w:val="22"/>
        </w:rPr>
        <w:t>system;</w:t>
      </w:r>
      <w:proofErr w:type="gramEnd"/>
      <w:r w:rsidRPr="005C2184">
        <w:rPr>
          <w:rFonts w:asciiTheme="minorHAnsi" w:hAnsiTheme="minorHAnsi" w:cstheme="minorHAnsi"/>
          <w:sz w:val="22"/>
          <w:szCs w:val="22"/>
        </w:rPr>
        <w:t xml:space="preserve"> </w:t>
      </w:r>
    </w:p>
    <w:p w14:paraId="59784748" w14:textId="2084F6A5" w:rsidR="005C2184" w:rsidRDefault="005C2184" w:rsidP="00E416DC">
      <w:pPr>
        <w:pStyle w:val="Listtext"/>
        <w:numPr>
          <w:ilvl w:val="1"/>
          <w:numId w:val="41"/>
        </w:numPr>
        <w:ind w:left="1604" w:hanging="357"/>
        <w:rPr>
          <w:rFonts w:asciiTheme="minorHAnsi" w:hAnsiTheme="minorHAnsi" w:cstheme="minorHAnsi"/>
          <w:sz w:val="22"/>
          <w:szCs w:val="22"/>
        </w:rPr>
      </w:pPr>
      <w:r w:rsidRPr="005C2184">
        <w:rPr>
          <w:rFonts w:asciiTheme="minorHAnsi" w:hAnsiTheme="minorHAnsi" w:cstheme="minorHAnsi"/>
          <w:sz w:val="22"/>
          <w:szCs w:val="22"/>
        </w:rPr>
        <w:t xml:space="preserve">British National Overseas (BNO) visa; or </w:t>
      </w:r>
    </w:p>
    <w:p w14:paraId="222BC735" w14:textId="466D056D" w:rsidR="005C2184" w:rsidRDefault="005C2184" w:rsidP="00E416DC">
      <w:pPr>
        <w:pStyle w:val="Listtext"/>
        <w:numPr>
          <w:ilvl w:val="1"/>
          <w:numId w:val="41"/>
        </w:numPr>
        <w:ind w:left="1604" w:hanging="357"/>
        <w:rPr>
          <w:rFonts w:asciiTheme="minorHAnsi" w:hAnsiTheme="minorHAnsi" w:cstheme="minorHAnsi"/>
          <w:sz w:val="22"/>
          <w:szCs w:val="22"/>
        </w:rPr>
      </w:pPr>
      <w:r w:rsidRPr="005C2184">
        <w:rPr>
          <w:rFonts w:asciiTheme="minorHAnsi" w:hAnsiTheme="minorHAnsi" w:cstheme="minorHAnsi"/>
          <w:sz w:val="22"/>
          <w:szCs w:val="22"/>
        </w:rPr>
        <w:t xml:space="preserve">Frontier workers permit. </w:t>
      </w:r>
    </w:p>
    <w:p w14:paraId="4185B8F2" w14:textId="298EC05B" w:rsidR="00A577F7" w:rsidRPr="00A577F7" w:rsidRDefault="00A577F7" w:rsidP="00E416DC">
      <w:pPr>
        <w:pStyle w:val="Listtext"/>
        <w:numPr>
          <w:ilvl w:val="2"/>
          <w:numId w:val="40"/>
        </w:numPr>
        <w:rPr>
          <w:rFonts w:asciiTheme="minorHAnsi" w:hAnsiTheme="minorHAnsi" w:cstheme="minorHAnsi"/>
          <w:sz w:val="22"/>
          <w:szCs w:val="22"/>
        </w:rPr>
      </w:pPr>
      <w:r w:rsidRPr="00A577F7">
        <w:rPr>
          <w:rFonts w:asciiTheme="minorHAnsi" w:hAnsiTheme="minorHAnsi" w:cstheme="minorHAnsi"/>
          <w:sz w:val="22"/>
          <w:szCs w:val="22"/>
        </w:rPr>
        <w:t>Biometric Residence Card (BRC), Biometric Residence Permit (BRP) and Frontier Worker Permit (FWP) holders are only able to evidence their right to work using the Home Office online service. This means a physical BRC, BRP or FWP cannot be checked and accepted as proof of right to work.</w:t>
      </w:r>
    </w:p>
    <w:p w14:paraId="50B0A17A" w14:textId="2230B468" w:rsidR="005C2184" w:rsidRDefault="005C2184" w:rsidP="00E416DC">
      <w:pPr>
        <w:pStyle w:val="Listtext"/>
        <w:numPr>
          <w:ilvl w:val="2"/>
          <w:numId w:val="40"/>
        </w:numPr>
        <w:rPr>
          <w:rFonts w:asciiTheme="minorHAnsi" w:hAnsiTheme="minorHAnsi" w:cstheme="minorHAnsi"/>
          <w:sz w:val="22"/>
          <w:szCs w:val="22"/>
        </w:rPr>
      </w:pPr>
      <w:r w:rsidRPr="005C2184">
        <w:rPr>
          <w:rFonts w:asciiTheme="minorHAnsi" w:hAnsiTheme="minorHAnsi" w:cstheme="minorHAnsi"/>
          <w:sz w:val="22"/>
          <w:szCs w:val="22"/>
        </w:rPr>
        <w:t xml:space="preserve">There are three steps to conducting an online RTW check. </w:t>
      </w:r>
      <w:r>
        <w:rPr>
          <w:rFonts w:asciiTheme="minorHAnsi" w:hAnsiTheme="minorHAnsi" w:cstheme="minorHAnsi"/>
          <w:sz w:val="22"/>
          <w:szCs w:val="22"/>
        </w:rPr>
        <w:t>A</w:t>
      </w:r>
      <w:r w:rsidRPr="005C2184">
        <w:rPr>
          <w:rFonts w:asciiTheme="minorHAnsi" w:hAnsiTheme="minorHAnsi" w:cstheme="minorHAnsi"/>
          <w:sz w:val="22"/>
          <w:szCs w:val="22"/>
        </w:rPr>
        <w:t>ll three steps</w:t>
      </w:r>
      <w:r>
        <w:rPr>
          <w:rFonts w:asciiTheme="minorHAnsi" w:hAnsiTheme="minorHAnsi" w:cstheme="minorHAnsi"/>
          <w:sz w:val="22"/>
          <w:szCs w:val="22"/>
        </w:rPr>
        <w:t xml:space="preserve"> must be completed</w:t>
      </w:r>
      <w:r w:rsidRPr="005C2184">
        <w:rPr>
          <w:rFonts w:asciiTheme="minorHAnsi" w:hAnsiTheme="minorHAnsi" w:cstheme="minorHAnsi"/>
          <w:sz w:val="22"/>
          <w:szCs w:val="22"/>
        </w:rPr>
        <w:t xml:space="preserve">, before employment commences, to ensure the RTW </w:t>
      </w:r>
      <w:r>
        <w:rPr>
          <w:rFonts w:asciiTheme="minorHAnsi" w:hAnsiTheme="minorHAnsi" w:cstheme="minorHAnsi"/>
          <w:sz w:val="22"/>
          <w:szCs w:val="22"/>
        </w:rPr>
        <w:t xml:space="preserve">check </w:t>
      </w:r>
      <w:r w:rsidRPr="005C2184">
        <w:rPr>
          <w:rFonts w:asciiTheme="minorHAnsi" w:hAnsiTheme="minorHAnsi" w:cstheme="minorHAnsi"/>
          <w:sz w:val="22"/>
          <w:szCs w:val="22"/>
        </w:rPr>
        <w:t xml:space="preserve">is valid. </w:t>
      </w:r>
    </w:p>
    <w:p w14:paraId="2AFE84C0" w14:textId="77777777" w:rsidR="005C2184" w:rsidRPr="00E416DC" w:rsidRDefault="005C2184" w:rsidP="00E416DC">
      <w:pPr>
        <w:pStyle w:val="Listtext"/>
        <w:numPr>
          <w:ilvl w:val="0"/>
          <w:numId w:val="0"/>
        </w:numPr>
        <w:ind w:left="1224"/>
        <w:rPr>
          <w:rFonts w:asciiTheme="minorHAnsi" w:hAnsiTheme="minorHAnsi" w:cstheme="minorHAnsi"/>
          <w:i/>
          <w:iCs/>
          <w:sz w:val="22"/>
          <w:szCs w:val="22"/>
          <w:u w:val="single"/>
        </w:rPr>
      </w:pPr>
      <w:r w:rsidRPr="00E416DC">
        <w:rPr>
          <w:rFonts w:asciiTheme="minorHAnsi" w:hAnsiTheme="minorHAnsi" w:cstheme="minorHAnsi"/>
          <w:i/>
          <w:iCs/>
          <w:sz w:val="22"/>
          <w:szCs w:val="22"/>
          <w:u w:val="single"/>
        </w:rPr>
        <w:t xml:space="preserve">Step 1: Use the Home Office online </w:t>
      </w:r>
      <w:proofErr w:type="gramStart"/>
      <w:r w:rsidRPr="00E416DC">
        <w:rPr>
          <w:rFonts w:asciiTheme="minorHAnsi" w:hAnsiTheme="minorHAnsi" w:cstheme="minorHAnsi"/>
          <w:i/>
          <w:iCs/>
          <w:sz w:val="22"/>
          <w:szCs w:val="22"/>
          <w:u w:val="single"/>
        </w:rPr>
        <w:t>service</w:t>
      </w:r>
      <w:proofErr w:type="gramEnd"/>
      <w:r w:rsidRPr="00E416DC">
        <w:rPr>
          <w:rFonts w:asciiTheme="minorHAnsi" w:hAnsiTheme="minorHAnsi" w:cstheme="minorHAnsi"/>
          <w:i/>
          <w:iCs/>
          <w:sz w:val="22"/>
          <w:szCs w:val="22"/>
          <w:u w:val="single"/>
        </w:rPr>
        <w:t xml:space="preserve"> </w:t>
      </w:r>
    </w:p>
    <w:p w14:paraId="4117F184" w14:textId="3BC2308D" w:rsidR="005C2184" w:rsidRPr="004F2F97" w:rsidRDefault="005C2184" w:rsidP="004F2F97">
      <w:pPr>
        <w:pStyle w:val="Listtext"/>
        <w:numPr>
          <w:ilvl w:val="2"/>
          <w:numId w:val="40"/>
        </w:numPr>
        <w:rPr>
          <w:rFonts w:asciiTheme="minorHAnsi" w:hAnsiTheme="minorHAnsi" w:cstheme="minorHAnsi"/>
          <w:sz w:val="22"/>
          <w:szCs w:val="22"/>
        </w:rPr>
      </w:pPr>
      <w:r w:rsidRPr="005C2184">
        <w:rPr>
          <w:rFonts w:asciiTheme="minorHAnsi" w:hAnsiTheme="minorHAnsi" w:cstheme="minorHAnsi"/>
          <w:sz w:val="22"/>
          <w:szCs w:val="22"/>
        </w:rPr>
        <w:t>The individual first view</w:t>
      </w:r>
      <w:r w:rsidR="004F2F97">
        <w:rPr>
          <w:rFonts w:asciiTheme="minorHAnsi" w:hAnsiTheme="minorHAnsi" w:cstheme="minorHAnsi"/>
          <w:sz w:val="22"/>
          <w:szCs w:val="22"/>
        </w:rPr>
        <w:t>s</w:t>
      </w:r>
      <w:r w:rsidRPr="005C2184">
        <w:rPr>
          <w:rFonts w:asciiTheme="minorHAnsi" w:hAnsiTheme="minorHAnsi" w:cstheme="minorHAnsi"/>
          <w:sz w:val="22"/>
          <w:szCs w:val="22"/>
        </w:rPr>
        <w:t xml:space="preserve"> their own Home Office right to work record</w:t>
      </w:r>
      <w:r w:rsidR="004F2F97">
        <w:rPr>
          <w:rFonts w:asciiTheme="minorHAnsi" w:hAnsiTheme="minorHAnsi" w:cstheme="minorHAnsi"/>
          <w:sz w:val="22"/>
          <w:szCs w:val="22"/>
        </w:rPr>
        <w:t xml:space="preserve"> and</w:t>
      </w:r>
      <w:r w:rsidRPr="005C2184">
        <w:rPr>
          <w:rFonts w:asciiTheme="minorHAnsi" w:hAnsiTheme="minorHAnsi" w:cstheme="minorHAnsi"/>
          <w:sz w:val="22"/>
          <w:szCs w:val="22"/>
        </w:rPr>
        <w:t xml:space="preserve"> then </w:t>
      </w:r>
      <w:r w:rsidR="004F2F97">
        <w:rPr>
          <w:rFonts w:asciiTheme="minorHAnsi" w:hAnsiTheme="minorHAnsi" w:cstheme="minorHAnsi"/>
          <w:sz w:val="22"/>
          <w:szCs w:val="22"/>
        </w:rPr>
        <w:t xml:space="preserve">is required to </w:t>
      </w:r>
      <w:r w:rsidRPr="005C2184">
        <w:rPr>
          <w:rFonts w:asciiTheme="minorHAnsi" w:hAnsiTheme="minorHAnsi" w:cstheme="minorHAnsi"/>
          <w:sz w:val="22"/>
          <w:szCs w:val="22"/>
        </w:rPr>
        <w:t xml:space="preserve">share this information with </w:t>
      </w:r>
      <w:r>
        <w:rPr>
          <w:rFonts w:asciiTheme="minorHAnsi" w:hAnsiTheme="minorHAnsi" w:cstheme="minorHAnsi"/>
          <w:sz w:val="22"/>
          <w:szCs w:val="22"/>
        </w:rPr>
        <w:t xml:space="preserve">the University </w:t>
      </w:r>
      <w:r w:rsidRPr="005C2184">
        <w:rPr>
          <w:rFonts w:asciiTheme="minorHAnsi" w:hAnsiTheme="minorHAnsi" w:cstheme="minorHAnsi"/>
          <w:sz w:val="22"/>
          <w:szCs w:val="22"/>
        </w:rPr>
        <w:t xml:space="preserve">by providing a ‘share code’, which, when entered along with the individual’s date of birth and institution name, enables </w:t>
      </w:r>
      <w:r>
        <w:rPr>
          <w:rFonts w:asciiTheme="minorHAnsi" w:hAnsiTheme="minorHAnsi" w:cstheme="minorHAnsi"/>
          <w:sz w:val="22"/>
          <w:szCs w:val="22"/>
        </w:rPr>
        <w:t>the University</w:t>
      </w:r>
      <w:r w:rsidRPr="005C2184">
        <w:rPr>
          <w:rFonts w:asciiTheme="minorHAnsi" w:hAnsiTheme="minorHAnsi" w:cstheme="minorHAnsi"/>
          <w:sz w:val="22"/>
          <w:szCs w:val="22"/>
        </w:rPr>
        <w:t xml:space="preserve"> to access the information. </w:t>
      </w:r>
    </w:p>
    <w:p w14:paraId="17833594" w14:textId="45B3C432" w:rsidR="005C2184" w:rsidRDefault="005C2184" w:rsidP="00E416DC">
      <w:pPr>
        <w:pStyle w:val="Listtext"/>
        <w:numPr>
          <w:ilvl w:val="2"/>
          <w:numId w:val="40"/>
        </w:numPr>
        <w:rPr>
          <w:rFonts w:asciiTheme="minorHAnsi" w:hAnsiTheme="minorHAnsi" w:cstheme="minorHAnsi"/>
          <w:sz w:val="22"/>
          <w:szCs w:val="22"/>
        </w:rPr>
      </w:pPr>
      <w:r>
        <w:rPr>
          <w:rFonts w:asciiTheme="minorHAnsi" w:hAnsiTheme="minorHAnsi" w:cstheme="minorHAnsi"/>
          <w:sz w:val="22"/>
          <w:szCs w:val="22"/>
        </w:rPr>
        <w:lastRenderedPageBreak/>
        <w:t xml:space="preserve">The individual </w:t>
      </w:r>
      <w:r w:rsidRPr="005C2184">
        <w:rPr>
          <w:rFonts w:asciiTheme="minorHAnsi" w:hAnsiTheme="minorHAnsi" w:cstheme="minorHAnsi"/>
          <w:sz w:val="22"/>
          <w:szCs w:val="22"/>
        </w:rPr>
        <w:t>may send the share code</w:t>
      </w:r>
      <w:r w:rsidR="000C724E">
        <w:rPr>
          <w:rFonts w:asciiTheme="minorHAnsi" w:hAnsiTheme="minorHAnsi" w:cstheme="minorHAnsi"/>
          <w:sz w:val="22"/>
          <w:szCs w:val="22"/>
        </w:rPr>
        <w:t>, which will be valid for up to 90 days,</w:t>
      </w:r>
      <w:r w:rsidRPr="005C2184">
        <w:rPr>
          <w:rFonts w:asciiTheme="minorHAnsi" w:hAnsiTheme="minorHAnsi" w:cstheme="minorHAnsi"/>
          <w:sz w:val="22"/>
          <w:szCs w:val="22"/>
        </w:rPr>
        <w:t xml:space="preserve"> directly to the University or they may send this via the online service. If they send it via the service, the University will receive an email from </w:t>
      </w:r>
      <w:hyperlink r:id="rId13" w:history="1">
        <w:r w:rsidRPr="005C2184">
          <w:rPr>
            <w:rStyle w:val="Hyperlink"/>
            <w:rFonts w:asciiTheme="minorHAnsi" w:hAnsiTheme="minorHAnsi" w:cstheme="minorHAnsi"/>
            <w:sz w:val="22"/>
            <w:szCs w:val="22"/>
          </w:rPr>
          <w:t>right.to.work.service@notifications.service.gov.uk</w:t>
        </w:r>
      </w:hyperlink>
      <w:r w:rsidRPr="005C2184">
        <w:rPr>
          <w:rFonts w:asciiTheme="minorHAnsi" w:hAnsiTheme="minorHAnsi" w:cstheme="minorHAnsi"/>
          <w:sz w:val="22"/>
          <w:szCs w:val="22"/>
        </w:rPr>
        <w:t>.</w:t>
      </w:r>
      <w:r>
        <w:rPr>
          <w:rFonts w:asciiTheme="minorHAnsi" w:hAnsiTheme="minorHAnsi" w:cstheme="minorHAnsi"/>
          <w:sz w:val="22"/>
          <w:szCs w:val="22"/>
        </w:rPr>
        <w:t xml:space="preserve"> </w:t>
      </w:r>
    </w:p>
    <w:p w14:paraId="37E88DFA" w14:textId="427DA932" w:rsidR="005C2184" w:rsidRDefault="005C2184" w:rsidP="00E416DC">
      <w:pPr>
        <w:pStyle w:val="Listtext"/>
        <w:numPr>
          <w:ilvl w:val="2"/>
          <w:numId w:val="40"/>
        </w:numPr>
        <w:rPr>
          <w:rFonts w:asciiTheme="minorHAnsi" w:hAnsiTheme="minorHAnsi" w:cstheme="minorHAnsi"/>
          <w:sz w:val="22"/>
          <w:szCs w:val="22"/>
        </w:rPr>
      </w:pPr>
      <w:r w:rsidRPr="005C2184">
        <w:rPr>
          <w:rFonts w:asciiTheme="minorHAnsi" w:hAnsiTheme="minorHAnsi" w:cstheme="minorHAnsi"/>
          <w:sz w:val="22"/>
          <w:szCs w:val="22"/>
        </w:rPr>
        <w:t xml:space="preserve">To check the </w:t>
      </w:r>
      <w:r w:rsidR="00E416DC">
        <w:rPr>
          <w:rFonts w:asciiTheme="minorHAnsi" w:hAnsiTheme="minorHAnsi" w:cstheme="minorHAnsi"/>
          <w:sz w:val="22"/>
          <w:szCs w:val="22"/>
        </w:rPr>
        <w:t>individual</w:t>
      </w:r>
      <w:r w:rsidRPr="005C2184">
        <w:rPr>
          <w:rFonts w:asciiTheme="minorHAnsi" w:hAnsiTheme="minorHAnsi" w:cstheme="minorHAnsi"/>
          <w:sz w:val="22"/>
          <w:szCs w:val="22"/>
        </w:rPr>
        <w:t xml:space="preserve">’s right to work details, </w:t>
      </w:r>
      <w:r>
        <w:rPr>
          <w:rFonts w:asciiTheme="minorHAnsi" w:hAnsiTheme="minorHAnsi" w:cstheme="minorHAnsi"/>
          <w:sz w:val="22"/>
          <w:szCs w:val="22"/>
        </w:rPr>
        <w:t>the University</w:t>
      </w:r>
      <w:r w:rsidRPr="005C2184">
        <w:rPr>
          <w:rFonts w:asciiTheme="minorHAnsi" w:hAnsiTheme="minorHAnsi" w:cstheme="minorHAnsi"/>
          <w:sz w:val="22"/>
          <w:szCs w:val="22"/>
        </w:rPr>
        <w:t xml:space="preserve"> will need to: </w:t>
      </w:r>
    </w:p>
    <w:p w14:paraId="3A146B90" w14:textId="23021DE9" w:rsidR="005C2184" w:rsidRDefault="005C2184" w:rsidP="004F2F97">
      <w:pPr>
        <w:pStyle w:val="Listtext"/>
        <w:numPr>
          <w:ilvl w:val="1"/>
          <w:numId w:val="43"/>
        </w:numPr>
        <w:ind w:left="1604" w:hanging="357"/>
        <w:rPr>
          <w:rFonts w:asciiTheme="minorHAnsi" w:hAnsiTheme="minorHAnsi" w:cstheme="minorHAnsi"/>
          <w:sz w:val="22"/>
          <w:szCs w:val="22"/>
        </w:rPr>
      </w:pPr>
      <w:r w:rsidRPr="005C2184">
        <w:rPr>
          <w:rFonts w:asciiTheme="minorHAnsi" w:hAnsiTheme="minorHAnsi" w:cstheme="minorHAnsi"/>
          <w:sz w:val="22"/>
          <w:szCs w:val="22"/>
        </w:rPr>
        <w:t xml:space="preserve">access the service ‘View a job applicant’s right to work details’ via GOV.UK - </w:t>
      </w:r>
      <w:hyperlink r:id="rId14" w:history="1">
        <w:r w:rsidRPr="00C75783">
          <w:rPr>
            <w:rStyle w:val="Hyperlink"/>
            <w:rFonts w:asciiTheme="minorHAnsi" w:hAnsiTheme="minorHAnsi" w:cstheme="minorHAnsi"/>
            <w:sz w:val="22"/>
            <w:szCs w:val="22"/>
          </w:rPr>
          <w:t>https://www.gov.uk/view-right-to-work</w:t>
        </w:r>
      </w:hyperlink>
      <w:r w:rsidR="000C724E">
        <w:rPr>
          <w:rFonts w:asciiTheme="minorHAnsi" w:hAnsiTheme="minorHAnsi" w:cstheme="minorHAnsi"/>
          <w:sz w:val="22"/>
          <w:szCs w:val="22"/>
        </w:rPr>
        <w:t>;</w:t>
      </w:r>
      <w:r w:rsidRPr="005C2184">
        <w:rPr>
          <w:rFonts w:asciiTheme="minorHAnsi" w:hAnsiTheme="minorHAnsi" w:cstheme="minorHAnsi"/>
          <w:sz w:val="22"/>
          <w:szCs w:val="22"/>
        </w:rPr>
        <w:t xml:space="preserve"> </w:t>
      </w:r>
    </w:p>
    <w:p w14:paraId="060337F7" w14:textId="68A97368" w:rsidR="008E6C2D" w:rsidRDefault="005C2184" w:rsidP="004F2F97">
      <w:pPr>
        <w:pStyle w:val="Listtext"/>
        <w:numPr>
          <w:ilvl w:val="1"/>
          <w:numId w:val="43"/>
        </w:numPr>
        <w:ind w:left="1604" w:hanging="357"/>
        <w:rPr>
          <w:rFonts w:asciiTheme="minorHAnsi" w:hAnsiTheme="minorHAnsi" w:cstheme="minorHAnsi"/>
          <w:sz w:val="22"/>
          <w:szCs w:val="22"/>
        </w:rPr>
      </w:pPr>
      <w:r w:rsidRPr="005C2184">
        <w:rPr>
          <w:rFonts w:asciiTheme="minorHAnsi" w:hAnsiTheme="minorHAnsi" w:cstheme="minorHAnsi"/>
          <w:sz w:val="22"/>
          <w:szCs w:val="22"/>
        </w:rPr>
        <w:t>enter the ‘share code’ provided by the individual</w:t>
      </w:r>
      <w:r w:rsidR="000C724E">
        <w:rPr>
          <w:rFonts w:asciiTheme="minorHAnsi" w:hAnsiTheme="minorHAnsi" w:cstheme="minorHAnsi"/>
          <w:sz w:val="22"/>
          <w:szCs w:val="22"/>
        </w:rPr>
        <w:t xml:space="preserve"> (NB: to be a valid share code the code should start with ‘W’. </w:t>
      </w:r>
      <w:r w:rsidR="000C724E" w:rsidRPr="000C724E">
        <w:rPr>
          <w:rFonts w:asciiTheme="minorHAnsi" w:hAnsiTheme="minorHAnsi" w:cstheme="minorHAnsi"/>
          <w:sz w:val="22"/>
          <w:szCs w:val="22"/>
        </w:rPr>
        <w:t xml:space="preserve">This will indicate that the share code has been generated by a prospective or existing employee to evidence their right to work. The University will not be able to accept or use share codes which begin with the letter ‘R’ or ‘S’ as these are designed for other </w:t>
      </w:r>
      <w:r w:rsidR="00536612">
        <w:rPr>
          <w:rFonts w:asciiTheme="minorHAnsi" w:hAnsiTheme="minorHAnsi" w:cstheme="minorHAnsi"/>
          <w:sz w:val="22"/>
          <w:szCs w:val="22"/>
        </w:rPr>
        <w:t>purposes</w:t>
      </w:r>
      <w:proofErr w:type="gramStart"/>
      <w:r w:rsidR="000C724E" w:rsidRPr="000C724E">
        <w:rPr>
          <w:rFonts w:asciiTheme="minorHAnsi" w:hAnsiTheme="minorHAnsi" w:cstheme="minorHAnsi"/>
          <w:sz w:val="22"/>
          <w:szCs w:val="22"/>
        </w:rPr>
        <w:t>)</w:t>
      </w:r>
      <w:r w:rsidR="008E6C2D" w:rsidRPr="000C724E">
        <w:rPr>
          <w:rFonts w:asciiTheme="minorHAnsi" w:hAnsiTheme="minorHAnsi" w:cstheme="minorHAnsi"/>
          <w:sz w:val="22"/>
          <w:szCs w:val="22"/>
        </w:rPr>
        <w:t>;</w:t>
      </w:r>
      <w:proofErr w:type="gramEnd"/>
      <w:r w:rsidRPr="005C2184">
        <w:rPr>
          <w:rFonts w:asciiTheme="minorHAnsi" w:hAnsiTheme="minorHAnsi" w:cstheme="minorHAnsi"/>
          <w:sz w:val="22"/>
          <w:szCs w:val="22"/>
        </w:rPr>
        <w:t xml:space="preserve"> </w:t>
      </w:r>
    </w:p>
    <w:p w14:paraId="7CF6DDDD" w14:textId="43275E66" w:rsidR="008E6C2D" w:rsidRDefault="005C2184" w:rsidP="004F2F97">
      <w:pPr>
        <w:pStyle w:val="Listtext"/>
        <w:numPr>
          <w:ilvl w:val="1"/>
          <w:numId w:val="43"/>
        </w:numPr>
        <w:ind w:left="1604" w:hanging="357"/>
        <w:rPr>
          <w:rFonts w:asciiTheme="minorHAnsi" w:hAnsiTheme="minorHAnsi" w:cstheme="minorHAnsi"/>
          <w:sz w:val="22"/>
          <w:szCs w:val="22"/>
        </w:rPr>
      </w:pPr>
      <w:r w:rsidRPr="005C2184">
        <w:rPr>
          <w:rFonts w:asciiTheme="minorHAnsi" w:hAnsiTheme="minorHAnsi" w:cstheme="minorHAnsi"/>
          <w:sz w:val="22"/>
          <w:szCs w:val="22"/>
        </w:rPr>
        <w:t>enter their date of birth</w:t>
      </w:r>
      <w:r w:rsidR="008E6C2D">
        <w:rPr>
          <w:rFonts w:asciiTheme="minorHAnsi" w:hAnsiTheme="minorHAnsi" w:cstheme="minorHAnsi"/>
          <w:sz w:val="22"/>
          <w:szCs w:val="22"/>
        </w:rPr>
        <w:t>; and</w:t>
      </w:r>
      <w:r w:rsidRPr="005C2184">
        <w:rPr>
          <w:rFonts w:asciiTheme="minorHAnsi" w:hAnsiTheme="minorHAnsi" w:cstheme="minorHAnsi"/>
          <w:sz w:val="22"/>
          <w:szCs w:val="22"/>
        </w:rPr>
        <w:t xml:space="preserve"> </w:t>
      </w:r>
    </w:p>
    <w:p w14:paraId="43BF85A8" w14:textId="6A272626" w:rsidR="006D5077" w:rsidRPr="006402D3" w:rsidRDefault="005C2184" w:rsidP="006402D3">
      <w:pPr>
        <w:pStyle w:val="Listtext"/>
        <w:numPr>
          <w:ilvl w:val="1"/>
          <w:numId w:val="43"/>
        </w:numPr>
        <w:ind w:left="1604" w:hanging="357"/>
        <w:rPr>
          <w:rFonts w:asciiTheme="minorHAnsi" w:hAnsiTheme="minorHAnsi" w:cstheme="minorHAnsi"/>
          <w:sz w:val="22"/>
          <w:szCs w:val="22"/>
        </w:rPr>
      </w:pPr>
      <w:r w:rsidRPr="005C2184">
        <w:rPr>
          <w:rFonts w:asciiTheme="minorHAnsi" w:hAnsiTheme="minorHAnsi" w:cstheme="minorHAnsi"/>
          <w:sz w:val="22"/>
          <w:szCs w:val="22"/>
        </w:rPr>
        <w:t xml:space="preserve">enter the institution name (University of </w:t>
      </w:r>
      <w:r w:rsidR="008E6C2D">
        <w:rPr>
          <w:rFonts w:asciiTheme="minorHAnsi" w:hAnsiTheme="minorHAnsi" w:cstheme="minorHAnsi"/>
          <w:sz w:val="22"/>
          <w:szCs w:val="22"/>
        </w:rPr>
        <w:t>Worcester</w:t>
      </w:r>
      <w:r w:rsidRPr="005C2184">
        <w:rPr>
          <w:rFonts w:asciiTheme="minorHAnsi" w:hAnsiTheme="minorHAnsi" w:cstheme="minorHAnsi"/>
          <w:sz w:val="22"/>
          <w:szCs w:val="22"/>
        </w:rPr>
        <w:t>)</w:t>
      </w:r>
      <w:r w:rsidR="008E6C2D">
        <w:rPr>
          <w:rFonts w:asciiTheme="minorHAnsi" w:hAnsiTheme="minorHAnsi" w:cstheme="minorHAnsi"/>
          <w:sz w:val="22"/>
          <w:szCs w:val="22"/>
        </w:rPr>
        <w:t>.</w:t>
      </w:r>
      <w:r w:rsidRPr="005C2184">
        <w:rPr>
          <w:rFonts w:asciiTheme="minorHAnsi" w:hAnsiTheme="minorHAnsi" w:cstheme="minorHAnsi"/>
          <w:sz w:val="22"/>
          <w:szCs w:val="22"/>
        </w:rPr>
        <w:t xml:space="preserve"> </w:t>
      </w:r>
    </w:p>
    <w:p w14:paraId="71132884" w14:textId="53D8EB16" w:rsidR="008E6C2D" w:rsidRPr="004F2F97" w:rsidRDefault="008E6C2D" w:rsidP="004F2F97">
      <w:pPr>
        <w:pStyle w:val="Listtext"/>
        <w:numPr>
          <w:ilvl w:val="0"/>
          <w:numId w:val="0"/>
        </w:numPr>
        <w:ind w:left="1224"/>
        <w:rPr>
          <w:rFonts w:asciiTheme="minorHAnsi" w:hAnsiTheme="minorHAnsi" w:cstheme="minorHAnsi"/>
          <w:i/>
          <w:iCs/>
          <w:sz w:val="22"/>
          <w:szCs w:val="22"/>
          <w:u w:val="single"/>
        </w:rPr>
      </w:pPr>
      <w:r w:rsidRPr="004F2F97">
        <w:rPr>
          <w:rFonts w:asciiTheme="minorHAnsi" w:hAnsiTheme="minorHAnsi" w:cstheme="minorHAnsi"/>
          <w:i/>
          <w:iCs/>
          <w:sz w:val="22"/>
          <w:szCs w:val="22"/>
          <w:u w:val="single"/>
        </w:rPr>
        <w:t>Step 2: Check</w:t>
      </w:r>
    </w:p>
    <w:p w14:paraId="761C54F8" w14:textId="532D3D8B" w:rsidR="004F2F97" w:rsidRDefault="008E6C2D" w:rsidP="00E416DC">
      <w:pPr>
        <w:pStyle w:val="Listtext"/>
        <w:numPr>
          <w:ilvl w:val="2"/>
          <w:numId w:val="40"/>
        </w:numPr>
        <w:rPr>
          <w:rFonts w:asciiTheme="minorHAnsi" w:hAnsiTheme="minorHAnsi" w:cstheme="minorHAnsi"/>
          <w:sz w:val="22"/>
          <w:szCs w:val="22"/>
        </w:rPr>
      </w:pPr>
      <w:r>
        <w:rPr>
          <w:rFonts w:asciiTheme="minorHAnsi" w:hAnsiTheme="minorHAnsi" w:cstheme="minorHAnsi"/>
          <w:sz w:val="22"/>
          <w:szCs w:val="22"/>
        </w:rPr>
        <w:t xml:space="preserve">In the </w:t>
      </w:r>
      <w:r w:rsidR="005C2184" w:rsidRPr="005C2184">
        <w:rPr>
          <w:rFonts w:asciiTheme="minorHAnsi" w:hAnsiTheme="minorHAnsi" w:cstheme="minorHAnsi"/>
          <w:sz w:val="22"/>
          <w:szCs w:val="22"/>
        </w:rPr>
        <w:t xml:space="preserve">presence of the individual (in person or via live video link), </w:t>
      </w:r>
      <w:r w:rsidR="004F2F97">
        <w:rPr>
          <w:rFonts w:asciiTheme="minorHAnsi" w:hAnsiTheme="minorHAnsi" w:cstheme="minorHAnsi"/>
          <w:sz w:val="22"/>
          <w:szCs w:val="22"/>
        </w:rPr>
        <w:t>the University must then</w:t>
      </w:r>
      <w:r w:rsidR="005C2184" w:rsidRPr="005C2184">
        <w:rPr>
          <w:rFonts w:asciiTheme="minorHAnsi" w:hAnsiTheme="minorHAnsi" w:cstheme="minorHAnsi"/>
          <w:sz w:val="22"/>
          <w:szCs w:val="22"/>
        </w:rPr>
        <w:t xml:space="preserve"> check that the photograph on the online right to work check is of the individual </w:t>
      </w:r>
      <w:r w:rsidR="004F2F97">
        <w:rPr>
          <w:rFonts w:asciiTheme="minorHAnsi" w:hAnsiTheme="minorHAnsi" w:cstheme="minorHAnsi"/>
          <w:sz w:val="22"/>
          <w:szCs w:val="22"/>
        </w:rPr>
        <w:t>concerned</w:t>
      </w:r>
      <w:r w:rsidR="005C2184" w:rsidRPr="005C2184">
        <w:rPr>
          <w:rFonts w:asciiTheme="minorHAnsi" w:hAnsiTheme="minorHAnsi" w:cstheme="minorHAnsi"/>
          <w:sz w:val="22"/>
          <w:szCs w:val="22"/>
        </w:rPr>
        <w:t xml:space="preserve">. </w:t>
      </w:r>
    </w:p>
    <w:p w14:paraId="57A0E303" w14:textId="77777777" w:rsidR="001E4D84" w:rsidRDefault="004F2F97" w:rsidP="00E416DC">
      <w:pPr>
        <w:pStyle w:val="Listtext"/>
        <w:numPr>
          <w:ilvl w:val="2"/>
          <w:numId w:val="40"/>
        </w:numPr>
        <w:rPr>
          <w:rFonts w:asciiTheme="minorHAnsi" w:hAnsiTheme="minorHAnsi" w:cstheme="minorHAnsi"/>
          <w:sz w:val="22"/>
          <w:szCs w:val="22"/>
        </w:rPr>
      </w:pPr>
      <w:r>
        <w:rPr>
          <w:rFonts w:asciiTheme="minorHAnsi" w:hAnsiTheme="minorHAnsi" w:cstheme="minorHAnsi"/>
          <w:sz w:val="22"/>
          <w:szCs w:val="22"/>
        </w:rPr>
        <w:t>The University</w:t>
      </w:r>
      <w:r w:rsidR="005C2184" w:rsidRPr="005C2184">
        <w:rPr>
          <w:rFonts w:asciiTheme="minorHAnsi" w:hAnsiTheme="minorHAnsi" w:cstheme="minorHAnsi"/>
          <w:sz w:val="22"/>
          <w:szCs w:val="22"/>
        </w:rPr>
        <w:t xml:space="preserve"> must only employ the person if the online check confirms they have the right to work</w:t>
      </w:r>
      <w:r>
        <w:rPr>
          <w:rFonts w:asciiTheme="minorHAnsi" w:hAnsiTheme="minorHAnsi" w:cstheme="minorHAnsi"/>
          <w:sz w:val="22"/>
          <w:szCs w:val="22"/>
        </w:rPr>
        <w:t xml:space="preserve"> in the UK</w:t>
      </w:r>
      <w:r w:rsidR="005C2184" w:rsidRPr="005C2184">
        <w:rPr>
          <w:rFonts w:asciiTheme="minorHAnsi" w:hAnsiTheme="minorHAnsi" w:cstheme="minorHAnsi"/>
          <w:sz w:val="22"/>
          <w:szCs w:val="22"/>
        </w:rPr>
        <w:t xml:space="preserve"> and are not subject to a condition preventing them from doing the work in question. </w:t>
      </w:r>
      <w:r w:rsidR="001E4D84">
        <w:rPr>
          <w:rFonts w:asciiTheme="minorHAnsi" w:hAnsiTheme="minorHAnsi" w:cstheme="minorHAnsi"/>
          <w:sz w:val="22"/>
          <w:szCs w:val="22"/>
        </w:rPr>
        <w:t>It is also essential to check that any e</w:t>
      </w:r>
      <w:r w:rsidR="001E4D84" w:rsidRPr="00590B7C">
        <w:rPr>
          <w:rFonts w:asciiTheme="minorHAnsi" w:hAnsiTheme="minorHAnsi" w:cstheme="minorHAnsi"/>
          <w:sz w:val="22"/>
          <w:szCs w:val="22"/>
        </w:rPr>
        <w:t>xpiry dates for permission to live and work in the UK have not passed</w:t>
      </w:r>
      <w:r w:rsidR="001E4D84">
        <w:rPr>
          <w:rFonts w:asciiTheme="minorHAnsi" w:hAnsiTheme="minorHAnsi" w:cstheme="minorHAnsi"/>
          <w:sz w:val="22"/>
          <w:szCs w:val="22"/>
        </w:rPr>
        <w:t>.</w:t>
      </w:r>
    </w:p>
    <w:p w14:paraId="31930F37" w14:textId="77777777" w:rsidR="001E4D84" w:rsidRPr="001E4D84" w:rsidRDefault="005C2184" w:rsidP="001E4D84">
      <w:pPr>
        <w:pStyle w:val="Listtext"/>
        <w:numPr>
          <w:ilvl w:val="0"/>
          <w:numId w:val="0"/>
        </w:numPr>
        <w:ind w:left="1224"/>
        <w:rPr>
          <w:rFonts w:asciiTheme="minorHAnsi" w:hAnsiTheme="minorHAnsi" w:cstheme="minorHAnsi"/>
          <w:i/>
          <w:iCs/>
          <w:sz w:val="22"/>
          <w:szCs w:val="22"/>
          <w:u w:val="single"/>
        </w:rPr>
      </w:pPr>
      <w:r w:rsidRPr="001E4D84">
        <w:rPr>
          <w:rFonts w:asciiTheme="minorHAnsi" w:hAnsiTheme="minorHAnsi" w:cstheme="minorHAnsi"/>
          <w:i/>
          <w:iCs/>
          <w:sz w:val="22"/>
          <w:szCs w:val="22"/>
          <w:u w:val="single"/>
        </w:rPr>
        <w:t xml:space="preserve">Step 3: Retain evidence of the online </w:t>
      </w:r>
      <w:proofErr w:type="gramStart"/>
      <w:r w:rsidRPr="001E4D84">
        <w:rPr>
          <w:rFonts w:asciiTheme="minorHAnsi" w:hAnsiTheme="minorHAnsi" w:cstheme="minorHAnsi"/>
          <w:i/>
          <w:iCs/>
          <w:sz w:val="22"/>
          <w:szCs w:val="22"/>
          <w:u w:val="single"/>
        </w:rPr>
        <w:t>check</w:t>
      </w:r>
      <w:proofErr w:type="gramEnd"/>
    </w:p>
    <w:p w14:paraId="3400F400" w14:textId="4C4DEACC" w:rsidR="001E4D84" w:rsidRDefault="001E4D84" w:rsidP="00E416DC">
      <w:pPr>
        <w:pStyle w:val="Listtext"/>
        <w:numPr>
          <w:ilvl w:val="2"/>
          <w:numId w:val="40"/>
        </w:numPr>
        <w:rPr>
          <w:rFonts w:asciiTheme="minorHAnsi" w:hAnsiTheme="minorHAnsi" w:cstheme="minorHAnsi"/>
          <w:sz w:val="22"/>
          <w:szCs w:val="22"/>
        </w:rPr>
      </w:pPr>
      <w:r>
        <w:rPr>
          <w:rFonts w:asciiTheme="minorHAnsi" w:hAnsiTheme="minorHAnsi" w:cstheme="minorHAnsi"/>
          <w:sz w:val="22"/>
          <w:szCs w:val="22"/>
        </w:rPr>
        <w:t>The University</w:t>
      </w:r>
      <w:r w:rsidR="005C2184" w:rsidRPr="005C2184">
        <w:rPr>
          <w:rFonts w:asciiTheme="minorHAnsi" w:hAnsiTheme="minorHAnsi" w:cstheme="minorHAnsi"/>
          <w:sz w:val="22"/>
          <w:szCs w:val="22"/>
        </w:rPr>
        <w:t xml:space="preserve"> must </w:t>
      </w:r>
      <w:r w:rsidR="006D5077">
        <w:rPr>
          <w:rFonts w:asciiTheme="minorHAnsi" w:hAnsiTheme="minorHAnsi" w:cstheme="minorHAnsi"/>
          <w:sz w:val="22"/>
          <w:szCs w:val="22"/>
        </w:rPr>
        <w:t xml:space="preserve">securely </w:t>
      </w:r>
      <w:r w:rsidR="005C2184" w:rsidRPr="005C2184">
        <w:rPr>
          <w:rFonts w:asciiTheme="minorHAnsi" w:hAnsiTheme="minorHAnsi" w:cstheme="minorHAnsi"/>
          <w:sz w:val="22"/>
          <w:szCs w:val="22"/>
        </w:rPr>
        <w:t>retain evidence of the online right to work check</w:t>
      </w:r>
      <w:r>
        <w:rPr>
          <w:rFonts w:asciiTheme="minorHAnsi" w:hAnsiTheme="minorHAnsi" w:cstheme="minorHAnsi"/>
          <w:sz w:val="22"/>
          <w:szCs w:val="22"/>
        </w:rPr>
        <w:t xml:space="preserve">, either </w:t>
      </w:r>
      <w:r w:rsidRPr="00590B7C">
        <w:rPr>
          <w:rFonts w:asciiTheme="minorHAnsi" w:hAnsiTheme="minorHAnsi" w:cstheme="minorHAnsi"/>
          <w:sz w:val="22"/>
          <w:szCs w:val="22"/>
        </w:rPr>
        <w:t xml:space="preserve">electronically </w:t>
      </w:r>
      <w:r>
        <w:rPr>
          <w:rFonts w:asciiTheme="minorHAnsi" w:hAnsiTheme="minorHAnsi" w:cstheme="minorHAnsi"/>
          <w:sz w:val="22"/>
          <w:szCs w:val="22"/>
        </w:rPr>
        <w:t xml:space="preserve">and in a format </w:t>
      </w:r>
      <w:r w:rsidRPr="00590B7C">
        <w:rPr>
          <w:rFonts w:asciiTheme="minorHAnsi" w:hAnsiTheme="minorHAnsi" w:cstheme="minorHAnsi"/>
          <w:sz w:val="22"/>
          <w:szCs w:val="22"/>
        </w:rPr>
        <w:t>which cannot later be altered (such as PDF)</w:t>
      </w:r>
      <w:r>
        <w:rPr>
          <w:rFonts w:asciiTheme="minorHAnsi" w:hAnsiTheme="minorHAnsi" w:cstheme="minorHAnsi"/>
          <w:sz w:val="22"/>
          <w:szCs w:val="22"/>
        </w:rPr>
        <w:t xml:space="preserve"> </w:t>
      </w:r>
      <w:r w:rsidRPr="00590B7C">
        <w:rPr>
          <w:rFonts w:asciiTheme="minorHAnsi" w:hAnsiTheme="minorHAnsi" w:cstheme="minorHAnsi"/>
          <w:sz w:val="22"/>
          <w:szCs w:val="22"/>
        </w:rPr>
        <w:t>or in hardcopy</w:t>
      </w:r>
      <w:r w:rsidR="005C2184" w:rsidRPr="005C2184">
        <w:rPr>
          <w:rFonts w:asciiTheme="minorHAnsi" w:hAnsiTheme="minorHAnsi" w:cstheme="minorHAnsi"/>
          <w:sz w:val="22"/>
          <w:szCs w:val="22"/>
        </w:rPr>
        <w:t xml:space="preserve">. For online checks, this should be </w:t>
      </w:r>
      <w:r>
        <w:rPr>
          <w:rFonts w:asciiTheme="minorHAnsi" w:hAnsiTheme="minorHAnsi" w:cstheme="minorHAnsi"/>
          <w:sz w:val="22"/>
          <w:szCs w:val="22"/>
        </w:rPr>
        <w:t xml:space="preserve">a copy of </w:t>
      </w:r>
      <w:r w:rsidR="005C2184" w:rsidRPr="005C2184">
        <w:rPr>
          <w:rFonts w:asciiTheme="minorHAnsi" w:hAnsiTheme="minorHAnsi" w:cstheme="minorHAnsi"/>
          <w:sz w:val="22"/>
          <w:szCs w:val="22"/>
        </w:rPr>
        <w:t>the ‘profile’ page</w:t>
      </w:r>
      <w:r>
        <w:rPr>
          <w:rFonts w:asciiTheme="minorHAnsi" w:hAnsiTheme="minorHAnsi" w:cstheme="minorHAnsi"/>
          <w:sz w:val="22"/>
          <w:szCs w:val="22"/>
        </w:rPr>
        <w:t xml:space="preserve"> </w:t>
      </w:r>
      <w:r w:rsidRPr="005C2184">
        <w:rPr>
          <w:rFonts w:asciiTheme="minorHAnsi" w:hAnsiTheme="minorHAnsi" w:cstheme="minorHAnsi"/>
          <w:sz w:val="22"/>
          <w:szCs w:val="22"/>
        </w:rPr>
        <w:t>confirming the individual’s right to work</w:t>
      </w:r>
      <w:r w:rsidR="006D5077">
        <w:rPr>
          <w:rFonts w:asciiTheme="minorHAnsi" w:hAnsiTheme="minorHAnsi" w:cstheme="minorHAnsi"/>
          <w:sz w:val="22"/>
          <w:szCs w:val="22"/>
        </w:rPr>
        <w:t xml:space="preserve"> and including</w:t>
      </w:r>
      <w:r w:rsidR="005C2184" w:rsidRPr="005C2184">
        <w:rPr>
          <w:rFonts w:asciiTheme="minorHAnsi" w:hAnsiTheme="minorHAnsi" w:cstheme="minorHAnsi"/>
          <w:sz w:val="22"/>
          <w:szCs w:val="22"/>
        </w:rPr>
        <w:t xml:space="preserve"> the individual's photo</w:t>
      </w:r>
      <w:r w:rsidRPr="005C2184">
        <w:rPr>
          <w:rFonts w:asciiTheme="minorHAnsi" w:hAnsiTheme="minorHAnsi" w:cstheme="minorHAnsi"/>
          <w:sz w:val="22"/>
          <w:szCs w:val="22"/>
        </w:rPr>
        <w:t>.</w:t>
      </w:r>
      <w:r w:rsidR="005C2184" w:rsidRPr="005C2184">
        <w:rPr>
          <w:rFonts w:asciiTheme="minorHAnsi" w:hAnsiTheme="minorHAnsi" w:cstheme="minorHAnsi"/>
          <w:sz w:val="22"/>
          <w:szCs w:val="22"/>
        </w:rPr>
        <w:t xml:space="preserve"> </w:t>
      </w:r>
    </w:p>
    <w:p w14:paraId="0B1DD8AD" w14:textId="7DAD56AE" w:rsidR="001E4D84" w:rsidRDefault="001E4D84" w:rsidP="00E416DC">
      <w:pPr>
        <w:pStyle w:val="Listtext"/>
        <w:numPr>
          <w:ilvl w:val="2"/>
          <w:numId w:val="40"/>
        </w:numPr>
        <w:rPr>
          <w:rFonts w:asciiTheme="minorHAnsi" w:hAnsiTheme="minorHAnsi" w:cstheme="minorHAnsi"/>
          <w:sz w:val="22"/>
          <w:szCs w:val="22"/>
        </w:rPr>
      </w:pPr>
      <w:r>
        <w:rPr>
          <w:rFonts w:asciiTheme="minorHAnsi" w:hAnsiTheme="minorHAnsi" w:cstheme="minorHAnsi"/>
          <w:sz w:val="22"/>
          <w:szCs w:val="22"/>
        </w:rPr>
        <w:t>A</w:t>
      </w:r>
      <w:r w:rsidR="005C2184" w:rsidRPr="005C2184">
        <w:rPr>
          <w:rFonts w:asciiTheme="minorHAnsi" w:hAnsiTheme="minorHAnsi" w:cstheme="minorHAnsi"/>
          <w:sz w:val="22"/>
          <w:szCs w:val="22"/>
        </w:rPr>
        <w:t xml:space="preserve"> note </w:t>
      </w:r>
      <w:r>
        <w:rPr>
          <w:rFonts w:asciiTheme="minorHAnsi" w:hAnsiTheme="minorHAnsi" w:cstheme="minorHAnsi"/>
          <w:sz w:val="22"/>
          <w:szCs w:val="22"/>
        </w:rPr>
        <w:t xml:space="preserve">must also be made </w:t>
      </w:r>
      <w:r w:rsidR="005C2184" w:rsidRPr="005C2184">
        <w:rPr>
          <w:rFonts w:asciiTheme="minorHAnsi" w:hAnsiTheme="minorHAnsi" w:cstheme="minorHAnsi"/>
          <w:sz w:val="22"/>
          <w:szCs w:val="22"/>
        </w:rPr>
        <w:t xml:space="preserve">of the date on which </w:t>
      </w:r>
      <w:r>
        <w:rPr>
          <w:rFonts w:asciiTheme="minorHAnsi" w:hAnsiTheme="minorHAnsi" w:cstheme="minorHAnsi"/>
          <w:sz w:val="22"/>
          <w:szCs w:val="22"/>
        </w:rPr>
        <w:t xml:space="preserve">the </w:t>
      </w:r>
      <w:r w:rsidR="00536612">
        <w:rPr>
          <w:rFonts w:asciiTheme="minorHAnsi" w:hAnsiTheme="minorHAnsi" w:cstheme="minorHAnsi"/>
          <w:sz w:val="22"/>
          <w:szCs w:val="22"/>
        </w:rPr>
        <w:t xml:space="preserve">Stage 2 identity </w:t>
      </w:r>
      <w:r>
        <w:rPr>
          <w:rFonts w:asciiTheme="minorHAnsi" w:hAnsiTheme="minorHAnsi" w:cstheme="minorHAnsi"/>
          <w:sz w:val="22"/>
          <w:szCs w:val="22"/>
        </w:rPr>
        <w:t>check was</w:t>
      </w:r>
      <w:r w:rsidR="005C2184" w:rsidRPr="005C2184">
        <w:rPr>
          <w:rFonts w:asciiTheme="minorHAnsi" w:hAnsiTheme="minorHAnsi" w:cstheme="minorHAnsi"/>
          <w:sz w:val="22"/>
          <w:szCs w:val="22"/>
        </w:rPr>
        <w:t xml:space="preserve"> conducted and must include the following statement on the output from the online check: </w:t>
      </w:r>
    </w:p>
    <w:p w14:paraId="22EB293A" w14:textId="729D8CBA" w:rsidR="00B87100" w:rsidRPr="00B87100" w:rsidRDefault="00B87100" w:rsidP="00B87100">
      <w:pPr>
        <w:pStyle w:val="Listtext"/>
        <w:numPr>
          <w:ilvl w:val="0"/>
          <w:numId w:val="0"/>
        </w:numPr>
        <w:ind w:left="1224"/>
        <w:rPr>
          <w:rFonts w:asciiTheme="minorHAnsi" w:hAnsiTheme="minorHAnsi" w:cstheme="minorHAnsi"/>
          <w:i/>
          <w:iCs/>
          <w:sz w:val="22"/>
          <w:szCs w:val="22"/>
        </w:rPr>
      </w:pPr>
      <w:r w:rsidRPr="00382971">
        <w:rPr>
          <w:rFonts w:asciiTheme="minorHAnsi" w:hAnsiTheme="minorHAnsi" w:cstheme="minorHAnsi"/>
          <w:i/>
          <w:iCs/>
          <w:sz w:val="22"/>
          <w:szCs w:val="22"/>
        </w:rPr>
        <w:t>I certify</w:t>
      </w:r>
      <w:r>
        <w:rPr>
          <w:rFonts w:asciiTheme="minorHAnsi" w:hAnsiTheme="minorHAnsi" w:cstheme="minorHAnsi"/>
          <w:i/>
          <w:iCs/>
          <w:sz w:val="22"/>
          <w:szCs w:val="22"/>
        </w:rPr>
        <w:t xml:space="preserve"> that </w:t>
      </w:r>
      <w:r w:rsidRPr="00470B14">
        <w:rPr>
          <w:rFonts w:asciiTheme="minorHAnsi" w:hAnsiTheme="minorHAnsi" w:cstheme="minorHAnsi"/>
          <w:i/>
          <w:iCs/>
          <w:sz w:val="22"/>
          <w:szCs w:val="22"/>
        </w:rPr>
        <w:t>this is a true likeness of the individual concerned. Verified by: [name] This right to work check was conducted on: [insert date and time]</w:t>
      </w:r>
    </w:p>
    <w:p w14:paraId="19BDA758" w14:textId="43CA9719" w:rsidR="00B87100" w:rsidRPr="00B87100" w:rsidRDefault="00B87100" w:rsidP="00B87100">
      <w:pPr>
        <w:pStyle w:val="Listtext"/>
        <w:numPr>
          <w:ilvl w:val="2"/>
          <w:numId w:val="40"/>
        </w:numPr>
        <w:rPr>
          <w:rFonts w:asciiTheme="minorHAnsi" w:hAnsiTheme="minorHAnsi" w:cstheme="minorHAnsi"/>
          <w:sz w:val="22"/>
          <w:szCs w:val="22"/>
        </w:rPr>
      </w:pPr>
      <w:r>
        <w:rPr>
          <w:rFonts w:asciiTheme="minorHAnsi" w:hAnsiTheme="minorHAnsi" w:cstheme="minorHAnsi"/>
          <w:sz w:val="22"/>
          <w:szCs w:val="22"/>
        </w:rPr>
        <w:t>Human Resources will keep a record of any individuals who have time-limited right to work in the UK and will contact the individual concerned to arrange for an updated check to be completed before it expires.</w:t>
      </w:r>
    </w:p>
    <w:p w14:paraId="2946F97A" w14:textId="3E524F01" w:rsidR="004F0A4E" w:rsidRPr="003C6FEF" w:rsidRDefault="00D07F9C" w:rsidP="004F0A4E">
      <w:pPr>
        <w:pStyle w:val="Heading1"/>
        <w:rPr>
          <w:rFonts w:asciiTheme="minorHAnsi" w:hAnsiTheme="minorHAnsi"/>
        </w:rPr>
      </w:pPr>
      <w:bookmarkStart w:id="4" w:name="_Toc141359695"/>
      <w:r>
        <w:rPr>
          <w:rFonts w:asciiTheme="minorHAnsi" w:hAnsiTheme="minorHAnsi"/>
        </w:rPr>
        <w:lastRenderedPageBreak/>
        <w:t>Overseas s</w:t>
      </w:r>
      <w:r w:rsidR="000A62B8">
        <w:rPr>
          <w:rFonts w:asciiTheme="minorHAnsi" w:hAnsiTheme="minorHAnsi"/>
        </w:rPr>
        <w:t>tudent workers</w:t>
      </w:r>
      <w:bookmarkEnd w:id="4"/>
    </w:p>
    <w:p w14:paraId="61B3F09E" w14:textId="08A3815A" w:rsidR="00FE29D1" w:rsidRPr="00FE29D1" w:rsidRDefault="00D07F9C" w:rsidP="00FE29D1">
      <w:pPr>
        <w:pStyle w:val="Listtext"/>
        <w:rPr>
          <w:rFonts w:asciiTheme="minorHAnsi" w:hAnsiTheme="minorHAnsi" w:cstheme="minorHAnsi"/>
          <w:sz w:val="22"/>
          <w:szCs w:val="22"/>
        </w:rPr>
      </w:pPr>
      <w:r w:rsidRPr="00FE29D1">
        <w:rPr>
          <w:rFonts w:asciiTheme="minorHAnsi" w:hAnsiTheme="minorHAnsi" w:cstheme="minorHAnsi"/>
          <w:sz w:val="22"/>
          <w:szCs w:val="22"/>
        </w:rPr>
        <w:t xml:space="preserve">Not all overseas students are entitled to work while they are in the UK. </w:t>
      </w:r>
      <w:r w:rsidR="00FE29D1" w:rsidRPr="00FE29D1">
        <w:rPr>
          <w:rFonts w:asciiTheme="minorHAnsi" w:hAnsiTheme="minorHAnsi" w:cstheme="minorHAnsi"/>
          <w:sz w:val="22"/>
          <w:szCs w:val="22"/>
        </w:rPr>
        <w:t>An overseas student who is permitted to work will have a</w:t>
      </w:r>
      <w:r w:rsidR="00DD229C">
        <w:rPr>
          <w:rFonts w:asciiTheme="minorHAnsi" w:hAnsiTheme="minorHAnsi" w:cstheme="minorHAnsi"/>
          <w:sz w:val="22"/>
          <w:szCs w:val="22"/>
        </w:rPr>
        <w:t>n</w:t>
      </w:r>
      <w:r w:rsidR="00FE29D1" w:rsidRPr="00FE29D1">
        <w:rPr>
          <w:rFonts w:asciiTheme="minorHAnsi" w:hAnsiTheme="minorHAnsi" w:cstheme="minorHAnsi"/>
          <w:sz w:val="22"/>
          <w:szCs w:val="22"/>
        </w:rPr>
        <w:t xml:space="preserve"> endorsement in their passport or on their Biometric Residence Permit </w:t>
      </w:r>
      <w:r w:rsidR="00DD229C">
        <w:rPr>
          <w:rFonts w:asciiTheme="minorHAnsi" w:hAnsiTheme="minorHAnsi" w:cstheme="minorHAnsi"/>
          <w:sz w:val="22"/>
          <w:szCs w:val="22"/>
        </w:rPr>
        <w:t>stating</w:t>
      </w:r>
      <w:r w:rsidR="00FE29D1" w:rsidRPr="00FE29D1">
        <w:rPr>
          <w:rFonts w:asciiTheme="minorHAnsi" w:hAnsiTheme="minorHAnsi" w:cstheme="minorHAnsi"/>
          <w:sz w:val="22"/>
          <w:szCs w:val="22"/>
        </w:rPr>
        <w:t xml:space="preserve"> they are permitted to work</w:t>
      </w:r>
      <w:r w:rsidR="00B87100">
        <w:rPr>
          <w:rFonts w:asciiTheme="minorHAnsi" w:hAnsiTheme="minorHAnsi" w:cstheme="minorHAnsi"/>
          <w:sz w:val="22"/>
          <w:szCs w:val="22"/>
        </w:rPr>
        <w:t xml:space="preserve">, </w:t>
      </w:r>
      <w:r w:rsidR="00FE29D1" w:rsidRPr="00FE29D1">
        <w:rPr>
          <w:rFonts w:asciiTheme="minorHAnsi" w:hAnsiTheme="minorHAnsi" w:cstheme="minorHAnsi"/>
          <w:sz w:val="22"/>
          <w:szCs w:val="22"/>
        </w:rPr>
        <w:t>the number of hours of work permitted during</w:t>
      </w:r>
      <w:r w:rsidR="002F1BBF">
        <w:rPr>
          <w:rFonts w:asciiTheme="minorHAnsi" w:hAnsiTheme="minorHAnsi" w:cstheme="minorHAnsi"/>
          <w:sz w:val="22"/>
          <w:szCs w:val="22"/>
        </w:rPr>
        <w:t xml:space="preserve"> </w:t>
      </w:r>
      <w:r w:rsidR="00FE29D1" w:rsidRPr="00FE29D1">
        <w:rPr>
          <w:rFonts w:asciiTheme="minorHAnsi" w:hAnsiTheme="minorHAnsi" w:cstheme="minorHAnsi"/>
          <w:sz w:val="22"/>
          <w:szCs w:val="22"/>
        </w:rPr>
        <w:t>term time</w:t>
      </w:r>
      <w:r w:rsidR="00B87100">
        <w:rPr>
          <w:rFonts w:asciiTheme="minorHAnsi" w:hAnsiTheme="minorHAnsi" w:cstheme="minorHAnsi"/>
          <w:sz w:val="22"/>
          <w:szCs w:val="22"/>
        </w:rPr>
        <w:t xml:space="preserve"> and the student visa expiry date</w:t>
      </w:r>
      <w:r w:rsidR="00FE29D1" w:rsidRPr="00FE29D1">
        <w:rPr>
          <w:rFonts w:asciiTheme="minorHAnsi" w:hAnsiTheme="minorHAnsi" w:cstheme="minorHAnsi"/>
          <w:sz w:val="22"/>
          <w:szCs w:val="22"/>
        </w:rPr>
        <w:t>.</w:t>
      </w:r>
    </w:p>
    <w:p w14:paraId="127BEDC6" w14:textId="44D1358E" w:rsidR="00FE29D1" w:rsidRPr="00FE29D1" w:rsidRDefault="00D07F9C" w:rsidP="004F0A4E">
      <w:pPr>
        <w:pStyle w:val="Listtext"/>
        <w:rPr>
          <w:rFonts w:asciiTheme="minorHAnsi" w:hAnsiTheme="minorHAnsi" w:cstheme="minorHAnsi"/>
          <w:sz w:val="22"/>
          <w:szCs w:val="22"/>
        </w:rPr>
      </w:pPr>
      <w:r w:rsidRPr="00FE29D1">
        <w:rPr>
          <w:rFonts w:asciiTheme="minorHAnsi" w:hAnsiTheme="minorHAnsi" w:cstheme="minorHAnsi"/>
          <w:sz w:val="22"/>
          <w:szCs w:val="22"/>
        </w:rPr>
        <w:t xml:space="preserve">Where an overseas student does have a limited right to work, the working hours and the type of work that they may undertake </w:t>
      </w:r>
      <w:r w:rsidR="00FE29D1">
        <w:rPr>
          <w:rFonts w:asciiTheme="minorHAnsi" w:hAnsiTheme="minorHAnsi" w:cstheme="minorHAnsi"/>
          <w:sz w:val="22"/>
          <w:szCs w:val="22"/>
        </w:rPr>
        <w:t>must</w:t>
      </w:r>
      <w:r w:rsidRPr="00FE29D1">
        <w:rPr>
          <w:rFonts w:asciiTheme="minorHAnsi" w:hAnsiTheme="minorHAnsi" w:cstheme="minorHAnsi"/>
          <w:sz w:val="22"/>
          <w:szCs w:val="22"/>
        </w:rPr>
        <w:t xml:space="preserve"> be verified via an online right to work check (see Section 2.</w:t>
      </w:r>
      <w:r w:rsidR="006402D3">
        <w:rPr>
          <w:rFonts w:asciiTheme="minorHAnsi" w:hAnsiTheme="minorHAnsi" w:cstheme="minorHAnsi"/>
          <w:sz w:val="22"/>
          <w:szCs w:val="22"/>
        </w:rPr>
        <w:t>5</w:t>
      </w:r>
      <w:r w:rsidRPr="00FE29D1">
        <w:rPr>
          <w:rFonts w:asciiTheme="minorHAnsi" w:hAnsiTheme="minorHAnsi" w:cstheme="minorHAnsi"/>
          <w:sz w:val="22"/>
          <w:szCs w:val="22"/>
        </w:rPr>
        <w:t xml:space="preserve"> above)</w:t>
      </w:r>
      <w:r w:rsidR="00FE29D1">
        <w:rPr>
          <w:rFonts w:asciiTheme="minorHAnsi" w:hAnsiTheme="minorHAnsi" w:cstheme="minorHAnsi"/>
          <w:sz w:val="22"/>
          <w:szCs w:val="22"/>
        </w:rPr>
        <w:t xml:space="preserve"> </w:t>
      </w:r>
      <w:r w:rsidR="00FE29D1" w:rsidRPr="00FE29D1">
        <w:rPr>
          <w:rFonts w:asciiTheme="minorHAnsi" w:hAnsiTheme="minorHAnsi" w:cstheme="minorHAnsi"/>
          <w:b/>
          <w:bCs/>
          <w:sz w:val="22"/>
          <w:szCs w:val="22"/>
        </w:rPr>
        <w:t>before</w:t>
      </w:r>
      <w:r w:rsidR="00FE29D1">
        <w:rPr>
          <w:rFonts w:asciiTheme="minorHAnsi" w:hAnsiTheme="minorHAnsi" w:cstheme="minorHAnsi"/>
          <w:sz w:val="22"/>
          <w:szCs w:val="22"/>
        </w:rPr>
        <w:t xml:space="preserve"> they commence </w:t>
      </w:r>
      <w:r w:rsidR="002F1BBF">
        <w:rPr>
          <w:rFonts w:asciiTheme="minorHAnsi" w:hAnsiTheme="minorHAnsi" w:cstheme="minorHAnsi"/>
          <w:sz w:val="22"/>
          <w:szCs w:val="22"/>
        </w:rPr>
        <w:t xml:space="preserve">in </w:t>
      </w:r>
      <w:r w:rsidR="00FE29D1">
        <w:rPr>
          <w:rFonts w:asciiTheme="minorHAnsi" w:hAnsiTheme="minorHAnsi" w:cstheme="minorHAnsi"/>
          <w:sz w:val="22"/>
          <w:szCs w:val="22"/>
        </w:rPr>
        <w:t>any employment with the University</w:t>
      </w:r>
      <w:r w:rsidRPr="00FE29D1">
        <w:rPr>
          <w:rFonts w:asciiTheme="minorHAnsi" w:hAnsiTheme="minorHAnsi" w:cstheme="minorHAnsi"/>
          <w:sz w:val="22"/>
          <w:szCs w:val="22"/>
        </w:rPr>
        <w:t xml:space="preserve">. </w:t>
      </w:r>
    </w:p>
    <w:p w14:paraId="3C63B275" w14:textId="0294688F" w:rsidR="00D07F9C" w:rsidRPr="00FE29D1" w:rsidRDefault="00D07F9C" w:rsidP="004F0A4E">
      <w:pPr>
        <w:pStyle w:val="Listtext"/>
        <w:rPr>
          <w:rFonts w:asciiTheme="minorHAnsi" w:hAnsiTheme="minorHAnsi" w:cstheme="minorHAnsi"/>
          <w:sz w:val="22"/>
          <w:szCs w:val="22"/>
        </w:rPr>
      </w:pPr>
      <w:r w:rsidRPr="00FE29D1">
        <w:rPr>
          <w:rFonts w:asciiTheme="minorHAnsi" w:hAnsiTheme="minorHAnsi" w:cstheme="minorHAnsi"/>
          <w:sz w:val="22"/>
          <w:szCs w:val="22"/>
        </w:rPr>
        <w:t>A student worker must never be appointed to fill what would have otherwise been a full-time permanent vacancy.</w:t>
      </w:r>
    </w:p>
    <w:p w14:paraId="19E9B904" w14:textId="108C3868" w:rsidR="00FE29D1" w:rsidRDefault="00D07F9C" w:rsidP="004F0A4E">
      <w:pPr>
        <w:pStyle w:val="Listtext"/>
        <w:rPr>
          <w:rFonts w:asciiTheme="minorHAnsi" w:hAnsiTheme="minorHAnsi" w:cstheme="minorHAnsi"/>
          <w:sz w:val="22"/>
          <w:szCs w:val="22"/>
        </w:rPr>
      </w:pPr>
      <w:r w:rsidRPr="00FE29D1">
        <w:rPr>
          <w:rFonts w:asciiTheme="minorHAnsi" w:hAnsiTheme="minorHAnsi" w:cstheme="minorHAnsi"/>
          <w:sz w:val="22"/>
          <w:szCs w:val="22"/>
        </w:rPr>
        <w:t>If employing a</w:t>
      </w:r>
      <w:r w:rsidR="00FE29D1" w:rsidRPr="00FE29D1">
        <w:rPr>
          <w:rFonts w:asciiTheme="minorHAnsi" w:hAnsiTheme="minorHAnsi" w:cstheme="minorHAnsi"/>
          <w:sz w:val="22"/>
          <w:szCs w:val="22"/>
        </w:rPr>
        <w:t>n overseas</w:t>
      </w:r>
      <w:r w:rsidRPr="00FE29D1">
        <w:rPr>
          <w:rFonts w:asciiTheme="minorHAnsi" w:hAnsiTheme="minorHAnsi" w:cstheme="minorHAnsi"/>
          <w:sz w:val="22"/>
          <w:szCs w:val="22"/>
        </w:rPr>
        <w:t xml:space="preserve"> student, </w:t>
      </w:r>
      <w:r w:rsidR="00FE29D1" w:rsidRPr="00FE29D1">
        <w:rPr>
          <w:rFonts w:asciiTheme="minorHAnsi" w:hAnsiTheme="minorHAnsi" w:cstheme="minorHAnsi"/>
          <w:sz w:val="22"/>
          <w:szCs w:val="22"/>
        </w:rPr>
        <w:t>it is essential that the University</w:t>
      </w:r>
      <w:r w:rsidRPr="00FE29D1">
        <w:rPr>
          <w:rFonts w:asciiTheme="minorHAnsi" w:hAnsiTheme="minorHAnsi" w:cstheme="minorHAnsi"/>
          <w:sz w:val="22"/>
          <w:szCs w:val="22"/>
        </w:rPr>
        <w:t xml:space="preserve"> adhere</w:t>
      </w:r>
      <w:r w:rsidR="00FE29D1" w:rsidRPr="00FE29D1">
        <w:rPr>
          <w:rFonts w:asciiTheme="minorHAnsi" w:hAnsiTheme="minorHAnsi" w:cstheme="minorHAnsi"/>
          <w:sz w:val="22"/>
          <w:szCs w:val="22"/>
        </w:rPr>
        <w:t>s</w:t>
      </w:r>
      <w:r w:rsidRPr="00FE29D1">
        <w:rPr>
          <w:rFonts w:asciiTheme="minorHAnsi" w:hAnsiTheme="minorHAnsi" w:cstheme="minorHAnsi"/>
          <w:sz w:val="22"/>
          <w:szCs w:val="22"/>
        </w:rPr>
        <w:t xml:space="preserve"> to the restricted term-time hours as noted on their visa. </w:t>
      </w:r>
      <w:r w:rsidR="00FE29D1" w:rsidRPr="00FE29D1">
        <w:rPr>
          <w:rFonts w:asciiTheme="minorHAnsi" w:hAnsiTheme="minorHAnsi" w:cstheme="minorHAnsi"/>
          <w:sz w:val="22"/>
          <w:szCs w:val="22"/>
        </w:rPr>
        <w:t>This is usually a maximum of 20 hours per week during term-time</w:t>
      </w:r>
      <w:r w:rsidR="002F1BBF">
        <w:rPr>
          <w:rFonts w:asciiTheme="minorHAnsi" w:hAnsiTheme="minorHAnsi" w:cstheme="minorHAnsi"/>
          <w:sz w:val="22"/>
          <w:szCs w:val="22"/>
        </w:rPr>
        <w:t>,</w:t>
      </w:r>
      <w:r w:rsidR="00FE29D1" w:rsidRPr="00FE29D1">
        <w:rPr>
          <w:rFonts w:asciiTheme="minorHAnsi" w:hAnsiTheme="minorHAnsi" w:cstheme="minorHAnsi"/>
          <w:sz w:val="22"/>
          <w:szCs w:val="22"/>
        </w:rPr>
        <w:t xml:space="preserve"> however </w:t>
      </w:r>
      <w:r w:rsidR="00FE29D1">
        <w:rPr>
          <w:rFonts w:asciiTheme="minorHAnsi" w:hAnsiTheme="minorHAnsi" w:cstheme="minorHAnsi"/>
          <w:sz w:val="22"/>
          <w:szCs w:val="22"/>
        </w:rPr>
        <w:t xml:space="preserve">it </w:t>
      </w:r>
      <w:r w:rsidR="00FE29D1" w:rsidRPr="00FE29D1">
        <w:rPr>
          <w:rFonts w:asciiTheme="minorHAnsi" w:hAnsiTheme="minorHAnsi" w:cstheme="minorHAnsi"/>
          <w:sz w:val="22"/>
          <w:szCs w:val="22"/>
        </w:rPr>
        <w:t xml:space="preserve">may sometimes be less. </w:t>
      </w:r>
      <w:r w:rsidR="00FE29D1">
        <w:rPr>
          <w:rFonts w:asciiTheme="minorHAnsi" w:hAnsiTheme="minorHAnsi" w:cstheme="minorHAnsi"/>
          <w:sz w:val="22"/>
          <w:szCs w:val="22"/>
        </w:rPr>
        <w:t xml:space="preserve">Managers will receive notification </w:t>
      </w:r>
      <w:r w:rsidR="00784978">
        <w:rPr>
          <w:rFonts w:asciiTheme="minorHAnsi" w:hAnsiTheme="minorHAnsi" w:cstheme="minorHAnsi"/>
          <w:sz w:val="22"/>
          <w:szCs w:val="22"/>
        </w:rPr>
        <w:t xml:space="preserve">from HR </w:t>
      </w:r>
      <w:r w:rsidR="00FE29D1">
        <w:rPr>
          <w:rFonts w:asciiTheme="minorHAnsi" w:hAnsiTheme="minorHAnsi" w:cstheme="minorHAnsi"/>
          <w:sz w:val="22"/>
          <w:szCs w:val="22"/>
        </w:rPr>
        <w:t xml:space="preserve">of any restrictions relating to the employment of any overseas student workers they are responsible for </w:t>
      </w:r>
      <w:r w:rsidR="002F1BBF">
        <w:rPr>
          <w:rFonts w:asciiTheme="minorHAnsi" w:hAnsiTheme="minorHAnsi" w:cstheme="minorHAnsi"/>
          <w:sz w:val="22"/>
          <w:szCs w:val="22"/>
        </w:rPr>
        <w:t>managing and allocating work to</w:t>
      </w:r>
      <w:r w:rsidR="00784978">
        <w:rPr>
          <w:rFonts w:asciiTheme="minorHAnsi" w:hAnsiTheme="minorHAnsi" w:cstheme="minorHAnsi"/>
          <w:sz w:val="22"/>
          <w:szCs w:val="22"/>
        </w:rPr>
        <w:t>,</w:t>
      </w:r>
      <w:r w:rsidR="002F1BBF">
        <w:rPr>
          <w:rFonts w:asciiTheme="minorHAnsi" w:hAnsiTheme="minorHAnsi" w:cstheme="minorHAnsi"/>
          <w:sz w:val="22"/>
          <w:szCs w:val="22"/>
        </w:rPr>
        <w:t xml:space="preserve"> </w:t>
      </w:r>
      <w:r w:rsidR="00FE29D1">
        <w:rPr>
          <w:rFonts w:asciiTheme="minorHAnsi" w:hAnsiTheme="minorHAnsi" w:cstheme="minorHAnsi"/>
          <w:sz w:val="22"/>
          <w:szCs w:val="22"/>
        </w:rPr>
        <w:t xml:space="preserve">and it is vital that they </w:t>
      </w:r>
      <w:proofErr w:type="gramStart"/>
      <w:r w:rsidR="00FE29D1">
        <w:rPr>
          <w:rFonts w:asciiTheme="minorHAnsi" w:hAnsiTheme="minorHAnsi" w:cstheme="minorHAnsi"/>
          <w:sz w:val="22"/>
          <w:szCs w:val="22"/>
        </w:rPr>
        <w:t>adhere to these restrictions at all times</w:t>
      </w:r>
      <w:proofErr w:type="gramEnd"/>
      <w:r w:rsidR="00FE29D1">
        <w:rPr>
          <w:rFonts w:asciiTheme="minorHAnsi" w:hAnsiTheme="minorHAnsi" w:cstheme="minorHAnsi"/>
          <w:sz w:val="22"/>
          <w:szCs w:val="22"/>
        </w:rPr>
        <w:t>.</w:t>
      </w:r>
    </w:p>
    <w:p w14:paraId="4B2D8C3F" w14:textId="7FE48CD9" w:rsidR="00FE29D1" w:rsidRPr="00FE29D1" w:rsidRDefault="00FE29D1" w:rsidP="004F0A4E">
      <w:pPr>
        <w:pStyle w:val="Listtext"/>
        <w:rPr>
          <w:rFonts w:asciiTheme="minorHAnsi" w:hAnsiTheme="minorHAnsi" w:cstheme="minorHAnsi"/>
          <w:sz w:val="22"/>
          <w:szCs w:val="22"/>
        </w:rPr>
      </w:pPr>
      <w:r w:rsidRPr="00FE29D1">
        <w:rPr>
          <w:rFonts w:asciiTheme="minorHAnsi" w:hAnsiTheme="minorHAnsi" w:cstheme="minorHAnsi"/>
          <w:sz w:val="22"/>
          <w:szCs w:val="22"/>
        </w:rPr>
        <w:t xml:space="preserve">The University must also ensure that it </w:t>
      </w:r>
      <w:r w:rsidR="002F1BBF">
        <w:rPr>
          <w:rFonts w:asciiTheme="minorHAnsi" w:hAnsiTheme="minorHAnsi" w:cstheme="minorHAnsi"/>
          <w:sz w:val="22"/>
          <w:szCs w:val="22"/>
        </w:rPr>
        <w:t>retains</w:t>
      </w:r>
      <w:r w:rsidRPr="00FE29D1">
        <w:rPr>
          <w:rFonts w:asciiTheme="minorHAnsi" w:hAnsiTheme="minorHAnsi" w:cstheme="minorHAnsi"/>
          <w:sz w:val="22"/>
          <w:szCs w:val="22"/>
        </w:rPr>
        <w:t xml:space="preserve"> on the student worker’s employment record, </w:t>
      </w:r>
      <w:r w:rsidR="00D07F9C" w:rsidRPr="00FE29D1">
        <w:rPr>
          <w:rFonts w:asciiTheme="minorHAnsi" w:hAnsiTheme="minorHAnsi" w:cstheme="minorHAnsi"/>
          <w:sz w:val="22"/>
          <w:szCs w:val="22"/>
        </w:rPr>
        <w:t>evidence to confirm the</w:t>
      </w:r>
      <w:r w:rsidRPr="00FE29D1">
        <w:rPr>
          <w:rFonts w:asciiTheme="minorHAnsi" w:hAnsiTheme="minorHAnsi" w:cstheme="minorHAnsi"/>
          <w:sz w:val="22"/>
          <w:szCs w:val="22"/>
        </w:rPr>
        <w:t>ir</w:t>
      </w:r>
      <w:r w:rsidR="00D07F9C" w:rsidRPr="00FE29D1">
        <w:rPr>
          <w:rFonts w:asciiTheme="minorHAnsi" w:hAnsiTheme="minorHAnsi" w:cstheme="minorHAnsi"/>
          <w:sz w:val="22"/>
          <w:szCs w:val="22"/>
        </w:rPr>
        <w:t xml:space="preserve"> term and vacation dates </w:t>
      </w:r>
      <w:r w:rsidRPr="00FE29D1">
        <w:rPr>
          <w:rFonts w:asciiTheme="minorHAnsi" w:hAnsiTheme="minorHAnsi" w:cstheme="minorHAnsi"/>
          <w:sz w:val="22"/>
          <w:szCs w:val="22"/>
        </w:rPr>
        <w:t xml:space="preserve">for each academic year during which they are employed. </w:t>
      </w:r>
      <w:r w:rsidR="00DF4A6D">
        <w:rPr>
          <w:rFonts w:asciiTheme="minorHAnsi" w:hAnsiTheme="minorHAnsi" w:cstheme="minorHAnsi"/>
          <w:sz w:val="22"/>
          <w:szCs w:val="22"/>
        </w:rPr>
        <w:t xml:space="preserve">Until such evidence has been obtained, the student concerned will not be permitted to work beyond the maximum </w:t>
      </w:r>
      <w:r w:rsidR="00EE2DBE">
        <w:rPr>
          <w:rFonts w:asciiTheme="minorHAnsi" w:hAnsiTheme="minorHAnsi" w:cstheme="minorHAnsi"/>
          <w:sz w:val="22"/>
          <w:szCs w:val="22"/>
        </w:rPr>
        <w:t xml:space="preserve">term-time </w:t>
      </w:r>
      <w:r w:rsidR="00DF4A6D">
        <w:rPr>
          <w:rFonts w:asciiTheme="minorHAnsi" w:hAnsiTheme="minorHAnsi" w:cstheme="minorHAnsi"/>
          <w:sz w:val="22"/>
          <w:szCs w:val="22"/>
        </w:rPr>
        <w:t xml:space="preserve">weekly hours specified on their visa, even if it might </w:t>
      </w:r>
      <w:r w:rsidR="00EE2DBE">
        <w:rPr>
          <w:rFonts w:asciiTheme="minorHAnsi" w:hAnsiTheme="minorHAnsi" w:cstheme="minorHAnsi"/>
          <w:sz w:val="22"/>
          <w:szCs w:val="22"/>
        </w:rPr>
        <w:t xml:space="preserve">otherwise </w:t>
      </w:r>
      <w:r w:rsidR="00DF4A6D">
        <w:rPr>
          <w:rFonts w:asciiTheme="minorHAnsi" w:hAnsiTheme="minorHAnsi" w:cstheme="minorHAnsi"/>
          <w:sz w:val="22"/>
          <w:szCs w:val="22"/>
        </w:rPr>
        <w:t xml:space="preserve">be believed to be a vacation period. </w:t>
      </w:r>
      <w:r w:rsidRPr="00FE29D1">
        <w:rPr>
          <w:rFonts w:asciiTheme="minorHAnsi" w:hAnsiTheme="minorHAnsi" w:cstheme="minorHAnsi"/>
          <w:sz w:val="22"/>
          <w:szCs w:val="22"/>
        </w:rPr>
        <w:t>Th</w:t>
      </w:r>
      <w:r w:rsidR="00EE2DBE">
        <w:rPr>
          <w:rFonts w:asciiTheme="minorHAnsi" w:hAnsiTheme="minorHAnsi" w:cstheme="minorHAnsi"/>
          <w:sz w:val="22"/>
          <w:szCs w:val="22"/>
        </w:rPr>
        <w:t>e</w:t>
      </w:r>
      <w:r w:rsidRPr="00FE29D1">
        <w:rPr>
          <w:rFonts w:asciiTheme="minorHAnsi" w:hAnsiTheme="minorHAnsi" w:cstheme="minorHAnsi"/>
          <w:sz w:val="22"/>
          <w:szCs w:val="22"/>
        </w:rPr>
        <w:t xml:space="preserve"> evidence </w:t>
      </w:r>
      <w:r w:rsidR="00EE2DBE">
        <w:rPr>
          <w:rFonts w:asciiTheme="minorHAnsi" w:hAnsiTheme="minorHAnsi" w:cstheme="minorHAnsi"/>
          <w:sz w:val="22"/>
          <w:szCs w:val="22"/>
        </w:rPr>
        <w:t xml:space="preserve">required </w:t>
      </w:r>
      <w:r w:rsidRPr="00FE29D1">
        <w:rPr>
          <w:rFonts w:asciiTheme="minorHAnsi" w:hAnsiTheme="minorHAnsi" w:cstheme="minorHAnsi"/>
          <w:sz w:val="22"/>
          <w:szCs w:val="22"/>
        </w:rPr>
        <w:t xml:space="preserve">can be in the format of any of the options </w:t>
      </w:r>
      <w:r w:rsidR="00D07F9C" w:rsidRPr="00FE29D1">
        <w:rPr>
          <w:rFonts w:asciiTheme="minorHAnsi" w:hAnsiTheme="minorHAnsi" w:cstheme="minorHAnsi"/>
          <w:sz w:val="22"/>
          <w:szCs w:val="22"/>
        </w:rPr>
        <w:t xml:space="preserve">as outlined below: </w:t>
      </w:r>
    </w:p>
    <w:p w14:paraId="2BF1CF70" w14:textId="77777777" w:rsidR="00FE29D1" w:rsidRPr="00FE29D1" w:rsidRDefault="00D07F9C" w:rsidP="002F1BBF">
      <w:pPr>
        <w:pStyle w:val="Listtext"/>
        <w:numPr>
          <w:ilvl w:val="1"/>
          <w:numId w:val="44"/>
        </w:numPr>
        <w:ind w:left="1491" w:hanging="357"/>
        <w:rPr>
          <w:rFonts w:asciiTheme="minorHAnsi" w:hAnsiTheme="minorHAnsi" w:cstheme="minorHAnsi"/>
          <w:sz w:val="22"/>
          <w:szCs w:val="22"/>
        </w:rPr>
      </w:pPr>
      <w:r w:rsidRPr="00FE29D1">
        <w:rPr>
          <w:rFonts w:asciiTheme="minorHAnsi" w:hAnsiTheme="minorHAnsi" w:cstheme="minorHAnsi"/>
          <w:sz w:val="22"/>
          <w:szCs w:val="22"/>
        </w:rPr>
        <w:t xml:space="preserve">A copy of a letter or email addressed to the student from their education institution confirming term time dates for the student’s course; or </w:t>
      </w:r>
    </w:p>
    <w:p w14:paraId="5AE8FBF7" w14:textId="53B4C6A5" w:rsidR="00FE29D1" w:rsidRPr="00396457" w:rsidRDefault="00D07F9C" w:rsidP="002F1BBF">
      <w:pPr>
        <w:pStyle w:val="Listtext"/>
        <w:numPr>
          <w:ilvl w:val="1"/>
          <w:numId w:val="44"/>
        </w:numPr>
        <w:ind w:left="1491" w:hanging="357"/>
        <w:rPr>
          <w:rFonts w:asciiTheme="minorHAnsi" w:hAnsiTheme="minorHAnsi"/>
          <w:sz w:val="22"/>
          <w:szCs w:val="22"/>
        </w:rPr>
      </w:pPr>
      <w:r w:rsidRPr="00FE29D1">
        <w:rPr>
          <w:rFonts w:asciiTheme="minorHAnsi" w:hAnsiTheme="minorHAnsi" w:cstheme="minorHAnsi"/>
          <w:sz w:val="22"/>
          <w:szCs w:val="22"/>
        </w:rPr>
        <w:t xml:space="preserve">A letter addressed to </w:t>
      </w:r>
      <w:r w:rsidR="00FE29D1" w:rsidRPr="00FE29D1">
        <w:rPr>
          <w:rFonts w:asciiTheme="minorHAnsi" w:hAnsiTheme="minorHAnsi" w:cstheme="minorHAnsi"/>
          <w:sz w:val="22"/>
          <w:szCs w:val="22"/>
        </w:rPr>
        <w:t>the University of Worcester</w:t>
      </w:r>
      <w:r w:rsidRPr="00FE29D1">
        <w:rPr>
          <w:rFonts w:asciiTheme="minorHAnsi" w:hAnsiTheme="minorHAnsi" w:cstheme="minorHAnsi"/>
          <w:sz w:val="22"/>
          <w:szCs w:val="22"/>
        </w:rPr>
        <w:t xml:space="preserve"> as the employer</w:t>
      </w:r>
      <w:r w:rsidR="00FE29D1" w:rsidRPr="00FE29D1">
        <w:rPr>
          <w:rFonts w:asciiTheme="minorHAnsi" w:hAnsiTheme="minorHAnsi" w:cstheme="minorHAnsi"/>
          <w:sz w:val="22"/>
          <w:szCs w:val="22"/>
        </w:rPr>
        <w:t>,</w:t>
      </w:r>
      <w:r w:rsidRPr="00FE29D1">
        <w:rPr>
          <w:rFonts w:asciiTheme="minorHAnsi" w:hAnsiTheme="minorHAnsi" w:cstheme="minorHAnsi"/>
          <w:sz w:val="22"/>
          <w:szCs w:val="22"/>
        </w:rPr>
        <w:t xml:space="preserve"> from the education institution</w:t>
      </w:r>
      <w:r w:rsidR="00FE29D1" w:rsidRPr="00FE29D1">
        <w:rPr>
          <w:rFonts w:asciiTheme="minorHAnsi" w:hAnsiTheme="minorHAnsi" w:cstheme="minorHAnsi"/>
          <w:sz w:val="22"/>
          <w:szCs w:val="22"/>
        </w:rPr>
        <w:t xml:space="preserve"> at which the student is studying,</w:t>
      </w:r>
      <w:r w:rsidRPr="00FE29D1">
        <w:rPr>
          <w:rFonts w:asciiTheme="minorHAnsi" w:hAnsiTheme="minorHAnsi" w:cstheme="minorHAnsi"/>
          <w:sz w:val="22"/>
          <w:szCs w:val="22"/>
        </w:rPr>
        <w:t xml:space="preserve"> confirming term time dates for the student’s course</w:t>
      </w:r>
      <w:r w:rsidR="00396457">
        <w:rPr>
          <w:rFonts w:asciiTheme="minorHAnsi" w:hAnsiTheme="minorHAnsi" w:cstheme="minorHAnsi"/>
          <w:sz w:val="22"/>
          <w:szCs w:val="22"/>
        </w:rPr>
        <w:t>; or</w:t>
      </w:r>
      <w:r>
        <w:t xml:space="preserve"> </w:t>
      </w:r>
    </w:p>
    <w:p w14:paraId="593595BF" w14:textId="3A1D2C2D" w:rsidR="00396457" w:rsidRPr="00396457" w:rsidRDefault="00396457" w:rsidP="00396457">
      <w:pPr>
        <w:pStyle w:val="Listtext"/>
        <w:numPr>
          <w:ilvl w:val="1"/>
          <w:numId w:val="44"/>
        </w:numPr>
        <w:ind w:left="1491" w:hanging="357"/>
        <w:rPr>
          <w:rFonts w:asciiTheme="minorHAnsi" w:hAnsiTheme="minorHAnsi" w:cstheme="minorHAnsi"/>
          <w:sz w:val="22"/>
          <w:szCs w:val="22"/>
        </w:rPr>
      </w:pPr>
      <w:r w:rsidRPr="00396457">
        <w:rPr>
          <w:rFonts w:asciiTheme="minorHAnsi" w:hAnsiTheme="minorHAnsi" w:cstheme="minorHAnsi"/>
          <w:sz w:val="22"/>
          <w:szCs w:val="22"/>
        </w:rPr>
        <w:t>A printout from the student’s education institution’s website or other material published by the institution setting out its timetable for the student’s course of study</w:t>
      </w:r>
      <w:r>
        <w:rPr>
          <w:rFonts w:asciiTheme="minorHAnsi" w:hAnsiTheme="minorHAnsi" w:cstheme="minorHAnsi"/>
          <w:sz w:val="22"/>
          <w:szCs w:val="22"/>
        </w:rPr>
        <w:t xml:space="preserve"> (NB: if using this final option, employers are also advised to obtain one of the two options listed above. This is because term dates can vary between different courses</w:t>
      </w:r>
      <w:r w:rsidRPr="00FE29D1">
        <w:rPr>
          <w:rFonts w:asciiTheme="minorHAnsi" w:hAnsiTheme="minorHAnsi" w:cstheme="minorHAnsi"/>
          <w:sz w:val="22"/>
          <w:szCs w:val="22"/>
        </w:rPr>
        <w:t xml:space="preserve"> </w:t>
      </w:r>
      <w:r>
        <w:rPr>
          <w:rFonts w:asciiTheme="minorHAnsi" w:hAnsiTheme="minorHAnsi" w:cstheme="minorHAnsi"/>
          <w:sz w:val="22"/>
          <w:szCs w:val="22"/>
        </w:rPr>
        <w:t>and therefore information on websites may not be completely accurate or course specific).</w:t>
      </w:r>
    </w:p>
    <w:p w14:paraId="22DD93F1" w14:textId="31EBCA29" w:rsidR="004F0A4E" w:rsidRPr="004F0A4E" w:rsidRDefault="002F1BBF" w:rsidP="004F0A4E">
      <w:pPr>
        <w:pStyle w:val="Listtext"/>
        <w:rPr>
          <w:rFonts w:asciiTheme="minorHAnsi" w:hAnsiTheme="minorHAnsi"/>
          <w:sz w:val="22"/>
          <w:szCs w:val="22"/>
        </w:rPr>
      </w:pPr>
      <w:r>
        <w:rPr>
          <w:rFonts w:asciiTheme="minorHAnsi" w:hAnsiTheme="minorHAnsi"/>
          <w:sz w:val="22"/>
          <w:szCs w:val="22"/>
        </w:rPr>
        <w:t>If a student worker is found to have worked in breach of their visa restrictions (</w:t>
      </w:r>
      <w:proofErr w:type="gramStart"/>
      <w:r>
        <w:rPr>
          <w:rFonts w:asciiTheme="minorHAnsi" w:hAnsiTheme="minorHAnsi"/>
          <w:sz w:val="22"/>
          <w:szCs w:val="22"/>
        </w:rPr>
        <w:t>i.e.</w:t>
      </w:r>
      <w:proofErr w:type="gramEnd"/>
      <w:r>
        <w:rPr>
          <w:rFonts w:asciiTheme="minorHAnsi" w:hAnsiTheme="minorHAnsi"/>
          <w:sz w:val="22"/>
          <w:szCs w:val="22"/>
        </w:rPr>
        <w:t xml:space="preserve"> they have worked in excess of their permitted 20 hours per week) then the University may withhold payment for any hours worked in the week when the breach occurred. </w:t>
      </w:r>
      <w:r w:rsidR="00784978">
        <w:rPr>
          <w:rFonts w:asciiTheme="minorHAnsi" w:hAnsiTheme="minorHAnsi"/>
          <w:sz w:val="22"/>
          <w:szCs w:val="22"/>
        </w:rPr>
        <w:t xml:space="preserve">To allow the University to identify in a timely </w:t>
      </w:r>
      <w:r w:rsidR="00784978">
        <w:rPr>
          <w:rFonts w:asciiTheme="minorHAnsi" w:hAnsiTheme="minorHAnsi"/>
          <w:sz w:val="22"/>
          <w:szCs w:val="22"/>
        </w:rPr>
        <w:lastRenderedPageBreak/>
        <w:t xml:space="preserve">way if any breaches have occurred, overseas student workers will be required to submit timesheets on a weekly basis and by no later than the Sunday evening at the end of each week in which they have worked. </w:t>
      </w:r>
      <w:r>
        <w:rPr>
          <w:rFonts w:asciiTheme="minorHAnsi" w:hAnsiTheme="minorHAnsi"/>
          <w:sz w:val="22"/>
          <w:szCs w:val="22"/>
        </w:rPr>
        <w:t xml:space="preserve">Repeated breaches of their visa restrictions will also be notified to the Home Office. It is essential therefore that </w:t>
      </w:r>
      <w:r w:rsidR="00237954">
        <w:rPr>
          <w:rFonts w:asciiTheme="minorHAnsi" w:hAnsiTheme="minorHAnsi"/>
          <w:sz w:val="22"/>
          <w:szCs w:val="22"/>
        </w:rPr>
        <w:t xml:space="preserve">the student worker also monitors and ensures that they do not accidentally or intentionally work </w:t>
      </w:r>
      <w:proofErr w:type="gramStart"/>
      <w:r w:rsidR="00237954">
        <w:rPr>
          <w:rFonts w:asciiTheme="minorHAnsi" w:hAnsiTheme="minorHAnsi"/>
          <w:sz w:val="22"/>
          <w:szCs w:val="22"/>
        </w:rPr>
        <w:t>in excess of</w:t>
      </w:r>
      <w:proofErr w:type="gramEnd"/>
      <w:r w:rsidR="00237954">
        <w:rPr>
          <w:rFonts w:asciiTheme="minorHAnsi" w:hAnsiTheme="minorHAnsi"/>
          <w:sz w:val="22"/>
          <w:szCs w:val="22"/>
        </w:rPr>
        <w:t xml:space="preserve"> </w:t>
      </w:r>
      <w:r w:rsidR="00DD229C">
        <w:rPr>
          <w:rFonts w:asciiTheme="minorHAnsi" w:hAnsiTheme="minorHAnsi"/>
          <w:sz w:val="22"/>
          <w:szCs w:val="22"/>
        </w:rPr>
        <w:t xml:space="preserve">the hours permitted by </w:t>
      </w:r>
      <w:r w:rsidR="00237954">
        <w:rPr>
          <w:rFonts w:asciiTheme="minorHAnsi" w:hAnsiTheme="minorHAnsi"/>
          <w:sz w:val="22"/>
          <w:szCs w:val="22"/>
        </w:rPr>
        <w:t>their visa restrictions.</w:t>
      </w:r>
      <w:r w:rsidR="00784978">
        <w:rPr>
          <w:rFonts w:asciiTheme="minorHAnsi" w:hAnsiTheme="minorHAnsi"/>
          <w:sz w:val="22"/>
          <w:szCs w:val="22"/>
        </w:rPr>
        <w:t xml:space="preserve"> </w:t>
      </w:r>
    </w:p>
    <w:p w14:paraId="4EBAE10F" w14:textId="65FFF27A" w:rsidR="006D5077" w:rsidRPr="003C6FEF" w:rsidRDefault="000A62B8" w:rsidP="006D5077">
      <w:pPr>
        <w:pStyle w:val="Heading1"/>
        <w:rPr>
          <w:rFonts w:asciiTheme="minorHAnsi" w:hAnsiTheme="minorHAnsi"/>
        </w:rPr>
      </w:pPr>
      <w:bookmarkStart w:id="5" w:name="_Toc141359696"/>
      <w:r>
        <w:rPr>
          <w:rFonts w:asciiTheme="minorHAnsi" w:hAnsiTheme="minorHAnsi"/>
        </w:rPr>
        <w:t>Sponsored migrant workers (Skilled Workers)</w:t>
      </w:r>
      <w:bookmarkEnd w:id="5"/>
    </w:p>
    <w:p w14:paraId="7258DE4E" w14:textId="68439DE6" w:rsidR="006D5077" w:rsidRDefault="000C724E" w:rsidP="006D5077">
      <w:pPr>
        <w:pStyle w:val="Listtext"/>
        <w:rPr>
          <w:rFonts w:asciiTheme="minorHAnsi" w:hAnsiTheme="minorHAnsi"/>
          <w:sz w:val="22"/>
          <w:szCs w:val="22"/>
        </w:rPr>
      </w:pPr>
      <w:r>
        <w:rPr>
          <w:rFonts w:asciiTheme="minorHAnsi" w:hAnsiTheme="minorHAnsi"/>
          <w:sz w:val="22"/>
          <w:szCs w:val="22"/>
        </w:rPr>
        <w:t xml:space="preserve">The University has a </w:t>
      </w:r>
      <w:proofErr w:type="gramStart"/>
      <w:r>
        <w:rPr>
          <w:rFonts w:asciiTheme="minorHAnsi" w:hAnsiTheme="minorHAnsi"/>
          <w:sz w:val="22"/>
          <w:szCs w:val="22"/>
        </w:rPr>
        <w:t>Home</w:t>
      </w:r>
      <w:proofErr w:type="gramEnd"/>
      <w:r>
        <w:rPr>
          <w:rFonts w:asciiTheme="minorHAnsi" w:hAnsiTheme="minorHAnsi"/>
          <w:sz w:val="22"/>
          <w:szCs w:val="22"/>
        </w:rPr>
        <w:t xml:space="preserve"> Office </w:t>
      </w:r>
      <w:proofErr w:type="spellStart"/>
      <w:r>
        <w:rPr>
          <w:rFonts w:asciiTheme="minorHAnsi" w:hAnsiTheme="minorHAnsi"/>
          <w:sz w:val="22"/>
          <w:szCs w:val="22"/>
        </w:rPr>
        <w:t>licence</w:t>
      </w:r>
      <w:proofErr w:type="spellEnd"/>
      <w:r>
        <w:rPr>
          <w:rFonts w:asciiTheme="minorHAnsi" w:hAnsiTheme="minorHAnsi"/>
          <w:sz w:val="22"/>
          <w:szCs w:val="22"/>
        </w:rPr>
        <w:t xml:space="preserve"> to issue Skilled Worker (previously called Tier 2) Certificates of Sponsorship for </w:t>
      </w:r>
      <w:r w:rsidR="00DF226A">
        <w:rPr>
          <w:rFonts w:asciiTheme="minorHAnsi" w:hAnsiTheme="minorHAnsi"/>
          <w:sz w:val="22"/>
          <w:szCs w:val="22"/>
        </w:rPr>
        <w:t xml:space="preserve">certain </w:t>
      </w:r>
      <w:r>
        <w:rPr>
          <w:rFonts w:asciiTheme="minorHAnsi" w:hAnsiTheme="minorHAnsi"/>
          <w:sz w:val="22"/>
          <w:szCs w:val="22"/>
        </w:rPr>
        <w:t xml:space="preserve">qualifying roles and to individuals who cannot otherwise evidence their right to work in the UK. </w:t>
      </w:r>
      <w:r w:rsidR="00DF226A">
        <w:rPr>
          <w:rFonts w:asciiTheme="minorHAnsi" w:hAnsiTheme="minorHAnsi"/>
          <w:sz w:val="22"/>
          <w:szCs w:val="22"/>
        </w:rPr>
        <w:t>Human Resources will determine by the nature of the role concerned, its salary and qualification requirements</w:t>
      </w:r>
      <w:r w:rsidR="003C21E9">
        <w:rPr>
          <w:rFonts w:asciiTheme="minorHAnsi" w:hAnsiTheme="minorHAnsi"/>
          <w:sz w:val="22"/>
          <w:szCs w:val="22"/>
        </w:rPr>
        <w:t>,</w:t>
      </w:r>
      <w:r w:rsidR="00DF226A">
        <w:rPr>
          <w:rFonts w:asciiTheme="minorHAnsi" w:hAnsiTheme="minorHAnsi"/>
          <w:sz w:val="22"/>
          <w:szCs w:val="22"/>
        </w:rPr>
        <w:t xml:space="preserve"> whether Skilled Worker sponsorship may be available.</w:t>
      </w:r>
    </w:p>
    <w:p w14:paraId="35378ADA" w14:textId="65BB321F" w:rsidR="00DF226A" w:rsidRDefault="003C21E9" w:rsidP="006D5077">
      <w:pPr>
        <w:pStyle w:val="Listtext"/>
        <w:rPr>
          <w:rFonts w:asciiTheme="minorHAnsi" w:hAnsiTheme="minorHAnsi"/>
          <w:sz w:val="22"/>
          <w:szCs w:val="22"/>
        </w:rPr>
      </w:pPr>
      <w:r>
        <w:rPr>
          <w:rFonts w:asciiTheme="minorHAnsi" w:hAnsiTheme="minorHAnsi"/>
          <w:sz w:val="22"/>
          <w:szCs w:val="22"/>
        </w:rPr>
        <w:t xml:space="preserve">For roles where such sponsorship is available and following an offer of employment being made to </w:t>
      </w:r>
      <w:r w:rsidR="005F2C33">
        <w:rPr>
          <w:rFonts w:asciiTheme="minorHAnsi" w:hAnsiTheme="minorHAnsi"/>
          <w:sz w:val="22"/>
          <w:szCs w:val="22"/>
        </w:rPr>
        <w:t>any</w:t>
      </w:r>
      <w:r>
        <w:rPr>
          <w:rFonts w:asciiTheme="minorHAnsi" w:hAnsiTheme="minorHAnsi"/>
          <w:sz w:val="22"/>
          <w:szCs w:val="22"/>
        </w:rPr>
        <w:t xml:space="preserve"> successful candidate</w:t>
      </w:r>
      <w:r w:rsidR="005F2C33">
        <w:rPr>
          <w:rFonts w:asciiTheme="minorHAnsi" w:hAnsiTheme="minorHAnsi"/>
          <w:sz w:val="22"/>
          <w:szCs w:val="22"/>
        </w:rPr>
        <w:t xml:space="preserve"> who requires such sponsorship</w:t>
      </w:r>
      <w:r>
        <w:rPr>
          <w:rFonts w:asciiTheme="minorHAnsi" w:hAnsiTheme="minorHAnsi"/>
          <w:sz w:val="22"/>
          <w:szCs w:val="22"/>
        </w:rPr>
        <w:t>, the University will apply for and issue a Certificate of Sponsorship to the individual concerned. The Certificate of Sponsorship will be for a maximum period of three years initially. The individual will then be able to apply for a time-limited visa to enter and work in the UK in the role for which they have been sponsored.</w:t>
      </w:r>
    </w:p>
    <w:p w14:paraId="74697D6E" w14:textId="0F2F2C53" w:rsidR="00FD2793" w:rsidRDefault="005F2C33" w:rsidP="006D5077">
      <w:pPr>
        <w:pStyle w:val="Listtext"/>
        <w:rPr>
          <w:rFonts w:asciiTheme="minorHAnsi" w:hAnsiTheme="minorHAnsi" w:cstheme="minorHAnsi"/>
          <w:sz w:val="22"/>
          <w:szCs w:val="22"/>
        </w:rPr>
      </w:pPr>
      <w:r>
        <w:rPr>
          <w:rFonts w:asciiTheme="minorHAnsi" w:hAnsiTheme="minorHAnsi" w:cstheme="minorHAnsi"/>
          <w:sz w:val="22"/>
          <w:szCs w:val="22"/>
        </w:rPr>
        <w:t>The i</w:t>
      </w:r>
      <w:r w:rsidR="003C21E9" w:rsidRPr="00DD0821">
        <w:rPr>
          <w:rFonts w:asciiTheme="minorHAnsi" w:hAnsiTheme="minorHAnsi" w:cstheme="minorHAnsi"/>
          <w:sz w:val="22"/>
          <w:szCs w:val="22"/>
        </w:rPr>
        <w:t xml:space="preserve">ndividual </w:t>
      </w:r>
      <w:r>
        <w:rPr>
          <w:rFonts w:asciiTheme="minorHAnsi" w:hAnsiTheme="minorHAnsi" w:cstheme="minorHAnsi"/>
          <w:sz w:val="22"/>
          <w:szCs w:val="22"/>
        </w:rPr>
        <w:t xml:space="preserve">will initially be </w:t>
      </w:r>
      <w:r w:rsidR="003C21E9" w:rsidRPr="00DD0821">
        <w:rPr>
          <w:rFonts w:asciiTheme="minorHAnsi" w:hAnsiTheme="minorHAnsi" w:cstheme="minorHAnsi"/>
          <w:sz w:val="22"/>
          <w:szCs w:val="22"/>
        </w:rPr>
        <w:t>issued with a vignette (sticker) in their passport</w:t>
      </w:r>
      <w:r>
        <w:rPr>
          <w:rFonts w:asciiTheme="minorHAnsi" w:hAnsiTheme="minorHAnsi" w:cstheme="minorHAnsi"/>
          <w:sz w:val="22"/>
          <w:szCs w:val="22"/>
        </w:rPr>
        <w:t>,</w:t>
      </w:r>
      <w:r w:rsidR="003C21E9" w:rsidRPr="00DD0821">
        <w:rPr>
          <w:rFonts w:asciiTheme="minorHAnsi" w:hAnsiTheme="minorHAnsi" w:cstheme="minorHAnsi"/>
          <w:sz w:val="22"/>
          <w:szCs w:val="22"/>
        </w:rPr>
        <w:t xml:space="preserve"> which is valid for 90 calendar days to enable them to travel to the UK. Following their arrival they will have a further 10 calendar days</w:t>
      </w:r>
      <w:r w:rsidR="00DD0821">
        <w:rPr>
          <w:rFonts w:asciiTheme="minorHAnsi" w:hAnsiTheme="minorHAnsi" w:cstheme="minorHAnsi"/>
          <w:sz w:val="22"/>
          <w:szCs w:val="22"/>
        </w:rPr>
        <w:t>,</w:t>
      </w:r>
      <w:r w:rsidR="003C21E9" w:rsidRPr="00DD0821">
        <w:rPr>
          <w:rFonts w:asciiTheme="minorHAnsi" w:hAnsiTheme="minorHAnsi" w:cstheme="minorHAnsi"/>
          <w:sz w:val="22"/>
          <w:szCs w:val="22"/>
        </w:rPr>
        <w:t xml:space="preserve"> or before their vignette expires (whichever is later)</w:t>
      </w:r>
      <w:r w:rsidR="00DD0821">
        <w:rPr>
          <w:rFonts w:asciiTheme="minorHAnsi" w:hAnsiTheme="minorHAnsi" w:cstheme="minorHAnsi"/>
          <w:sz w:val="22"/>
          <w:szCs w:val="22"/>
        </w:rPr>
        <w:t>,</w:t>
      </w:r>
      <w:r w:rsidR="003C21E9" w:rsidRPr="00DD0821">
        <w:rPr>
          <w:rFonts w:asciiTheme="minorHAnsi" w:hAnsiTheme="minorHAnsi" w:cstheme="minorHAnsi"/>
          <w:sz w:val="22"/>
          <w:szCs w:val="22"/>
        </w:rPr>
        <w:t xml:space="preserve"> to collect their B</w:t>
      </w:r>
      <w:r w:rsidR="00DD0821" w:rsidRPr="00DD0821">
        <w:rPr>
          <w:rFonts w:asciiTheme="minorHAnsi" w:hAnsiTheme="minorHAnsi" w:cstheme="minorHAnsi"/>
          <w:sz w:val="22"/>
          <w:szCs w:val="22"/>
        </w:rPr>
        <w:t xml:space="preserve">iometric Residence Permit (BRP) </w:t>
      </w:r>
      <w:r w:rsidR="003C21E9" w:rsidRPr="00DD0821">
        <w:rPr>
          <w:rFonts w:asciiTheme="minorHAnsi" w:hAnsiTheme="minorHAnsi" w:cstheme="minorHAnsi"/>
          <w:sz w:val="22"/>
          <w:szCs w:val="22"/>
        </w:rPr>
        <w:t xml:space="preserve">from the Post Office branch detailed in their decision letter. BRP holders must collect their card, but they prove their right to work </w:t>
      </w:r>
      <w:r>
        <w:rPr>
          <w:rFonts w:asciiTheme="minorHAnsi" w:hAnsiTheme="minorHAnsi" w:cstheme="minorHAnsi"/>
          <w:sz w:val="22"/>
          <w:szCs w:val="22"/>
        </w:rPr>
        <w:t xml:space="preserve">in the UK by </w:t>
      </w:r>
      <w:r w:rsidR="003C21E9" w:rsidRPr="00DD0821">
        <w:rPr>
          <w:rFonts w:asciiTheme="minorHAnsi" w:hAnsiTheme="minorHAnsi" w:cstheme="minorHAnsi"/>
          <w:sz w:val="22"/>
          <w:szCs w:val="22"/>
        </w:rPr>
        <w:t xml:space="preserve">using the Home Office online service </w:t>
      </w:r>
      <w:r w:rsidR="00DD0821" w:rsidRPr="00DD0821">
        <w:rPr>
          <w:rFonts w:asciiTheme="minorHAnsi" w:hAnsiTheme="minorHAnsi" w:cstheme="minorHAnsi"/>
          <w:sz w:val="22"/>
          <w:szCs w:val="22"/>
        </w:rPr>
        <w:t>(see section 2.5 above)</w:t>
      </w:r>
      <w:r w:rsidR="003C21E9" w:rsidRPr="00DD0821">
        <w:rPr>
          <w:rFonts w:asciiTheme="minorHAnsi" w:hAnsiTheme="minorHAnsi" w:cstheme="minorHAnsi"/>
          <w:sz w:val="22"/>
          <w:szCs w:val="22"/>
        </w:rPr>
        <w:t xml:space="preserve">. </w:t>
      </w:r>
      <w:r w:rsidR="00FD2793">
        <w:rPr>
          <w:rFonts w:asciiTheme="minorHAnsi" w:hAnsiTheme="minorHAnsi" w:cstheme="minorHAnsi"/>
          <w:sz w:val="22"/>
          <w:szCs w:val="22"/>
        </w:rPr>
        <w:t>They can only provide the University with the necessary ‘share code’ after they have collected their BRP and therefore any such individuals should be encouraged to collect their BRP as soon as possible.</w:t>
      </w:r>
    </w:p>
    <w:p w14:paraId="56D3E82C" w14:textId="502881BE" w:rsidR="003C21E9" w:rsidRPr="00DD0821" w:rsidRDefault="003C21E9" w:rsidP="006D5077">
      <w:pPr>
        <w:pStyle w:val="Listtext"/>
        <w:rPr>
          <w:rFonts w:asciiTheme="minorHAnsi" w:hAnsiTheme="minorHAnsi" w:cstheme="minorHAnsi"/>
          <w:sz w:val="22"/>
          <w:szCs w:val="22"/>
        </w:rPr>
      </w:pPr>
      <w:r w:rsidRPr="00DD0821">
        <w:rPr>
          <w:rFonts w:asciiTheme="minorHAnsi" w:hAnsiTheme="minorHAnsi" w:cstheme="minorHAnsi"/>
          <w:sz w:val="22"/>
          <w:szCs w:val="22"/>
        </w:rPr>
        <w:t>If they need to start work prior to collecting their BRP</w:t>
      </w:r>
      <w:r w:rsidR="00DD0821">
        <w:rPr>
          <w:rFonts w:asciiTheme="minorHAnsi" w:hAnsiTheme="minorHAnsi" w:cstheme="minorHAnsi"/>
          <w:sz w:val="22"/>
          <w:szCs w:val="22"/>
        </w:rPr>
        <w:t xml:space="preserve"> however</w:t>
      </w:r>
      <w:r w:rsidRPr="00DD0821">
        <w:rPr>
          <w:rFonts w:asciiTheme="minorHAnsi" w:hAnsiTheme="minorHAnsi" w:cstheme="minorHAnsi"/>
          <w:sz w:val="22"/>
          <w:szCs w:val="22"/>
        </w:rPr>
        <w:t xml:space="preserve">, they will </w:t>
      </w:r>
      <w:r w:rsidR="005F2C33">
        <w:rPr>
          <w:rFonts w:asciiTheme="minorHAnsi" w:hAnsiTheme="minorHAnsi" w:cstheme="minorHAnsi"/>
          <w:sz w:val="22"/>
          <w:szCs w:val="22"/>
        </w:rPr>
        <w:t xml:space="preserve">temporarily </w:t>
      </w:r>
      <w:r w:rsidRPr="00DD0821">
        <w:rPr>
          <w:rFonts w:asciiTheme="minorHAnsi" w:hAnsiTheme="minorHAnsi" w:cstheme="minorHAnsi"/>
          <w:sz w:val="22"/>
          <w:szCs w:val="22"/>
        </w:rPr>
        <w:t>be able to evidence their right to work by producing the short validity vignette</w:t>
      </w:r>
      <w:r w:rsidR="005F2C33">
        <w:rPr>
          <w:rFonts w:asciiTheme="minorHAnsi" w:hAnsiTheme="minorHAnsi" w:cstheme="minorHAnsi"/>
          <w:sz w:val="22"/>
          <w:szCs w:val="22"/>
        </w:rPr>
        <w:t xml:space="preserve"> (sticker)</w:t>
      </w:r>
      <w:r w:rsidRPr="00DD0821">
        <w:rPr>
          <w:rFonts w:asciiTheme="minorHAnsi" w:hAnsiTheme="minorHAnsi" w:cstheme="minorHAnsi"/>
          <w:sz w:val="22"/>
          <w:szCs w:val="22"/>
        </w:rPr>
        <w:t xml:space="preserve"> in their passport. </w:t>
      </w:r>
      <w:r w:rsidR="00DD0821" w:rsidRPr="00DD0821">
        <w:rPr>
          <w:rFonts w:asciiTheme="minorHAnsi" w:hAnsiTheme="minorHAnsi" w:cstheme="minorHAnsi"/>
          <w:sz w:val="22"/>
          <w:szCs w:val="22"/>
        </w:rPr>
        <w:t>In such instances</w:t>
      </w:r>
      <w:r w:rsidRPr="00DD0821">
        <w:rPr>
          <w:rFonts w:asciiTheme="minorHAnsi" w:hAnsiTheme="minorHAnsi" w:cstheme="minorHAnsi"/>
          <w:sz w:val="22"/>
          <w:szCs w:val="22"/>
        </w:rPr>
        <w:t xml:space="preserve"> a manual right to work check </w:t>
      </w:r>
      <w:r w:rsidR="00DD0821" w:rsidRPr="00DD0821">
        <w:rPr>
          <w:rFonts w:asciiTheme="minorHAnsi" w:hAnsiTheme="minorHAnsi" w:cstheme="minorHAnsi"/>
          <w:sz w:val="22"/>
          <w:szCs w:val="22"/>
        </w:rPr>
        <w:t>(see section 2.4 above) will initially need to be conducted based on</w:t>
      </w:r>
      <w:r w:rsidRPr="00DD0821">
        <w:rPr>
          <w:rFonts w:asciiTheme="minorHAnsi" w:hAnsiTheme="minorHAnsi" w:cstheme="minorHAnsi"/>
          <w:sz w:val="22"/>
          <w:szCs w:val="22"/>
        </w:rPr>
        <w:t xml:space="preserve"> this vignette</w:t>
      </w:r>
      <w:r w:rsidR="00DD0821" w:rsidRPr="00DD0821">
        <w:rPr>
          <w:rFonts w:asciiTheme="minorHAnsi" w:hAnsiTheme="minorHAnsi" w:cstheme="minorHAnsi"/>
          <w:sz w:val="22"/>
          <w:szCs w:val="22"/>
        </w:rPr>
        <w:t xml:space="preserve"> and</w:t>
      </w:r>
      <w:r w:rsidRPr="00DD0821">
        <w:rPr>
          <w:rFonts w:asciiTheme="minorHAnsi" w:hAnsiTheme="minorHAnsi" w:cstheme="minorHAnsi"/>
          <w:sz w:val="22"/>
          <w:szCs w:val="22"/>
        </w:rPr>
        <w:t xml:space="preserve"> which must be valid at the time of the check</w:t>
      </w:r>
      <w:r w:rsidR="00DD0821">
        <w:rPr>
          <w:rFonts w:asciiTheme="minorHAnsi" w:hAnsiTheme="minorHAnsi" w:cstheme="minorHAnsi"/>
          <w:sz w:val="22"/>
          <w:szCs w:val="22"/>
        </w:rPr>
        <w:t>, h</w:t>
      </w:r>
      <w:r w:rsidRPr="00DD0821">
        <w:rPr>
          <w:rFonts w:asciiTheme="minorHAnsi" w:hAnsiTheme="minorHAnsi" w:cstheme="minorHAnsi"/>
          <w:sz w:val="22"/>
          <w:szCs w:val="22"/>
        </w:rPr>
        <w:t xml:space="preserve">owever, as this will expire 90 calendar days from issue, </w:t>
      </w:r>
      <w:r w:rsidR="00DD0821" w:rsidRPr="00DD0821">
        <w:rPr>
          <w:rFonts w:asciiTheme="minorHAnsi" w:hAnsiTheme="minorHAnsi" w:cstheme="minorHAnsi"/>
          <w:sz w:val="22"/>
          <w:szCs w:val="22"/>
        </w:rPr>
        <w:t>a</w:t>
      </w:r>
      <w:r w:rsidRPr="00DD0821">
        <w:rPr>
          <w:rFonts w:asciiTheme="minorHAnsi" w:hAnsiTheme="minorHAnsi" w:cstheme="minorHAnsi"/>
          <w:sz w:val="22"/>
          <w:szCs w:val="22"/>
        </w:rPr>
        <w:t xml:space="preserve"> repeat check using the online service</w:t>
      </w:r>
      <w:r w:rsidR="00DD0821" w:rsidRPr="00DD0821">
        <w:rPr>
          <w:rFonts w:asciiTheme="minorHAnsi" w:hAnsiTheme="minorHAnsi" w:cstheme="minorHAnsi"/>
          <w:sz w:val="22"/>
          <w:szCs w:val="22"/>
        </w:rPr>
        <w:t xml:space="preserve"> will need to be conducted before the vignette’s expiry date</w:t>
      </w:r>
      <w:r w:rsidRPr="00DD0821">
        <w:rPr>
          <w:rFonts w:asciiTheme="minorHAnsi" w:hAnsiTheme="minorHAnsi" w:cstheme="minorHAnsi"/>
          <w:sz w:val="22"/>
          <w:szCs w:val="22"/>
        </w:rPr>
        <w:t xml:space="preserve">, for the statutory excuse to continue. </w:t>
      </w:r>
    </w:p>
    <w:p w14:paraId="7816E2F7" w14:textId="47C5650F" w:rsidR="00233B1F" w:rsidRPr="00233B1F" w:rsidRDefault="00233B1F" w:rsidP="006D5077">
      <w:pPr>
        <w:pStyle w:val="Listtext"/>
        <w:rPr>
          <w:rFonts w:asciiTheme="minorHAnsi" w:hAnsiTheme="minorHAnsi" w:cstheme="minorHAnsi"/>
          <w:sz w:val="22"/>
          <w:szCs w:val="22"/>
        </w:rPr>
      </w:pPr>
      <w:r w:rsidRPr="00233B1F">
        <w:rPr>
          <w:rFonts w:asciiTheme="minorHAnsi" w:hAnsiTheme="minorHAnsi" w:cstheme="minorHAnsi"/>
          <w:sz w:val="22"/>
          <w:szCs w:val="22"/>
        </w:rPr>
        <w:t xml:space="preserve">In addition to the job specified on the Certificate of Sponsorship, a Skilled Worker’s permission to stay in the UK also allows them to carry out supplementary employment, provided it meets the following conditions: </w:t>
      </w:r>
    </w:p>
    <w:p w14:paraId="32C22C7A" w14:textId="63AAE11D" w:rsidR="00233B1F" w:rsidRPr="00233B1F" w:rsidRDefault="00233B1F" w:rsidP="0029410F">
      <w:pPr>
        <w:pStyle w:val="Listtext"/>
        <w:numPr>
          <w:ilvl w:val="1"/>
          <w:numId w:val="45"/>
        </w:numPr>
        <w:ind w:left="1491" w:hanging="357"/>
        <w:rPr>
          <w:rFonts w:asciiTheme="minorHAnsi" w:hAnsiTheme="minorHAnsi" w:cstheme="minorHAnsi"/>
          <w:sz w:val="22"/>
          <w:szCs w:val="22"/>
        </w:rPr>
      </w:pPr>
      <w:r w:rsidRPr="00233B1F">
        <w:rPr>
          <w:rFonts w:asciiTheme="minorHAnsi" w:hAnsiTheme="minorHAnsi" w:cstheme="minorHAnsi"/>
          <w:sz w:val="22"/>
          <w:szCs w:val="22"/>
        </w:rPr>
        <w:lastRenderedPageBreak/>
        <w:t xml:space="preserve">the supplementary employment is either in a job on the Shortage Occupation List or a job in the same occupation (SOC) code as the job for which the original certificate of sponsorship was assigned; and </w:t>
      </w:r>
    </w:p>
    <w:p w14:paraId="19CFA591" w14:textId="39B718FF" w:rsidR="00233B1F" w:rsidRPr="00233B1F" w:rsidRDefault="00233B1F" w:rsidP="0029410F">
      <w:pPr>
        <w:pStyle w:val="Listtext"/>
        <w:numPr>
          <w:ilvl w:val="1"/>
          <w:numId w:val="45"/>
        </w:numPr>
        <w:ind w:left="1491" w:hanging="357"/>
        <w:rPr>
          <w:rFonts w:asciiTheme="minorHAnsi" w:hAnsiTheme="minorHAnsi" w:cstheme="minorHAnsi"/>
          <w:sz w:val="22"/>
          <w:szCs w:val="22"/>
        </w:rPr>
      </w:pPr>
      <w:r w:rsidRPr="00233B1F">
        <w:rPr>
          <w:rFonts w:asciiTheme="minorHAnsi" w:hAnsiTheme="minorHAnsi" w:cstheme="minorHAnsi"/>
          <w:sz w:val="22"/>
          <w:szCs w:val="22"/>
        </w:rPr>
        <w:t xml:space="preserve">is for no more than 20 hours a week; and </w:t>
      </w:r>
    </w:p>
    <w:p w14:paraId="3EFE8A20" w14:textId="11B2104E" w:rsidR="00233B1F" w:rsidRPr="00233B1F" w:rsidRDefault="00233B1F" w:rsidP="0029410F">
      <w:pPr>
        <w:pStyle w:val="Listtext"/>
        <w:numPr>
          <w:ilvl w:val="1"/>
          <w:numId w:val="45"/>
        </w:numPr>
        <w:ind w:left="1491" w:hanging="357"/>
        <w:rPr>
          <w:rFonts w:asciiTheme="minorHAnsi" w:hAnsiTheme="minorHAnsi" w:cstheme="minorHAnsi"/>
          <w:sz w:val="22"/>
          <w:szCs w:val="22"/>
        </w:rPr>
      </w:pPr>
      <w:r w:rsidRPr="00233B1F">
        <w:rPr>
          <w:rFonts w:asciiTheme="minorHAnsi" w:hAnsiTheme="minorHAnsi" w:cstheme="minorHAnsi"/>
          <w:sz w:val="22"/>
          <w:szCs w:val="22"/>
        </w:rPr>
        <w:t xml:space="preserve">the individual also continues to work for their original sponsor and therefore any supplementary work takes place outside of their contracted hours for their original sponsored employment. </w:t>
      </w:r>
    </w:p>
    <w:p w14:paraId="565538B7" w14:textId="5607A202" w:rsidR="006D5077" w:rsidRPr="00233B1F" w:rsidRDefault="00233B1F" w:rsidP="006D5077">
      <w:pPr>
        <w:pStyle w:val="Listtext"/>
        <w:rPr>
          <w:rFonts w:asciiTheme="minorHAnsi" w:hAnsiTheme="minorHAnsi" w:cstheme="minorHAnsi"/>
          <w:sz w:val="22"/>
          <w:szCs w:val="22"/>
        </w:rPr>
      </w:pPr>
      <w:r w:rsidRPr="00233B1F">
        <w:rPr>
          <w:rFonts w:asciiTheme="minorHAnsi" w:hAnsiTheme="minorHAnsi" w:cstheme="minorHAnsi"/>
          <w:sz w:val="22"/>
          <w:szCs w:val="22"/>
        </w:rPr>
        <w:t xml:space="preserve">If an individual’s employment with the University </w:t>
      </w:r>
      <w:r>
        <w:rPr>
          <w:rFonts w:asciiTheme="minorHAnsi" w:hAnsiTheme="minorHAnsi" w:cstheme="minorHAnsi"/>
          <w:sz w:val="22"/>
          <w:szCs w:val="22"/>
        </w:rPr>
        <w:t xml:space="preserve">will </w:t>
      </w:r>
      <w:r w:rsidRPr="00233B1F">
        <w:rPr>
          <w:rFonts w:asciiTheme="minorHAnsi" w:hAnsiTheme="minorHAnsi" w:cstheme="minorHAnsi"/>
          <w:sz w:val="22"/>
          <w:szCs w:val="22"/>
        </w:rPr>
        <w:t xml:space="preserve">constitute supplementary employment for an already sponsored Skilled Worker, </w:t>
      </w:r>
      <w:r w:rsidR="0029410F">
        <w:rPr>
          <w:rFonts w:asciiTheme="minorHAnsi" w:hAnsiTheme="minorHAnsi" w:cstheme="minorHAnsi"/>
          <w:sz w:val="22"/>
          <w:szCs w:val="22"/>
        </w:rPr>
        <w:t xml:space="preserve">then </w:t>
      </w:r>
      <w:r w:rsidRPr="00233B1F">
        <w:rPr>
          <w:rFonts w:asciiTheme="minorHAnsi" w:hAnsiTheme="minorHAnsi" w:cstheme="minorHAnsi"/>
          <w:sz w:val="22"/>
          <w:szCs w:val="22"/>
        </w:rPr>
        <w:t>in addition to the online right to work check process (see section 2.5 above) the University will also need to obtain a copy of their original Certificate of Sponsorship</w:t>
      </w:r>
      <w:r w:rsidR="0029410F">
        <w:rPr>
          <w:rFonts w:asciiTheme="minorHAnsi" w:hAnsiTheme="minorHAnsi" w:cstheme="minorHAnsi"/>
          <w:sz w:val="22"/>
          <w:szCs w:val="22"/>
        </w:rPr>
        <w:t>. This is</w:t>
      </w:r>
      <w:r w:rsidRPr="00233B1F">
        <w:rPr>
          <w:rFonts w:asciiTheme="minorHAnsi" w:hAnsiTheme="minorHAnsi" w:cstheme="minorHAnsi"/>
          <w:sz w:val="22"/>
          <w:szCs w:val="22"/>
        </w:rPr>
        <w:t xml:space="preserve"> </w:t>
      </w:r>
      <w:r w:rsidR="005F2C33" w:rsidRPr="00233B1F">
        <w:rPr>
          <w:rFonts w:asciiTheme="minorHAnsi" w:hAnsiTheme="minorHAnsi" w:cstheme="minorHAnsi"/>
          <w:sz w:val="22"/>
          <w:szCs w:val="22"/>
        </w:rPr>
        <w:t>to</w:t>
      </w:r>
      <w:r w:rsidRPr="00233B1F">
        <w:rPr>
          <w:rFonts w:asciiTheme="minorHAnsi" w:hAnsiTheme="minorHAnsi" w:cstheme="minorHAnsi"/>
          <w:sz w:val="22"/>
          <w:szCs w:val="22"/>
        </w:rPr>
        <w:t xml:space="preserve"> verify</w:t>
      </w:r>
      <w:r w:rsidR="0029410F">
        <w:rPr>
          <w:rFonts w:asciiTheme="minorHAnsi" w:hAnsiTheme="minorHAnsi" w:cstheme="minorHAnsi"/>
          <w:sz w:val="22"/>
          <w:szCs w:val="22"/>
        </w:rPr>
        <w:t xml:space="preserve"> that the SOC code on the </w:t>
      </w:r>
      <w:r w:rsidR="005F2C33">
        <w:rPr>
          <w:rFonts w:asciiTheme="minorHAnsi" w:hAnsiTheme="minorHAnsi" w:cstheme="minorHAnsi"/>
          <w:sz w:val="22"/>
          <w:szCs w:val="22"/>
        </w:rPr>
        <w:t xml:space="preserve">original </w:t>
      </w:r>
      <w:r w:rsidR="0029410F">
        <w:rPr>
          <w:rFonts w:asciiTheme="minorHAnsi" w:hAnsiTheme="minorHAnsi" w:cstheme="minorHAnsi"/>
          <w:sz w:val="22"/>
          <w:szCs w:val="22"/>
        </w:rPr>
        <w:t>Certificate matches to that which would apply for the supplementary part-time role they are due to commence.</w:t>
      </w:r>
    </w:p>
    <w:p w14:paraId="6378F6F0" w14:textId="1D78FE8D" w:rsidR="00233B1F" w:rsidRDefault="00597355" w:rsidP="006D5077">
      <w:pPr>
        <w:pStyle w:val="Listtext"/>
        <w:rPr>
          <w:rFonts w:asciiTheme="minorHAnsi" w:hAnsiTheme="minorHAnsi" w:cstheme="minorHAnsi"/>
          <w:sz w:val="22"/>
          <w:szCs w:val="22"/>
        </w:rPr>
      </w:pPr>
      <w:r w:rsidRPr="00597355">
        <w:rPr>
          <w:rFonts w:asciiTheme="minorHAnsi" w:hAnsiTheme="minorHAnsi" w:cstheme="minorHAnsi"/>
          <w:sz w:val="22"/>
          <w:szCs w:val="22"/>
        </w:rPr>
        <w:t xml:space="preserve">For any individuals </w:t>
      </w:r>
      <w:r w:rsidR="00A37F50">
        <w:rPr>
          <w:rFonts w:asciiTheme="minorHAnsi" w:hAnsiTheme="minorHAnsi" w:cstheme="minorHAnsi"/>
          <w:sz w:val="22"/>
          <w:szCs w:val="22"/>
        </w:rPr>
        <w:t xml:space="preserve">to whom </w:t>
      </w:r>
      <w:r w:rsidRPr="00597355">
        <w:rPr>
          <w:rFonts w:asciiTheme="minorHAnsi" w:hAnsiTheme="minorHAnsi" w:cstheme="minorHAnsi"/>
          <w:sz w:val="22"/>
          <w:szCs w:val="22"/>
        </w:rPr>
        <w:t xml:space="preserve">the University has issued a Skilled Worker Certificate of Sponsorship, the University must also report to the Home Office, via their online Sponsor Management System (SMS), </w:t>
      </w:r>
      <w:r w:rsidR="00A37F50">
        <w:rPr>
          <w:rFonts w:asciiTheme="minorHAnsi" w:hAnsiTheme="minorHAnsi" w:cstheme="minorHAnsi"/>
          <w:sz w:val="22"/>
          <w:szCs w:val="22"/>
        </w:rPr>
        <w:t xml:space="preserve">any of the following specified </w:t>
      </w:r>
      <w:r w:rsidRPr="00597355">
        <w:rPr>
          <w:rFonts w:asciiTheme="minorHAnsi" w:hAnsiTheme="minorHAnsi" w:cstheme="minorHAnsi"/>
          <w:sz w:val="22"/>
          <w:szCs w:val="22"/>
        </w:rPr>
        <w:t>changes to a sponsored worker’s circumstances</w:t>
      </w:r>
      <w:r w:rsidR="00E032F5">
        <w:rPr>
          <w:rFonts w:asciiTheme="minorHAnsi" w:hAnsiTheme="minorHAnsi" w:cstheme="minorHAnsi"/>
          <w:sz w:val="22"/>
          <w:szCs w:val="22"/>
        </w:rPr>
        <w:t>. U</w:t>
      </w:r>
      <w:r w:rsidRPr="00597355">
        <w:rPr>
          <w:rFonts w:asciiTheme="minorHAnsi" w:hAnsiTheme="minorHAnsi" w:cstheme="minorHAnsi"/>
          <w:sz w:val="22"/>
          <w:szCs w:val="22"/>
        </w:rPr>
        <w:t xml:space="preserve">nless otherwise stated, these must be reported within 10 working days of the </w:t>
      </w:r>
      <w:r w:rsidR="009A391C">
        <w:rPr>
          <w:rFonts w:asciiTheme="minorHAnsi" w:hAnsiTheme="minorHAnsi" w:cstheme="minorHAnsi"/>
          <w:sz w:val="22"/>
          <w:szCs w:val="22"/>
        </w:rPr>
        <w:t xml:space="preserve">change or </w:t>
      </w:r>
      <w:r w:rsidRPr="00597355">
        <w:rPr>
          <w:rFonts w:asciiTheme="minorHAnsi" w:hAnsiTheme="minorHAnsi" w:cstheme="minorHAnsi"/>
          <w:sz w:val="22"/>
          <w:szCs w:val="22"/>
        </w:rPr>
        <w:t>relevant event occurring.</w:t>
      </w:r>
      <w:r>
        <w:rPr>
          <w:rFonts w:asciiTheme="minorHAnsi" w:hAnsiTheme="minorHAnsi" w:cstheme="minorHAnsi"/>
          <w:sz w:val="22"/>
          <w:szCs w:val="22"/>
        </w:rPr>
        <w:t xml:space="preserve"> </w:t>
      </w:r>
      <w:r w:rsidR="00A37F50">
        <w:rPr>
          <w:rFonts w:asciiTheme="minorHAnsi" w:hAnsiTheme="minorHAnsi" w:cstheme="minorHAnsi"/>
          <w:sz w:val="22"/>
          <w:szCs w:val="22"/>
        </w:rPr>
        <w:t>Such changes</w:t>
      </w:r>
      <w:r>
        <w:rPr>
          <w:rFonts w:asciiTheme="minorHAnsi" w:hAnsiTheme="minorHAnsi" w:cstheme="minorHAnsi"/>
          <w:sz w:val="22"/>
          <w:szCs w:val="22"/>
        </w:rPr>
        <w:t xml:space="preserve"> include: -</w:t>
      </w:r>
    </w:p>
    <w:p w14:paraId="5CE1CD31"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t xml:space="preserve">a sponsored worker does not start the role for which the University is sponsoring them within 28 days of the start date </w:t>
      </w:r>
      <w:proofErr w:type="gramStart"/>
      <w:r w:rsidRPr="00EC3654">
        <w:rPr>
          <w:rFonts w:asciiTheme="minorHAnsi" w:hAnsiTheme="minorHAnsi" w:cstheme="minorHAnsi"/>
          <w:sz w:val="22"/>
          <w:szCs w:val="22"/>
        </w:rPr>
        <w:t>specified;</w:t>
      </w:r>
      <w:proofErr w:type="gramEnd"/>
      <w:r w:rsidRPr="00EC3654">
        <w:rPr>
          <w:rFonts w:asciiTheme="minorHAnsi" w:hAnsiTheme="minorHAnsi" w:cstheme="minorHAnsi"/>
          <w:sz w:val="22"/>
          <w:szCs w:val="22"/>
        </w:rPr>
        <w:t xml:space="preserve"> </w:t>
      </w:r>
    </w:p>
    <w:p w14:paraId="5D89C29E"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t>a sponsored worker is absent from work without the University’s permission for more than 10 consecutive working days (NB: this must be reported by no later than 10 working days from the 10</w:t>
      </w:r>
      <w:r w:rsidRPr="00EC3654">
        <w:rPr>
          <w:rFonts w:asciiTheme="minorHAnsi" w:hAnsiTheme="minorHAnsi" w:cstheme="minorHAnsi"/>
          <w:sz w:val="22"/>
          <w:szCs w:val="22"/>
          <w:vertAlign w:val="superscript"/>
        </w:rPr>
        <w:t>th</w:t>
      </w:r>
      <w:r w:rsidRPr="00EC3654">
        <w:rPr>
          <w:rFonts w:asciiTheme="minorHAnsi" w:hAnsiTheme="minorHAnsi" w:cstheme="minorHAnsi"/>
          <w:sz w:val="22"/>
          <w:szCs w:val="22"/>
        </w:rPr>
        <w:t xml:space="preserve"> consecutive working day of absence. Line managers must therefore ensure that they maintain absence records for any sponsored workers employed within their departments, in order for timely reporting to Human Resources and therefore also to the Home Office where required</w:t>
      </w:r>
      <w:proofErr w:type="gramStart"/>
      <w:r w:rsidRPr="00EC3654">
        <w:rPr>
          <w:rFonts w:asciiTheme="minorHAnsi" w:hAnsiTheme="minorHAnsi" w:cstheme="minorHAnsi"/>
          <w:sz w:val="22"/>
          <w:szCs w:val="22"/>
        </w:rPr>
        <w:t>);</w:t>
      </w:r>
      <w:proofErr w:type="gramEnd"/>
    </w:p>
    <w:p w14:paraId="08FBFDDF"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t xml:space="preserve">a sponsored worker is absent from work without pay, or on reduced pay, for more than 4 weeks in total in any calendar year and a valid exception </w:t>
      </w:r>
      <w:proofErr w:type="gramStart"/>
      <w:r w:rsidRPr="00EC3654">
        <w:rPr>
          <w:rFonts w:asciiTheme="minorHAnsi" w:hAnsiTheme="minorHAnsi" w:cstheme="minorHAnsi"/>
          <w:sz w:val="22"/>
          <w:szCs w:val="22"/>
        </w:rPr>
        <w:t>applies;</w:t>
      </w:r>
      <w:proofErr w:type="gramEnd"/>
      <w:r w:rsidRPr="00EC3654">
        <w:rPr>
          <w:rFonts w:asciiTheme="minorHAnsi" w:hAnsiTheme="minorHAnsi" w:cstheme="minorHAnsi"/>
          <w:sz w:val="22"/>
          <w:szCs w:val="22"/>
        </w:rPr>
        <w:t xml:space="preserve"> </w:t>
      </w:r>
    </w:p>
    <w:p w14:paraId="4646F8A7"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t>a sponsored worker’s salary or pay is reduced from the level stated on their Certificate of Sponsorship (</w:t>
      </w:r>
      <w:proofErr w:type="gramStart"/>
      <w:r w:rsidRPr="00EC3654">
        <w:rPr>
          <w:rFonts w:asciiTheme="minorHAnsi" w:hAnsiTheme="minorHAnsi" w:cstheme="minorHAnsi"/>
          <w:sz w:val="22"/>
          <w:szCs w:val="22"/>
        </w:rPr>
        <w:t>e.g.</w:t>
      </w:r>
      <w:proofErr w:type="gramEnd"/>
      <w:r w:rsidRPr="00EC3654">
        <w:rPr>
          <w:rFonts w:asciiTheme="minorHAnsi" w:hAnsiTheme="minorHAnsi" w:cstheme="minorHAnsi"/>
          <w:sz w:val="22"/>
          <w:szCs w:val="22"/>
        </w:rPr>
        <w:t xml:space="preserve"> due to a request to reduce their working hours);</w:t>
      </w:r>
    </w:p>
    <w:p w14:paraId="2BBDF1B1"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t>there are significant changes to the details of the worker’s employment, other than those which require a change of employment application, such as a change of job role or core duties (</w:t>
      </w:r>
      <w:proofErr w:type="gramStart"/>
      <w:r w:rsidRPr="00EC3654">
        <w:rPr>
          <w:rFonts w:asciiTheme="minorHAnsi" w:hAnsiTheme="minorHAnsi" w:cstheme="minorHAnsi"/>
          <w:sz w:val="22"/>
          <w:szCs w:val="22"/>
        </w:rPr>
        <w:t>e.g.</w:t>
      </w:r>
      <w:proofErr w:type="gramEnd"/>
      <w:r w:rsidRPr="00EC3654">
        <w:rPr>
          <w:rFonts w:asciiTheme="minorHAnsi" w:hAnsiTheme="minorHAnsi" w:cstheme="minorHAnsi"/>
          <w:sz w:val="22"/>
          <w:szCs w:val="22"/>
        </w:rPr>
        <w:t xml:space="preserve"> a transfer from a teaching focused to a standard academic contract), or a promotion within the same occupation code (e.g. Lecturer to Senior Lecturer); </w:t>
      </w:r>
    </w:p>
    <w:p w14:paraId="30EDD0AB"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lastRenderedPageBreak/>
        <w:t>a sponsored worker’s normal work location changes from that which was previously reported (</w:t>
      </w:r>
      <w:proofErr w:type="gramStart"/>
      <w:r w:rsidRPr="00EC3654">
        <w:rPr>
          <w:rFonts w:asciiTheme="minorHAnsi" w:hAnsiTheme="minorHAnsi" w:cstheme="minorHAnsi"/>
          <w:sz w:val="22"/>
          <w:szCs w:val="22"/>
        </w:rPr>
        <w:t>e.g.</w:t>
      </w:r>
      <w:proofErr w:type="gramEnd"/>
      <w:r w:rsidRPr="00EC3654">
        <w:rPr>
          <w:rFonts w:asciiTheme="minorHAnsi" w:hAnsiTheme="minorHAnsi" w:cstheme="minorHAnsi"/>
          <w:sz w:val="22"/>
          <w:szCs w:val="22"/>
        </w:rPr>
        <w:t xml:space="preserve"> they regularly start working on another campus or move to working a regular, rather than occasional, ‘hybrid working’ pattern);</w:t>
      </w:r>
    </w:p>
    <w:p w14:paraId="2E6B00E5" w14:textId="77777777" w:rsidR="00EC3654" w:rsidRPr="00EC3654" w:rsidRDefault="00EC3654" w:rsidP="00EC3654">
      <w:pPr>
        <w:pStyle w:val="Listtext"/>
        <w:numPr>
          <w:ilvl w:val="1"/>
          <w:numId w:val="49"/>
        </w:numPr>
        <w:ind w:left="1491" w:hanging="357"/>
        <w:rPr>
          <w:rFonts w:asciiTheme="minorHAnsi" w:hAnsiTheme="minorHAnsi" w:cstheme="minorHAnsi"/>
          <w:sz w:val="22"/>
          <w:szCs w:val="22"/>
        </w:rPr>
      </w:pPr>
      <w:r w:rsidRPr="00EC3654">
        <w:rPr>
          <w:rFonts w:asciiTheme="minorHAnsi" w:hAnsiTheme="minorHAnsi" w:cstheme="minorHAnsi"/>
          <w:sz w:val="22"/>
          <w:szCs w:val="22"/>
        </w:rPr>
        <w:t>the University stops sponsoring a worker for any reason and before the originally scheduled expiry date of the Certificate of Sponsorship (</w:t>
      </w:r>
      <w:proofErr w:type="gramStart"/>
      <w:r w:rsidRPr="00EC3654">
        <w:rPr>
          <w:rFonts w:asciiTheme="minorHAnsi" w:hAnsiTheme="minorHAnsi" w:cstheme="minorHAnsi"/>
          <w:sz w:val="22"/>
          <w:szCs w:val="22"/>
        </w:rPr>
        <w:t>e.g.</w:t>
      </w:r>
      <w:proofErr w:type="gramEnd"/>
      <w:r w:rsidRPr="00EC3654">
        <w:rPr>
          <w:rFonts w:asciiTheme="minorHAnsi" w:hAnsiTheme="minorHAnsi" w:cstheme="minorHAnsi"/>
          <w:sz w:val="22"/>
          <w:szCs w:val="22"/>
        </w:rPr>
        <w:t xml:space="preserve"> due to dismissal, redundancy or the individual’s resignation; because the individual does not take up the role or the University withdraws the offer; because the individual has been granted settlement (indefinite leave to remain), or permission on an immigration route that does not require sponsorship);</w:t>
      </w:r>
    </w:p>
    <w:p w14:paraId="1A403356" w14:textId="45CA3945" w:rsidR="00EC3654" w:rsidRDefault="00EC3654" w:rsidP="006B1B47">
      <w:pPr>
        <w:pStyle w:val="Listtext"/>
        <w:rPr>
          <w:rFonts w:asciiTheme="minorHAnsi" w:hAnsiTheme="minorHAnsi" w:cstheme="minorHAnsi"/>
          <w:sz w:val="22"/>
          <w:szCs w:val="22"/>
        </w:rPr>
      </w:pPr>
      <w:r w:rsidRPr="006B1B47">
        <w:rPr>
          <w:rFonts w:asciiTheme="minorHAnsi" w:hAnsiTheme="minorHAnsi" w:cstheme="minorHAnsi"/>
          <w:sz w:val="22"/>
          <w:szCs w:val="22"/>
        </w:rPr>
        <w:t>I</w:t>
      </w:r>
      <w:r w:rsidR="009C3B60">
        <w:rPr>
          <w:rFonts w:asciiTheme="minorHAnsi" w:hAnsiTheme="minorHAnsi" w:cstheme="minorHAnsi"/>
          <w:sz w:val="22"/>
          <w:szCs w:val="22"/>
        </w:rPr>
        <w:t>n addition to the above, i</w:t>
      </w:r>
      <w:r w:rsidRPr="006B1B47">
        <w:rPr>
          <w:rFonts w:asciiTheme="minorHAnsi" w:hAnsiTheme="minorHAnsi" w:cstheme="minorHAnsi"/>
          <w:sz w:val="22"/>
          <w:szCs w:val="22"/>
        </w:rPr>
        <w:t>f a sponsored worker is suspected to be, or found to have been, in breach of any of their conditions of stay</w:t>
      </w:r>
      <w:r w:rsidR="006B1B47" w:rsidRPr="006B1B47">
        <w:rPr>
          <w:rFonts w:asciiTheme="minorHAnsi" w:hAnsiTheme="minorHAnsi" w:cstheme="minorHAnsi"/>
          <w:sz w:val="22"/>
          <w:szCs w:val="22"/>
        </w:rPr>
        <w:t xml:space="preserve"> </w:t>
      </w:r>
      <w:r w:rsidR="006B1B47">
        <w:rPr>
          <w:rFonts w:asciiTheme="minorHAnsi" w:hAnsiTheme="minorHAnsi" w:cstheme="minorHAnsi"/>
          <w:sz w:val="22"/>
          <w:szCs w:val="22"/>
        </w:rPr>
        <w:t xml:space="preserve">then </w:t>
      </w:r>
      <w:r w:rsidR="006B1B47" w:rsidRPr="006B1B47">
        <w:rPr>
          <w:rFonts w:asciiTheme="minorHAnsi" w:hAnsiTheme="minorHAnsi" w:cstheme="minorHAnsi"/>
          <w:sz w:val="22"/>
          <w:szCs w:val="22"/>
        </w:rPr>
        <w:t xml:space="preserve">the University </w:t>
      </w:r>
      <w:r w:rsidRPr="006B1B47">
        <w:rPr>
          <w:rFonts w:asciiTheme="minorHAnsi" w:hAnsiTheme="minorHAnsi" w:cstheme="minorHAnsi"/>
          <w:sz w:val="22"/>
          <w:szCs w:val="22"/>
        </w:rPr>
        <w:t xml:space="preserve">will </w:t>
      </w:r>
      <w:r w:rsidR="006B1B47" w:rsidRPr="006B1B47">
        <w:rPr>
          <w:rFonts w:asciiTheme="minorHAnsi" w:hAnsiTheme="minorHAnsi" w:cstheme="minorHAnsi"/>
          <w:sz w:val="22"/>
          <w:szCs w:val="22"/>
        </w:rPr>
        <w:t xml:space="preserve">be obliged to </w:t>
      </w:r>
      <w:r w:rsidRPr="006B1B47">
        <w:rPr>
          <w:rFonts w:asciiTheme="minorHAnsi" w:hAnsiTheme="minorHAnsi" w:cstheme="minorHAnsi"/>
          <w:sz w:val="22"/>
          <w:szCs w:val="22"/>
        </w:rPr>
        <w:t>noti</w:t>
      </w:r>
      <w:r w:rsidR="006B1B47" w:rsidRPr="006B1B47">
        <w:rPr>
          <w:rFonts w:asciiTheme="minorHAnsi" w:hAnsiTheme="minorHAnsi" w:cstheme="minorHAnsi"/>
          <w:sz w:val="22"/>
          <w:szCs w:val="22"/>
        </w:rPr>
        <w:t xml:space="preserve">fy </w:t>
      </w:r>
      <w:r w:rsidRPr="006B1B47">
        <w:rPr>
          <w:rFonts w:asciiTheme="minorHAnsi" w:hAnsiTheme="minorHAnsi" w:cstheme="minorHAnsi"/>
          <w:sz w:val="22"/>
          <w:szCs w:val="22"/>
        </w:rPr>
        <w:t>the Home Office</w:t>
      </w:r>
      <w:r w:rsidR="006B1B47" w:rsidRPr="006B1B47">
        <w:rPr>
          <w:rFonts w:asciiTheme="minorHAnsi" w:hAnsiTheme="minorHAnsi" w:cstheme="minorHAnsi"/>
          <w:sz w:val="22"/>
          <w:szCs w:val="22"/>
        </w:rPr>
        <w:t xml:space="preserve"> of this</w:t>
      </w:r>
      <w:r w:rsidR="009C3B60">
        <w:rPr>
          <w:rFonts w:asciiTheme="minorHAnsi" w:hAnsiTheme="minorHAnsi" w:cstheme="minorHAnsi"/>
          <w:sz w:val="22"/>
          <w:szCs w:val="22"/>
        </w:rPr>
        <w:t xml:space="preserve"> as soon as possible</w:t>
      </w:r>
      <w:r w:rsidRPr="006B1B47">
        <w:rPr>
          <w:rFonts w:asciiTheme="minorHAnsi" w:hAnsiTheme="minorHAnsi" w:cstheme="minorHAnsi"/>
          <w:sz w:val="22"/>
          <w:szCs w:val="22"/>
        </w:rPr>
        <w:t xml:space="preserve">. It is essential therefore that the </w:t>
      </w:r>
      <w:r w:rsidR="006B1B47" w:rsidRPr="006B1B47">
        <w:rPr>
          <w:rFonts w:asciiTheme="minorHAnsi" w:hAnsiTheme="minorHAnsi" w:cstheme="minorHAnsi"/>
          <w:sz w:val="22"/>
          <w:szCs w:val="22"/>
        </w:rPr>
        <w:t>sponsored worker</w:t>
      </w:r>
      <w:r w:rsidRPr="006B1B47">
        <w:rPr>
          <w:rFonts w:asciiTheme="minorHAnsi" w:hAnsiTheme="minorHAnsi" w:cstheme="minorHAnsi"/>
          <w:sz w:val="22"/>
          <w:szCs w:val="22"/>
        </w:rPr>
        <w:t xml:space="preserve"> </w:t>
      </w:r>
      <w:r w:rsidR="009C3B60">
        <w:rPr>
          <w:rFonts w:asciiTheme="minorHAnsi" w:hAnsiTheme="minorHAnsi" w:cstheme="minorHAnsi"/>
          <w:sz w:val="22"/>
          <w:szCs w:val="22"/>
        </w:rPr>
        <w:t>is fully familiar with the conditions of</w:t>
      </w:r>
      <w:r w:rsidR="006B1B47">
        <w:rPr>
          <w:rFonts w:asciiTheme="minorHAnsi" w:hAnsiTheme="minorHAnsi" w:cstheme="minorHAnsi"/>
          <w:sz w:val="22"/>
          <w:szCs w:val="22"/>
        </w:rPr>
        <w:t xml:space="preserve"> </w:t>
      </w:r>
      <w:r w:rsidRPr="006B1B47">
        <w:rPr>
          <w:rFonts w:asciiTheme="minorHAnsi" w:hAnsiTheme="minorHAnsi" w:cstheme="minorHAnsi"/>
          <w:sz w:val="22"/>
          <w:szCs w:val="22"/>
        </w:rPr>
        <w:t xml:space="preserve">their </w:t>
      </w:r>
      <w:r w:rsidR="006B1B47">
        <w:rPr>
          <w:rFonts w:asciiTheme="minorHAnsi" w:hAnsiTheme="minorHAnsi" w:cstheme="minorHAnsi"/>
          <w:sz w:val="22"/>
          <w:szCs w:val="22"/>
        </w:rPr>
        <w:t>stay</w:t>
      </w:r>
      <w:r w:rsidR="009C3B60">
        <w:rPr>
          <w:rFonts w:asciiTheme="minorHAnsi" w:hAnsiTheme="minorHAnsi" w:cstheme="minorHAnsi"/>
          <w:sz w:val="22"/>
          <w:szCs w:val="22"/>
        </w:rPr>
        <w:t xml:space="preserve"> and </w:t>
      </w:r>
      <w:proofErr w:type="gramStart"/>
      <w:r w:rsidR="009C3B60">
        <w:rPr>
          <w:rFonts w:asciiTheme="minorHAnsi" w:hAnsiTheme="minorHAnsi" w:cstheme="minorHAnsi"/>
          <w:sz w:val="22"/>
          <w:szCs w:val="22"/>
        </w:rPr>
        <w:t>adheres to those conditions at all times</w:t>
      </w:r>
      <w:proofErr w:type="gramEnd"/>
      <w:r w:rsidRPr="006B1B47">
        <w:rPr>
          <w:rFonts w:asciiTheme="minorHAnsi" w:hAnsiTheme="minorHAnsi" w:cstheme="minorHAnsi"/>
          <w:sz w:val="22"/>
          <w:szCs w:val="22"/>
        </w:rPr>
        <w:t>.</w:t>
      </w:r>
    </w:p>
    <w:p w14:paraId="7A03E1EE" w14:textId="3E72E023" w:rsidR="00A37F50" w:rsidRPr="00A37F50" w:rsidRDefault="00A37F50" w:rsidP="006B1B47">
      <w:pPr>
        <w:pStyle w:val="Listtext"/>
        <w:rPr>
          <w:rFonts w:asciiTheme="minorHAnsi" w:hAnsiTheme="minorHAnsi" w:cstheme="minorHAnsi"/>
          <w:sz w:val="22"/>
          <w:szCs w:val="22"/>
        </w:rPr>
      </w:pPr>
      <w:r w:rsidRPr="00A37F50">
        <w:rPr>
          <w:rFonts w:asciiTheme="minorHAnsi" w:hAnsiTheme="minorHAnsi" w:cstheme="minorHAnsi"/>
          <w:sz w:val="22"/>
          <w:szCs w:val="22"/>
        </w:rPr>
        <w:t xml:space="preserve">The University will also be required to give to the police as soon as possible, any information that suggests any </w:t>
      </w:r>
      <w:r>
        <w:rPr>
          <w:rFonts w:asciiTheme="minorHAnsi" w:hAnsiTheme="minorHAnsi" w:cstheme="minorHAnsi"/>
          <w:sz w:val="22"/>
          <w:szCs w:val="22"/>
        </w:rPr>
        <w:t xml:space="preserve">sponsored </w:t>
      </w:r>
      <w:r w:rsidRPr="00A37F50">
        <w:rPr>
          <w:rFonts w:asciiTheme="minorHAnsi" w:hAnsiTheme="minorHAnsi" w:cstheme="minorHAnsi"/>
          <w:sz w:val="22"/>
          <w:szCs w:val="22"/>
        </w:rPr>
        <w:t>worker may be engaged in terrorism or criminal activity.</w:t>
      </w:r>
    </w:p>
    <w:p w14:paraId="388BA5BF" w14:textId="30338157" w:rsidR="00482F33" w:rsidRPr="003C6FEF" w:rsidRDefault="00482F33" w:rsidP="00482F33">
      <w:pPr>
        <w:pStyle w:val="Heading1"/>
        <w:rPr>
          <w:rFonts w:asciiTheme="minorHAnsi" w:hAnsiTheme="minorHAnsi"/>
        </w:rPr>
      </w:pPr>
      <w:bookmarkStart w:id="6" w:name="_Toc141359697"/>
      <w:r>
        <w:rPr>
          <w:rFonts w:asciiTheme="minorHAnsi" w:hAnsiTheme="minorHAnsi"/>
        </w:rPr>
        <w:t>Manager Responsibilities</w:t>
      </w:r>
      <w:bookmarkEnd w:id="6"/>
    </w:p>
    <w:p w14:paraId="117F23BE" w14:textId="55FD26C1" w:rsidR="00482F33" w:rsidRDefault="00482F33" w:rsidP="00482F33">
      <w:pPr>
        <w:pStyle w:val="Listtext"/>
        <w:rPr>
          <w:rFonts w:asciiTheme="minorHAnsi" w:hAnsiTheme="minorHAnsi" w:cstheme="minorHAnsi"/>
          <w:sz w:val="22"/>
          <w:szCs w:val="22"/>
        </w:rPr>
      </w:pPr>
      <w:r w:rsidRPr="00A37F50">
        <w:rPr>
          <w:rFonts w:asciiTheme="minorHAnsi" w:hAnsiTheme="minorHAnsi" w:cstheme="minorHAnsi"/>
          <w:sz w:val="22"/>
          <w:szCs w:val="22"/>
        </w:rPr>
        <w:t xml:space="preserve">The University </w:t>
      </w:r>
      <w:r>
        <w:rPr>
          <w:rFonts w:asciiTheme="minorHAnsi" w:hAnsiTheme="minorHAnsi" w:cstheme="minorHAnsi"/>
          <w:sz w:val="22"/>
          <w:szCs w:val="22"/>
        </w:rPr>
        <w:t xml:space="preserve">has an obligation to ensure that </w:t>
      </w:r>
      <w:r w:rsidR="00BE19A7">
        <w:rPr>
          <w:rFonts w:asciiTheme="minorHAnsi" w:hAnsiTheme="minorHAnsi" w:cstheme="minorHAnsi"/>
          <w:sz w:val="22"/>
          <w:szCs w:val="22"/>
        </w:rPr>
        <w:t>all</w:t>
      </w:r>
      <w:r w:rsidR="00717A93">
        <w:rPr>
          <w:rFonts w:asciiTheme="minorHAnsi" w:hAnsiTheme="minorHAnsi" w:cstheme="minorHAnsi"/>
          <w:sz w:val="22"/>
          <w:szCs w:val="22"/>
        </w:rPr>
        <w:t xml:space="preserve"> </w:t>
      </w:r>
      <w:r>
        <w:rPr>
          <w:rFonts w:asciiTheme="minorHAnsi" w:hAnsiTheme="minorHAnsi" w:cstheme="minorHAnsi"/>
          <w:sz w:val="22"/>
          <w:szCs w:val="22"/>
        </w:rPr>
        <w:t xml:space="preserve">the requirements and responsibilities outlined in this policy are </w:t>
      </w:r>
      <w:r w:rsidR="00EA0AFD">
        <w:rPr>
          <w:rFonts w:asciiTheme="minorHAnsi" w:hAnsiTheme="minorHAnsi" w:cstheme="minorHAnsi"/>
          <w:sz w:val="22"/>
          <w:szCs w:val="22"/>
        </w:rPr>
        <w:t>complied with</w:t>
      </w:r>
      <w:r>
        <w:rPr>
          <w:rFonts w:asciiTheme="minorHAnsi" w:hAnsiTheme="minorHAnsi" w:cstheme="minorHAnsi"/>
          <w:sz w:val="22"/>
          <w:szCs w:val="22"/>
        </w:rPr>
        <w:t xml:space="preserve"> and </w:t>
      </w:r>
      <w:r w:rsidR="00EA0AFD">
        <w:rPr>
          <w:rFonts w:asciiTheme="minorHAnsi" w:hAnsiTheme="minorHAnsi" w:cstheme="minorHAnsi"/>
          <w:sz w:val="22"/>
          <w:szCs w:val="22"/>
        </w:rPr>
        <w:t>actioned appropriately</w:t>
      </w:r>
      <w:r w:rsidRPr="00A37F50">
        <w:rPr>
          <w:rFonts w:asciiTheme="minorHAnsi" w:hAnsiTheme="minorHAnsi" w:cstheme="minorHAnsi"/>
          <w:sz w:val="22"/>
          <w:szCs w:val="22"/>
        </w:rPr>
        <w:t>.</w:t>
      </w:r>
      <w:r>
        <w:rPr>
          <w:rFonts w:asciiTheme="minorHAnsi" w:hAnsiTheme="minorHAnsi" w:cstheme="minorHAnsi"/>
          <w:sz w:val="22"/>
          <w:szCs w:val="22"/>
        </w:rPr>
        <w:t xml:space="preserve"> Managers will play a key role in </w:t>
      </w:r>
      <w:r w:rsidR="00EA0AFD">
        <w:rPr>
          <w:rFonts w:asciiTheme="minorHAnsi" w:hAnsiTheme="minorHAnsi" w:cstheme="minorHAnsi"/>
          <w:sz w:val="22"/>
          <w:szCs w:val="22"/>
        </w:rPr>
        <w:t>ensuring that compliance.</w:t>
      </w:r>
    </w:p>
    <w:p w14:paraId="665FD88C" w14:textId="2A535804" w:rsidR="00EA0AFD" w:rsidRDefault="00982A94" w:rsidP="00482F33">
      <w:pPr>
        <w:pStyle w:val="Listtext"/>
        <w:rPr>
          <w:rFonts w:asciiTheme="minorHAnsi" w:hAnsiTheme="minorHAnsi" w:cstheme="minorHAnsi"/>
          <w:sz w:val="22"/>
          <w:szCs w:val="22"/>
        </w:rPr>
      </w:pPr>
      <w:r>
        <w:rPr>
          <w:rFonts w:asciiTheme="minorHAnsi" w:hAnsiTheme="minorHAnsi" w:cstheme="minorHAnsi"/>
          <w:sz w:val="22"/>
          <w:szCs w:val="22"/>
        </w:rPr>
        <w:t xml:space="preserve">Any breaches of the requirements outlined above, whether those be in relation to a failure to complete a right to work check before employment commences or in relation to a student working </w:t>
      </w:r>
      <w:r w:rsidR="00717A93">
        <w:rPr>
          <w:rFonts w:asciiTheme="minorHAnsi" w:hAnsiTheme="minorHAnsi" w:cstheme="minorHAnsi"/>
          <w:sz w:val="22"/>
          <w:szCs w:val="22"/>
        </w:rPr>
        <w:t>more than</w:t>
      </w:r>
      <w:r>
        <w:rPr>
          <w:rFonts w:asciiTheme="minorHAnsi" w:hAnsiTheme="minorHAnsi" w:cstheme="minorHAnsi"/>
          <w:sz w:val="22"/>
          <w:szCs w:val="22"/>
        </w:rPr>
        <w:t xml:space="preserve"> their permitted weekly hours, will therefore be handled as follows: -</w:t>
      </w:r>
    </w:p>
    <w:p w14:paraId="523EE355" w14:textId="77777777" w:rsidR="00717A93" w:rsidRPr="00717A93" w:rsidRDefault="00717A93" w:rsidP="00717A93">
      <w:pPr>
        <w:pStyle w:val="ListParagraph"/>
        <w:numPr>
          <w:ilvl w:val="0"/>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203020AE" w14:textId="77777777" w:rsidR="00717A93" w:rsidRPr="00717A93" w:rsidRDefault="00717A93" w:rsidP="00717A93">
      <w:pPr>
        <w:pStyle w:val="ListParagraph"/>
        <w:numPr>
          <w:ilvl w:val="0"/>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73B1D69" w14:textId="77777777" w:rsidR="00717A93" w:rsidRPr="00717A93" w:rsidRDefault="00717A93" w:rsidP="00717A93">
      <w:pPr>
        <w:pStyle w:val="ListParagraph"/>
        <w:numPr>
          <w:ilvl w:val="0"/>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0876F05C" w14:textId="77777777" w:rsidR="00717A93" w:rsidRPr="00717A93" w:rsidRDefault="00717A93" w:rsidP="00717A93">
      <w:pPr>
        <w:pStyle w:val="ListParagraph"/>
        <w:numPr>
          <w:ilvl w:val="0"/>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6695078D" w14:textId="77777777" w:rsidR="00717A93" w:rsidRPr="00717A93" w:rsidRDefault="00717A93" w:rsidP="00717A93">
      <w:pPr>
        <w:pStyle w:val="ListParagraph"/>
        <w:numPr>
          <w:ilvl w:val="0"/>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5123A871" w14:textId="77777777" w:rsidR="00717A93" w:rsidRPr="00717A93" w:rsidRDefault="00717A93" w:rsidP="00717A93">
      <w:pPr>
        <w:pStyle w:val="ListParagraph"/>
        <w:numPr>
          <w:ilvl w:val="1"/>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4260F95C" w14:textId="77777777" w:rsidR="00717A93" w:rsidRPr="00717A93" w:rsidRDefault="00717A93" w:rsidP="00717A93">
      <w:pPr>
        <w:pStyle w:val="ListParagraph"/>
        <w:numPr>
          <w:ilvl w:val="1"/>
          <w:numId w:val="50"/>
        </w:numPr>
        <w:tabs>
          <w:tab w:val="clear" w:pos="567"/>
        </w:tabs>
        <w:spacing w:line="360" w:lineRule="auto"/>
        <w:contextualSpacing w:val="0"/>
        <w:outlineLvl w:val="1"/>
        <w:rPr>
          <w:rFonts w:asciiTheme="minorHAnsi" w:hAnsiTheme="minorHAnsi" w:cstheme="minorHAnsi"/>
          <w:vanish/>
          <w:color w:val="000000" w:themeColor="text1"/>
          <w:sz w:val="22"/>
          <w:szCs w:val="22"/>
          <w:lang w:val="en"/>
        </w:rPr>
      </w:pPr>
    </w:p>
    <w:p w14:paraId="736B12EA" w14:textId="13481A37" w:rsidR="00982A94" w:rsidRDefault="00982A94" w:rsidP="00717A93">
      <w:pPr>
        <w:pStyle w:val="Listtext"/>
        <w:numPr>
          <w:ilvl w:val="2"/>
          <w:numId w:val="50"/>
        </w:numPr>
        <w:rPr>
          <w:rFonts w:asciiTheme="minorHAnsi" w:hAnsiTheme="minorHAnsi" w:cstheme="minorHAnsi"/>
          <w:sz w:val="22"/>
          <w:szCs w:val="22"/>
        </w:rPr>
      </w:pPr>
      <w:r>
        <w:rPr>
          <w:rFonts w:asciiTheme="minorHAnsi" w:hAnsiTheme="minorHAnsi" w:cstheme="minorHAnsi"/>
          <w:sz w:val="22"/>
          <w:szCs w:val="22"/>
        </w:rPr>
        <w:t>HR, Payroll or Audit detect a right to work or visa restriction breach and flag this to the Deputy HR Director or Director of HR to assess risk and put in place corrective action</w:t>
      </w:r>
      <w:r w:rsidR="00717A93">
        <w:rPr>
          <w:rFonts w:asciiTheme="minorHAnsi" w:hAnsiTheme="minorHAnsi" w:cstheme="minorHAnsi"/>
          <w:sz w:val="22"/>
          <w:szCs w:val="22"/>
        </w:rPr>
        <w:t xml:space="preserve">. The relevant manager will be notified </w:t>
      </w:r>
      <w:r>
        <w:rPr>
          <w:rFonts w:asciiTheme="minorHAnsi" w:hAnsiTheme="minorHAnsi" w:cstheme="minorHAnsi"/>
          <w:sz w:val="22"/>
          <w:szCs w:val="22"/>
        </w:rPr>
        <w:t xml:space="preserve">of the breach </w:t>
      </w:r>
      <w:r w:rsidR="00BE19A7">
        <w:rPr>
          <w:rFonts w:asciiTheme="minorHAnsi" w:hAnsiTheme="minorHAnsi" w:cstheme="minorHAnsi"/>
          <w:sz w:val="22"/>
          <w:szCs w:val="22"/>
        </w:rPr>
        <w:t xml:space="preserve">(as will the student if the breach relates to their weekly working hours) </w:t>
      </w:r>
      <w:r>
        <w:rPr>
          <w:rFonts w:asciiTheme="minorHAnsi" w:hAnsiTheme="minorHAnsi" w:cstheme="minorHAnsi"/>
          <w:sz w:val="22"/>
          <w:szCs w:val="22"/>
        </w:rPr>
        <w:t xml:space="preserve">and </w:t>
      </w:r>
      <w:r w:rsidR="00BE19A7">
        <w:rPr>
          <w:rFonts w:asciiTheme="minorHAnsi" w:hAnsiTheme="minorHAnsi" w:cstheme="minorHAnsi"/>
          <w:sz w:val="22"/>
          <w:szCs w:val="22"/>
        </w:rPr>
        <w:t xml:space="preserve">HR will </w:t>
      </w:r>
      <w:r>
        <w:rPr>
          <w:rFonts w:asciiTheme="minorHAnsi" w:hAnsiTheme="minorHAnsi" w:cstheme="minorHAnsi"/>
          <w:sz w:val="22"/>
          <w:szCs w:val="22"/>
        </w:rPr>
        <w:t>explain the correct process to be followed. Support</w:t>
      </w:r>
      <w:r w:rsidR="00717A93">
        <w:rPr>
          <w:rFonts w:asciiTheme="minorHAnsi" w:hAnsiTheme="minorHAnsi" w:cstheme="minorHAnsi"/>
          <w:sz w:val="22"/>
          <w:szCs w:val="22"/>
        </w:rPr>
        <w:t>, for example additional</w:t>
      </w:r>
      <w:r>
        <w:rPr>
          <w:rFonts w:asciiTheme="minorHAnsi" w:hAnsiTheme="minorHAnsi" w:cstheme="minorHAnsi"/>
          <w:sz w:val="22"/>
          <w:szCs w:val="22"/>
        </w:rPr>
        <w:t xml:space="preserve"> trainin</w:t>
      </w:r>
      <w:r w:rsidR="00717A93">
        <w:rPr>
          <w:rFonts w:asciiTheme="minorHAnsi" w:hAnsiTheme="minorHAnsi" w:cstheme="minorHAnsi"/>
          <w:sz w:val="22"/>
          <w:szCs w:val="22"/>
        </w:rPr>
        <w:t>g,</w:t>
      </w:r>
      <w:r>
        <w:rPr>
          <w:rFonts w:asciiTheme="minorHAnsi" w:hAnsiTheme="minorHAnsi" w:cstheme="minorHAnsi"/>
          <w:sz w:val="22"/>
          <w:szCs w:val="22"/>
        </w:rPr>
        <w:t xml:space="preserve"> will </w:t>
      </w:r>
      <w:r w:rsidR="00BE19A7">
        <w:rPr>
          <w:rFonts w:asciiTheme="minorHAnsi" w:hAnsiTheme="minorHAnsi" w:cstheme="minorHAnsi"/>
          <w:sz w:val="22"/>
          <w:szCs w:val="22"/>
        </w:rPr>
        <w:t xml:space="preserve">also </w:t>
      </w:r>
      <w:r>
        <w:rPr>
          <w:rFonts w:asciiTheme="minorHAnsi" w:hAnsiTheme="minorHAnsi" w:cstheme="minorHAnsi"/>
          <w:sz w:val="22"/>
          <w:szCs w:val="22"/>
        </w:rPr>
        <w:t>be offered should the manager need further guidance.</w:t>
      </w:r>
    </w:p>
    <w:p w14:paraId="29C25086" w14:textId="38168539" w:rsidR="00982A94" w:rsidRDefault="00982A94" w:rsidP="00717A93">
      <w:pPr>
        <w:pStyle w:val="Listtext"/>
        <w:numPr>
          <w:ilvl w:val="2"/>
          <w:numId w:val="50"/>
        </w:numPr>
        <w:rPr>
          <w:rFonts w:asciiTheme="minorHAnsi" w:hAnsiTheme="minorHAnsi" w:cstheme="minorHAnsi"/>
          <w:sz w:val="22"/>
          <w:szCs w:val="22"/>
        </w:rPr>
      </w:pPr>
      <w:r>
        <w:rPr>
          <w:rFonts w:asciiTheme="minorHAnsi" w:hAnsiTheme="minorHAnsi" w:cstheme="minorHAnsi"/>
          <w:sz w:val="22"/>
          <w:szCs w:val="22"/>
        </w:rPr>
        <w:t>If the manager has a second breach in their area of responsibility, this will also be flagged to the appropriate member of U</w:t>
      </w:r>
      <w:r w:rsidR="00717A93">
        <w:rPr>
          <w:rFonts w:asciiTheme="minorHAnsi" w:hAnsiTheme="minorHAnsi" w:cstheme="minorHAnsi"/>
          <w:sz w:val="22"/>
          <w:szCs w:val="22"/>
        </w:rPr>
        <w:t xml:space="preserve">niversity </w:t>
      </w:r>
      <w:r>
        <w:rPr>
          <w:rFonts w:asciiTheme="minorHAnsi" w:hAnsiTheme="minorHAnsi" w:cstheme="minorHAnsi"/>
          <w:sz w:val="22"/>
          <w:szCs w:val="22"/>
        </w:rPr>
        <w:t>E</w:t>
      </w:r>
      <w:r w:rsidR="00717A93">
        <w:rPr>
          <w:rFonts w:asciiTheme="minorHAnsi" w:hAnsiTheme="minorHAnsi" w:cstheme="minorHAnsi"/>
          <w:sz w:val="22"/>
          <w:szCs w:val="22"/>
        </w:rPr>
        <w:t xml:space="preserve">xecutive </w:t>
      </w:r>
      <w:r>
        <w:rPr>
          <w:rFonts w:asciiTheme="minorHAnsi" w:hAnsiTheme="minorHAnsi" w:cstheme="minorHAnsi"/>
          <w:sz w:val="22"/>
          <w:szCs w:val="22"/>
        </w:rPr>
        <w:t>B</w:t>
      </w:r>
      <w:r w:rsidR="00717A93">
        <w:rPr>
          <w:rFonts w:asciiTheme="minorHAnsi" w:hAnsiTheme="minorHAnsi" w:cstheme="minorHAnsi"/>
          <w:sz w:val="22"/>
          <w:szCs w:val="22"/>
        </w:rPr>
        <w:t>oard</w:t>
      </w:r>
      <w:r>
        <w:rPr>
          <w:rFonts w:asciiTheme="minorHAnsi" w:hAnsiTheme="minorHAnsi" w:cstheme="minorHAnsi"/>
          <w:sz w:val="22"/>
          <w:szCs w:val="22"/>
        </w:rPr>
        <w:t xml:space="preserve"> </w:t>
      </w:r>
      <w:r w:rsidR="00717A93">
        <w:rPr>
          <w:rFonts w:asciiTheme="minorHAnsi" w:hAnsiTheme="minorHAnsi" w:cstheme="minorHAnsi"/>
          <w:sz w:val="22"/>
          <w:szCs w:val="22"/>
        </w:rPr>
        <w:t xml:space="preserve">(UEB) </w:t>
      </w:r>
      <w:r>
        <w:rPr>
          <w:rFonts w:asciiTheme="minorHAnsi" w:hAnsiTheme="minorHAnsi" w:cstheme="minorHAnsi"/>
          <w:sz w:val="22"/>
          <w:szCs w:val="22"/>
        </w:rPr>
        <w:t xml:space="preserve">via email. </w:t>
      </w:r>
      <w:r w:rsidR="00717A93">
        <w:rPr>
          <w:rFonts w:asciiTheme="minorHAnsi" w:hAnsiTheme="minorHAnsi" w:cstheme="minorHAnsi"/>
          <w:sz w:val="22"/>
          <w:szCs w:val="22"/>
        </w:rPr>
        <w:t xml:space="preserve">The email will detail the timeline of events in relation to each breach. The UEB member will take appropriate next steps in relation to the information provided, which may include speaking to the manager concerned and/or determining whether </w:t>
      </w:r>
      <w:r w:rsidR="00BE19A7">
        <w:rPr>
          <w:rFonts w:asciiTheme="minorHAnsi" w:hAnsiTheme="minorHAnsi" w:cstheme="minorHAnsi"/>
          <w:sz w:val="22"/>
          <w:szCs w:val="22"/>
        </w:rPr>
        <w:t xml:space="preserve">the </w:t>
      </w:r>
      <w:r w:rsidR="00717A93">
        <w:rPr>
          <w:rFonts w:asciiTheme="minorHAnsi" w:hAnsiTheme="minorHAnsi" w:cstheme="minorHAnsi"/>
          <w:sz w:val="22"/>
          <w:szCs w:val="22"/>
        </w:rPr>
        <w:t xml:space="preserve">potential </w:t>
      </w:r>
      <w:r w:rsidR="00BE19A7">
        <w:rPr>
          <w:rFonts w:asciiTheme="minorHAnsi" w:hAnsiTheme="minorHAnsi" w:cstheme="minorHAnsi"/>
          <w:sz w:val="22"/>
          <w:szCs w:val="22"/>
        </w:rPr>
        <w:t xml:space="preserve">commencement of </w:t>
      </w:r>
      <w:r w:rsidR="00717A93">
        <w:rPr>
          <w:rFonts w:asciiTheme="minorHAnsi" w:hAnsiTheme="minorHAnsi" w:cstheme="minorHAnsi"/>
          <w:sz w:val="22"/>
          <w:szCs w:val="22"/>
        </w:rPr>
        <w:t>disciplinary proceedings may be</w:t>
      </w:r>
      <w:r w:rsidR="00BE19A7">
        <w:rPr>
          <w:rFonts w:asciiTheme="minorHAnsi" w:hAnsiTheme="minorHAnsi" w:cstheme="minorHAnsi"/>
          <w:sz w:val="22"/>
          <w:szCs w:val="22"/>
        </w:rPr>
        <w:t xml:space="preserve"> appropriate in relation to the manager’s repeated failure to ensure compliance.</w:t>
      </w:r>
      <w:r w:rsidR="00717A93">
        <w:rPr>
          <w:rFonts w:asciiTheme="minorHAnsi" w:hAnsiTheme="minorHAnsi" w:cstheme="minorHAnsi"/>
          <w:sz w:val="22"/>
          <w:szCs w:val="22"/>
        </w:rPr>
        <w:t xml:space="preserve"> </w:t>
      </w:r>
    </w:p>
    <w:p w14:paraId="5301AE5A" w14:textId="77BD2C2F" w:rsidR="00BE19A7" w:rsidRPr="00A37F50" w:rsidRDefault="00BE19A7" w:rsidP="00717A93">
      <w:pPr>
        <w:pStyle w:val="Listtext"/>
        <w:numPr>
          <w:ilvl w:val="2"/>
          <w:numId w:val="50"/>
        </w:numPr>
        <w:rPr>
          <w:rFonts w:asciiTheme="minorHAnsi" w:hAnsiTheme="minorHAnsi" w:cstheme="minorHAnsi"/>
          <w:sz w:val="22"/>
          <w:szCs w:val="22"/>
        </w:rPr>
      </w:pPr>
      <w:r>
        <w:rPr>
          <w:rFonts w:asciiTheme="minorHAnsi" w:hAnsiTheme="minorHAnsi" w:cstheme="minorHAnsi"/>
          <w:sz w:val="22"/>
          <w:szCs w:val="22"/>
        </w:rPr>
        <w:lastRenderedPageBreak/>
        <w:t>Right to work and visa restriction breaches will also be summarised to UEB each quarter to allow for trend analysis and proactive solution.</w:t>
      </w:r>
    </w:p>
    <w:p w14:paraId="1BF08F53" w14:textId="77777777" w:rsidR="00D962E9" w:rsidRPr="003C6FEF" w:rsidRDefault="00D962E9" w:rsidP="00D962E9">
      <w:pPr>
        <w:pStyle w:val="Listtext"/>
        <w:numPr>
          <w:ilvl w:val="0"/>
          <w:numId w:val="0"/>
        </w:numPr>
        <w:rPr>
          <w:rFonts w:asciiTheme="minorHAnsi" w:hAnsiTheme="minorHAnsi"/>
        </w:rPr>
      </w:pPr>
    </w:p>
    <w:bookmarkEnd w:id="1"/>
    <w:bookmarkEnd w:id="2"/>
    <w:p w14:paraId="5467B0B6" w14:textId="2AF72BAB" w:rsidR="002E6AB3" w:rsidRPr="003C6FEF" w:rsidRDefault="002E6AB3" w:rsidP="00D962E9">
      <w:pPr>
        <w:tabs>
          <w:tab w:val="clear" w:pos="567"/>
        </w:tabs>
        <w:spacing w:before="0" w:after="160" w:line="259" w:lineRule="auto"/>
        <w:rPr>
          <w:rFonts w:asciiTheme="minorHAnsi" w:hAnsiTheme="minorHAnsi"/>
        </w:rPr>
      </w:pPr>
    </w:p>
    <w:tbl>
      <w:tblPr>
        <w:tblpPr w:leftFromText="181" w:rightFromText="181" w:vertAnchor="page" w:horzAnchor="margin" w:tblpY="10141"/>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85" w:type="dxa"/>
          <w:bottom w:w="57" w:type="dxa"/>
          <w:right w:w="57" w:type="dxa"/>
        </w:tblCellMar>
        <w:tblLook w:val="01E0" w:firstRow="1" w:lastRow="1" w:firstColumn="1" w:lastColumn="1" w:noHBand="0" w:noVBand="0"/>
      </w:tblPr>
      <w:tblGrid>
        <w:gridCol w:w="2532"/>
        <w:gridCol w:w="7662"/>
      </w:tblGrid>
      <w:tr w:rsidR="009C3B60" w:rsidRPr="003C6FEF" w14:paraId="7C503264"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A33F08B" w14:textId="77777777" w:rsidR="009C3B60" w:rsidRPr="003C6FEF" w:rsidRDefault="009C3B60" w:rsidP="00EE2DBE">
            <w:pPr>
              <w:rPr>
                <w:rFonts w:asciiTheme="minorHAnsi" w:hAnsiTheme="minorHAnsi"/>
              </w:rPr>
            </w:pPr>
            <w:r w:rsidRPr="003C6FEF">
              <w:rPr>
                <w:rFonts w:asciiTheme="minorHAnsi" w:hAnsiTheme="minorHAnsi"/>
              </w:rPr>
              <w:t>Date Approved</w:t>
            </w:r>
          </w:p>
        </w:tc>
        <w:tc>
          <w:tcPr>
            <w:tcW w:w="3758" w:type="pct"/>
            <w:tcBorders>
              <w:left w:val="single" w:sz="4" w:space="0" w:color="FFFFFF" w:themeColor="background1"/>
            </w:tcBorders>
            <w:vAlign w:val="center"/>
          </w:tcPr>
          <w:p w14:paraId="259FBE31" w14:textId="2F90509E" w:rsidR="009C3B60" w:rsidRPr="003C6FEF" w:rsidRDefault="00404405" w:rsidP="00EE2DBE">
            <w:pPr>
              <w:rPr>
                <w:rFonts w:asciiTheme="minorHAnsi" w:hAnsiTheme="minorHAnsi"/>
              </w:rPr>
            </w:pPr>
            <w:r>
              <w:rPr>
                <w:rFonts w:asciiTheme="minorHAnsi" w:hAnsiTheme="minorHAnsi"/>
              </w:rPr>
              <w:t>1</w:t>
            </w:r>
            <w:r w:rsidRPr="00404405">
              <w:rPr>
                <w:rFonts w:asciiTheme="minorHAnsi" w:hAnsiTheme="minorHAnsi"/>
                <w:vertAlign w:val="superscript"/>
              </w:rPr>
              <w:t>st</w:t>
            </w:r>
            <w:r>
              <w:rPr>
                <w:rFonts w:asciiTheme="minorHAnsi" w:hAnsiTheme="minorHAnsi"/>
              </w:rPr>
              <w:t xml:space="preserve"> August 2023</w:t>
            </w:r>
          </w:p>
        </w:tc>
      </w:tr>
      <w:tr w:rsidR="009C3B60" w:rsidRPr="003C6FEF" w14:paraId="1484839D"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BAA294E" w14:textId="77777777" w:rsidR="009C3B60" w:rsidRPr="003C6FEF" w:rsidRDefault="009C3B60" w:rsidP="00EE2DBE">
            <w:pPr>
              <w:rPr>
                <w:rFonts w:asciiTheme="minorHAnsi" w:hAnsiTheme="minorHAnsi"/>
              </w:rPr>
            </w:pPr>
            <w:r w:rsidRPr="003C6FEF">
              <w:rPr>
                <w:rFonts w:asciiTheme="minorHAnsi" w:hAnsiTheme="minorHAnsi"/>
              </w:rPr>
              <w:t>Approval Authority</w:t>
            </w:r>
          </w:p>
        </w:tc>
        <w:tc>
          <w:tcPr>
            <w:tcW w:w="3758" w:type="pct"/>
            <w:tcBorders>
              <w:left w:val="single" w:sz="4" w:space="0" w:color="FFFFFF" w:themeColor="background1"/>
            </w:tcBorders>
            <w:vAlign w:val="center"/>
          </w:tcPr>
          <w:p w14:paraId="39FF5C4B" w14:textId="50E7D1CA" w:rsidR="009C3B60" w:rsidRPr="003C6FEF" w:rsidRDefault="00404405" w:rsidP="00EE2DBE">
            <w:pPr>
              <w:rPr>
                <w:rFonts w:asciiTheme="minorHAnsi" w:hAnsiTheme="minorHAnsi"/>
              </w:rPr>
            </w:pPr>
            <w:r>
              <w:rPr>
                <w:rFonts w:asciiTheme="minorHAnsi" w:hAnsiTheme="minorHAnsi"/>
              </w:rPr>
              <w:t>University Executive Board</w:t>
            </w:r>
          </w:p>
        </w:tc>
      </w:tr>
      <w:tr w:rsidR="009C3B60" w:rsidRPr="003C6FEF" w14:paraId="6D652C72"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AB9D3C2" w14:textId="77777777" w:rsidR="009C3B60" w:rsidRPr="003C6FEF" w:rsidRDefault="009C3B60" w:rsidP="00EE2DBE">
            <w:pPr>
              <w:rPr>
                <w:rFonts w:asciiTheme="minorHAnsi" w:hAnsiTheme="minorHAnsi"/>
              </w:rPr>
            </w:pPr>
            <w:r w:rsidRPr="003C6FEF">
              <w:rPr>
                <w:rFonts w:asciiTheme="minorHAnsi" w:hAnsiTheme="minorHAnsi"/>
              </w:rPr>
              <w:t>Date of Commencement</w:t>
            </w:r>
          </w:p>
        </w:tc>
        <w:tc>
          <w:tcPr>
            <w:tcW w:w="3758" w:type="pct"/>
            <w:tcBorders>
              <w:left w:val="single" w:sz="4" w:space="0" w:color="FFFFFF" w:themeColor="background1"/>
            </w:tcBorders>
            <w:vAlign w:val="center"/>
          </w:tcPr>
          <w:p w14:paraId="05FD9C63" w14:textId="708CCAE7" w:rsidR="009C3B60" w:rsidRPr="003C6FEF" w:rsidRDefault="00993B58" w:rsidP="00EE2DBE">
            <w:pPr>
              <w:rPr>
                <w:rFonts w:asciiTheme="minorHAnsi" w:hAnsiTheme="minorHAnsi"/>
              </w:rPr>
            </w:pPr>
            <w:r>
              <w:rPr>
                <w:rFonts w:asciiTheme="minorHAnsi" w:hAnsiTheme="minorHAnsi"/>
              </w:rPr>
              <w:t>1</w:t>
            </w:r>
            <w:r w:rsidRPr="00993B58">
              <w:rPr>
                <w:rFonts w:asciiTheme="minorHAnsi" w:hAnsiTheme="minorHAnsi"/>
                <w:vertAlign w:val="superscript"/>
              </w:rPr>
              <w:t>st</w:t>
            </w:r>
            <w:r>
              <w:rPr>
                <w:rFonts w:asciiTheme="minorHAnsi" w:hAnsiTheme="minorHAnsi"/>
              </w:rPr>
              <w:t xml:space="preserve"> September 2023</w:t>
            </w:r>
          </w:p>
        </w:tc>
      </w:tr>
      <w:tr w:rsidR="009C3B60" w:rsidRPr="003C6FEF" w14:paraId="574AB637"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D67113E" w14:textId="77777777" w:rsidR="009C3B60" w:rsidRPr="003C6FEF" w:rsidRDefault="009C3B60" w:rsidP="00EE2DBE">
            <w:pPr>
              <w:rPr>
                <w:rFonts w:asciiTheme="minorHAnsi" w:hAnsiTheme="minorHAnsi"/>
              </w:rPr>
            </w:pPr>
            <w:r>
              <w:rPr>
                <w:rFonts w:asciiTheme="minorHAnsi" w:hAnsiTheme="minorHAnsi"/>
              </w:rPr>
              <w:t>Amendment Dates</w:t>
            </w:r>
          </w:p>
        </w:tc>
        <w:tc>
          <w:tcPr>
            <w:tcW w:w="3758" w:type="pct"/>
            <w:tcBorders>
              <w:left w:val="single" w:sz="4" w:space="0" w:color="FFFFFF" w:themeColor="background1"/>
            </w:tcBorders>
            <w:vAlign w:val="center"/>
          </w:tcPr>
          <w:p w14:paraId="560D4CDE" w14:textId="77777777" w:rsidR="009C3B60" w:rsidRPr="003C6FEF" w:rsidRDefault="009C3B60" w:rsidP="00EE2DBE">
            <w:pPr>
              <w:rPr>
                <w:rFonts w:asciiTheme="minorHAnsi" w:hAnsiTheme="minorHAnsi"/>
              </w:rPr>
            </w:pPr>
          </w:p>
        </w:tc>
      </w:tr>
      <w:tr w:rsidR="009C3B60" w:rsidRPr="003C6FEF" w14:paraId="415DAC7C"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683D4674" w14:textId="77777777" w:rsidR="009C3B60" w:rsidRPr="003C6FEF" w:rsidRDefault="009C3B60" w:rsidP="00EE2DBE">
            <w:pPr>
              <w:rPr>
                <w:rFonts w:asciiTheme="minorHAnsi" w:hAnsiTheme="minorHAnsi"/>
              </w:rPr>
            </w:pPr>
            <w:r w:rsidRPr="003C6FEF">
              <w:rPr>
                <w:rFonts w:asciiTheme="minorHAnsi" w:hAnsiTheme="minorHAnsi"/>
              </w:rPr>
              <w:t>Date for Next Review</w:t>
            </w:r>
          </w:p>
        </w:tc>
        <w:tc>
          <w:tcPr>
            <w:tcW w:w="3758" w:type="pct"/>
            <w:tcBorders>
              <w:left w:val="single" w:sz="4" w:space="0" w:color="FFFFFF" w:themeColor="background1"/>
            </w:tcBorders>
            <w:vAlign w:val="center"/>
          </w:tcPr>
          <w:p w14:paraId="11C4AE41" w14:textId="04CD4269" w:rsidR="009C3B60" w:rsidRPr="003C6FEF" w:rsidRDefault="00993B58" w:rsidP="00EE2DBE">
            <w:pPr>
              <w:rPr>
                <w:rFonts w:asciiTheme="minorHAnsi" w:hAnsiTheme="minorHAnsi"/>
              </w:rPr>
            </w:pPr>
            <w:r>
              <w:rPr>
                <w:rFonts w:asciiTheme="minorHAnsi" w:hAnsiTheme="minorHAnsi"/>
              </w:rPr>
              <w:t>1</w:t>
            </w:r>
            <w:r w:rsidRPr="00993B58">
              <w:rPr>
                <w:rFonts w:asciiTheme="minorHAnsi" w:hAnsiTheme="minorHAnsi"/>
                <w:vertAlign w:val="superscript"/>
              </w:rPr>
              <w:t>st</w:t>
            </w:r>
            <w:r>
              <w:rPr>
                <w:rFonts w:asciiTheme="minorHAnsi" w:hAnsiTheme="minorHAnsi"/>
              </w:rPr>
              <w:t xml:space="preserve"> September 2026</w:t>
            </w:r>
          </w:p>
        </w:tc>
      </w:tr>
      <w:tr w:rsidR="009C3B60" w:rsidRPr="003C6FEF" w14:paraId="00F705A7"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1AEE5B7" w14:textId="77777777" w:rsidR="009C3B60" w:rsidRPr="003C6FEF" w:rsidRDefault="009C3B60" w:rsidP="00EE2DBE">
            <w:pPr>
              <w:rPr>
                <w:rFonts w:asciiTheme="minorHAnsi" w:hAnsiTheme="minorHAnsi"/>
              </w:rPr>
            </w:pPr>
            <w:r w:rsidRPr="003C6FEF">
              <w:rPr>
                <w:rFonts w:asciiTheme="minorHAnsi" w:hAnsiTheme="minorHAnsi"/>
              </w:rPr>
              <w:t>Related Policies, Procedures, Guidance, Forms or Templates</w:t>
            </w:r>
          </w:p>
        </w:tc>
        <w:tc>
          <w:tcPr>
            <w:tcW w:w="3758" w:type="pct"/>
            <w:tcBorders>
              <w:left w:val="single" w:sz="4" w:space="0" w:color="FFFFFF" w:themeColor="background1"/>
            </w:tcBorders>
            <w:vAlign w:val="center"/>
          </w:tcPr>
          <w:p w14:paraId="6DAF810F" w14:textId="63677420" w:rsidR="009C3B60" w:rsidRPr="00404405" w:rsidRDefault="007944F8" w:rsidP="00EE2DBE">
            <w:pPr>
              <w:rPr>
                <w:rFonts w:asciiTheme="minorHAnsi" w:hAnsiTheme="minorHAnsi"/>
                <w:highlight w:val="yellow"/>
              </w:rPr>
            </w:pPr>
            <w:r w:rsidRPr="007944F8">
              <w:rPr>
                <w:rFonts w:asciiTheme="minorHAnsi" w:hAnsiTheme="minorHAnsi"/>
              </w:rPr>
              <w:t>N/A</w:t>
            </w:r>
          </w:p>
        </w:tc>
      </w:tr>
      <w:tr w:rsidR="009C3B60" w:rsidRPr="003C6FEF" w14:paraId="6684201D" w14:textId="77777777" w:rsidTr="00EE2DBE">
        <w:tc>
          <w:tcPr>
            <w:tcW w:w="12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A08C0C" w14:textId="77777777" w:rsidR="009C3B60" w:rsidRPr="003C6FEF" w:rsidRDefault="009C3B60" w:rsidP="00EE2DBE">
            <w:pPr>
              <w:rPr>
                <w:rFonts w:asciiTheme="minorHAnsi" w:hAnsiTheme="minorHAnsi"/>
              </w:rPr>
            </w:pPr>
            <w:r w:rsidRPr="003C6FEF">
              <w:rPr>
                <w:rFonts w:asciiTheme="minorHAnsi" w:hAnsiTheme="minorHAnsi"/>
              </w:rPr>
              <w:t>Policy/Policies Superseded by this document</w:t>
            </w:r>
          </w:p>
        </w:tc>
        <w:tc>
          <w:tcPr>
            <w:tcW w:w="3758" w:type="pct"/>
            <w:tcBorders>
              <w:left w:val="single" w:sz="4" w:space="0" w:color="FFFFFF" w:themeColor="background1"/>
            </w:tcBorders>
            <w:vAlign w:val="center"/>
          </w:tcPr>
          <w:p w14:paraId="6D295A8F" w14:textId="658318B8" w:rsidR="009C3B60" w:rsidRPr="003C6FEF" w:rsidRDefault="007944F8" w:rsidP="00EE2DBE">
            <w:pPr>
              <w:rPr>
                <w:rFonts w:asciiTheme="minorHAnsi" w:hAnsiTheme="minorHAnsi"/>
              </w:rPr>
            </w:pPr>
            <w:r>
              <w:rPr>
                <w:rFonts w:asciiTheme="minorHAnsi" w:hAnsiTheme="minorHAnsi"/>
              </w:rPr>
              <w:t>N/A</w:t>
            </w:r>
          </w:p>
        </w:tc>
      </w:tr>
    </w:tbl>
    <w:p w14:paraId="107610EE" w14:textId="2B5E5BB1" w:rsidR="00D962E9" w:rsidRPr="003C6FEF" w:rsidRDefault="00D962E9" w:rsidP="00D962E9">
      <w:pPr>
        <w:rPr>
          <w:rFonts w:asciiTheme="minorHAnsi" w:hAnsiTheme="minorHAnsi"/>
        </w:rPr>
      </w:pPr>
    </w:p>
    <w:sectPr w:rsidR="00D962E9" w:rsidRPr="003C6FEF" w:rsidSect="009609AF">
      <w:footerReference w:type="default" r:id="rId15"/>
      <w:headerReference w:type="first" r:id="rId16"/>
      <w:footerReference w:type="first" r:id="rId17"/>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B964" w14:textId="77777777" w:rsidR="002E6AB3" w:rsidRDefault="002E6AB3" w:rsidP="00711F72">
      <w:r>
        <w:separator/>
      </w:r>
    </w:p>
  </w:endnote>
  <w:endnote w:type="continuationSeparator" w:id="0">
    <w:p w14:paraId="3CC869C7" w14:textId="77777777" w:rsidR="002E6AB3" w:rsidRDefault="002E6AB3"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44AD" w14:textId="77777777" w:rsidR="00404405" w:rsidRDefault="004F0A4E" w:rsidP="009609AF">
    <w:pPr>
      <w:pStyle w:val="Footer"/>
      <w:pBdr>
        <w:top w:val="single" w:sz="4" w:space="15" w:color="auto"/>
      </w:pBdr>
      <w:tabs>
        <w:tab w:val="clear" w:pos="4513"/>
        <w:tab w:val="clear" w:pos="9026"/>
        <w:tab w:val="right" w:pos="10206"/>
      </w:tabs>
      <w:ind w:right="-2"/>
      <w:rPr>
        <w:sz w:val="18"/>
        <w:szCs w:val="18"/>
      </w:rPr>
    </w:pPr>
    <w:r>
      <w:rPr>
        <w:sz w:val="18"/>
        <w:szCs w:val="18"/>
      </w:rPr>
      <w:t>Right to Work</w:t>
    </w:r>
    <w:r w:rsidR="002E6AB3">
      <w:rPr>
        <w:sz w:val="18"/>
        <w:szCs w:val="18"/>
      </w:rPr>
      <w:t xml:space="preserve"> Policy</w:t>
    </w:r>
    <w:r>
      <w:rPr>
        <w:sz w:val="18"/>
        <w:szCs w:val="18"/>
      </w:rPr>
      <w:t xml:space="preserve"> and Procedure </w:t>
    </w:r>
  </w:p>
  <w:p w14:paraId="5D79CA26" w14:textId="51557214" w:rsidR="002E6AB3" w:rsidRPr="001831A7" w:rsidRDefault="00404405" w:rsidP="009609AF">
    <w:pPr>
      <w:pStyle w:val="Footer"/>
      <w:pBdr>
        <w:top w:val="single" w:sz="4" w:space="15" w:color="auto"/>
      </w:pBdr>
      <w:tabs>
        <w:tab w:val="clear" w:pos="4513"/>
        <w:tab w:val="clear" w:pos="9026"/>
        <w:tab w:val="right" w:pos="10206"/>
      </w:tabs>
      <w:ind w:right="-2"/>
      <w:rPr>
        <w:sz w:val="18"/>
        <w:szCs w:val="18"/>
      </w:rPr>
    </w:pPr>
    <w:r>
      <w:rPr>
        <w:sz w:val="18"/>
        <w:szCs w:val="18"/>
      </w:rPr>
      <w:t>UEB approved August 2023</w:t>
    </w:r>
    <w:r w:rsidR="002E6AB3">
      <w:rPr>
        <w:sz w:val="18"/>
        <w:szCs w:val="18"/>
      </w:rPr>
      <w:tab/>
    </w:r>
    <w:r w:rsidR="002E6AB3" w:rsidRPr="001831A7">
      <w:rPr>
        <w:sz w:val="18"/>
        <w:szCs w:val="18"/>
      </w:rPr>
      <w:t xml:space="preserve">Page </w:t>
    </w:r>
    <w:r w:rsidR="002E6AB3" w:rsidRPr="001831A7">
      <w:rPr>
        <w:sz w:val="18"/>
        <w:szCs w:val="18"/>
      </w:rPr>
      <w:fldChar w:fldCharType="begin"/>
    </w:r>
    <w:r w:rsidR="002E6AB3" w:rsidRPr="001831A7">
      <w:rPr>
        <w:sz w:val="18"/>
        <w:szCs w:val="18"/>
      </w:rPr>
      <w:instrText xml:space="preserve"> PAGE </w:instrText>
    </w:r>
    <w:r w:rsidR="002E6AB3" w:rsidRPr="001831A7">
      <w:rPr>
        <w:sz w:val="18"/>
        <w:szCs w:val="18"/>
      </w:rPr>
      <w:fldChar w:fldCharType="separate"/>
    </w:r>
    <w:r w:rsidR="00BE0F31">
      <w:rPr>
        <w:noProof/>
        <w:sz w:val="18"/>
        <w:szCs w:val="18"/>
      </w:rPr>
      <w:t>2</w:t>
    </w:r>
    <w:r w:rsidR="002E6AB3" w:rsidRPr="001831A7">
      <w:rPr>
        <w:sz w:val="18"/>
        <w:szCs w:val="18"/>
      </w:rPr>
      <w:fldChar w:fldCharType="end"/>
    </w:r>
    <w:r w:rsidR="002E6AB3" w:rsidRPr="001831A7">
      <w:rPr>
        <w:sz w:val="18"/>
        <w:szCs w:val="18"/>
      </w:rPr>
      <w:t xml:space="preserve"> of </w:t>
    </w:r>
    <w:r w:rsidR="002E6AB3" w:rsidRPr="001831A7">
      <w:rPr>
        <w:sz w:val="18"/>
        <w:szCs w:val="18"/>
      </w:rPr>
      <w:fldChar w:fldCharType="begin"/>
    </w:r>
    <w:r w:rsidR="002E6AB3" w:rsidRPr="001831A7">
      <w:rPr>
        <w:sz w:val="18"/>
        <w:szCs w:val="18"/>
      </w:rPr>
      <w:instrText xml:space="preserve"> NUMPAGES  </w:instrText>
    </w:r>
    <w:r w:rsidR="002E6AB3" w:rsidRPr="001831A7">
      <w:rPr>
        <w:sz w:val="18"/>
        <w:szCs w:val="18"/>
      </w:rPr>
      <w:fldChar w:fldCharType="separate"/>
    </w:r>
    <w:r w:rsidR="00BE0F31">
      <w:rPr>
        <w:noProof/>
        <w:sz w:val="18"/>
        <w:szCs w:val="18"/>
      </w:rPr>
      <w:t>2</w:t>
    </w:r>
    <w:r w:rsidR="002E6AB3"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71D" w14:textId="3468990D" w:rsidR="002E6AB3" w:rsidRPr="00BE0F31" w:rsidRDefault="00BE0F31"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Pr>
        <w:noProof/>
        <w:sz w:val="18"/>
        <w:szCs w:val="18"/>
      </w:rPr>
      <w:t>2</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8394" w14:textId="77777777" w:rsidR="002E6AB3" w:rsidRDefault="002E6AB3" w:rsidP="00711F72">
      <w:r>
        <w:separator/>
      </w:r>
    </w:p>
  </w:footnote>
  <w:footnote w:type="continuationSeparator" w:id="0">
    <w:p w14:paraId="3C6FDBD0" w14:textId="77777777" w:rsidR="002E6AB3" w:rsidRDefault="002E6AB3" w:rsidP="0071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762A" w14:textId="4F9EC9A6" w:rsidR="00A017FB" w:rsidRPr="00404405" w:rsidRDefault="00A017FB" w:rsidP="00404405">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546"/>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 w15:restartNumberingAfterBreak="0">
    <w:nsid w:val="04555EA8"/>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 w15:restartNumberingAfterBreak="0">
    <w:nsid w:val="065179A5"/>
    <w:multiLevelType w:val="multilevel"/>
    <w:tmpl w:val="DF1EFB72"/>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 w15:restartNumberingAfterBreak="0">
    <w:nsid w:val="06CF6E2F"/>
    <w:multiLevelType w:val="multilevel"/>
    <w:tmpl w:val="709476BE"/>
    <w:numStyleLink w:val="Headings"/>
  </w:abstractNum>
  <w:abstractNum w:abstractNumId="4" w15:restartNumberingAfterBreak="0">
    <w:nsid w:val="0911735B"/>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5" w15:restartNumberingAfterBreak="0">
    <w:nsid w:val="0CCC1E05"/>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6" w15:restartNumberingAfterBreak="0">
    <w:nsid w:val="0F67189E"/>
    <w:multiLevelType w:val="multilevel"/>
    <w:tmpl w:val="6B563F8A"/>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7" w15:restartNumberingAfterBreak="0">
    <w:nsid w:val="134443BE"/>
    <w:multiLevelType w:val="multilevel"/>
    <w:tmpl w:val="709476BE"/>
    <w:numStyleLink w:val="Headings"/>
  </w:abstractNum>
  <w:abstractNum w:abstractNumId="8"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1C831070"/>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10" w15:restartNumberingAfterBreak="0">
    <w:nsid w:val="1CDF4DA0"/>
    <w:multiLevelType w:val="multilevel"/>
    <w:tmpl w:val="00700016"/>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1D464171"/>
    <w:multiLevelType w:val="multilevel"/>
    <w:tmpl w:val="709476BE"/>
    <w:numStyleLink w:val="Headings"/>
  </w:abstractNum>
  <w:abstractNum w:abstractNumId="12" w15:restartNumberingAfterBreak="0">
    <w:nsid w:val="1F1059F3"/>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13" w15:restartNumberingAfterBreak="0">
    <w:nsid w:val="209241CC"/>
    <w:multiLevelType w:val="multilevel"/>
    <w:tmpl w:val="709476BE"/>
    <w:numStyleLink w:val="Headings"/>
  </w:abstractNum>
  <w:abstractNum w:abstractNumId="14" w15:restartNumberingAfterBreak="0">
    <w:nsid w:val="232441FB"/>
    <w:multiLevelType w:val="multilevel"/>
    <w:tmpl w:val="59B02D2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5" w15:restartNumberingAfterBreak="0">
    <w:nsid w:val="2F86535E"/>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6" w15:restartNumberingAfterBreak="0">
    <w:nsid w:val="3668757B"/>
    <w:multiLevelType w:val="multilevel"/>
    <w:tmpl w:val="9A1CB110"/>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7" w15:restartNumberingAfterBreak="0">
    <w:nsid w:val="386661A8"/>
    <w:multiLevelType w:val="multilevel"/>
    <w:tmpl w:val="709476BE"/>
    <w:numStyleLink w:val="Headings"/>
  </w:abstractNum>
  <w:abstractNum w:abstractNumId="18" w15:restartNumberingAfterBreak="0">
    <w:nsid w:val="38891AF3"/>
    <w:multiLevelType w:val="multilevel"/>
    <w:tmpl w:val="443AF194"/>
    <w:lvl w:ilvl="0">
      <w:start w:val="1"/>
      <w:numFmt w:val="bullet"/>
      <w:lvlText w:val=""/>
      <w:lvlJc w:val="left"/>
      <w:pPr>
        <w:ind w:left="1134"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9" w15:restartNumberingAfterBreak="0">
    <w:nsid w:val="3DDF5F77"/>
    <w:multiLevelType w:val="multilevel"/>
    <w:tmpl w:val="709476BE"/>
    <w:numStyleLink w:val="Headings"/>
  </w:abstractNum>
  <w:abstractNum w:abstractNumId="20"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1" w15:restartNumberingAfterBreak="0">
    <w:nsid w:val="42EE6C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B90FA7"/>
    <w:multiLevelType w:val="multilevel"/>
    <w:tmpl w:val="DB68BCE2"/>
    <w:lvl w:ilvl="0">
      <w:start w:val="1"/>
      <w:numFmt w:val="decimal"/>
      <w:lvlText w:val="%1"/>
      <w:lvlJc w:val="left"/>
      <w:pPr>
        <w:ind w:left="1134" w:hanging="567"/>
      </w:pPr>
      <w:rPr>
        <w:rFonts w:hint="default"/>
      </w:rPr>
    </w:lvl>
    <w:lvl w:ilvl="1">
      <w:start w:val="1"/>
      <w:numFmt w:val="decimal"/>
      <w:lvlText w:val="%2."/>
      <w:lvlJc w:val="left"/>
      <w:pPr>
        <w:ind w:left="927" w:hanging="360"/>
      </w:p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23" w15:restartNumberingAfterBreak="0">
    <w:nsid w:val="48D30C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8C4579"/>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5" w15:restartNumberingAfterBreak="0">
    <w:nsid w:val="4AC941F0"/>
    <w:multiLevelType w:val="multilevel"/>
    <w:tmpl w:val="709476BE"/>
    <w:numStyleLink w:val="Headings"/>
  </w:abstractNum>
  <w:abstractNum w:abstractNumId="26" w15:restartNumberingAfterBreak="0">
    <w:nsid w:val="4C4D5C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27" w15:restartNumberingAfterBreak="0">
    <w:nsid w:val="4E38748E"/>
    <w:multiLevelType w:val="hybridMultilevel"/>
    <w:tmpl w:val="56662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7012B6"/>
    <w:multiLevelType w:val="multilevel"/>
    <w:tmpl w:val="709476BE"/>
    <w:numStyleLink w:val="Headings"/>
  </w:abstractNum>
  <w:abstractNum w:abstractNumId="30" w15:restartNumberingAfterBreak="0">
    <w:nsid w:val="5D4B6076"/>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31" w15:restartNumberingAfterBreak="0">
    <w:nsid w:val="5DA84B86"/>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32" w15:restartNumberingAfterBreak="0">
    <w:nsid w:val="5E5062AF"/>
    <w:multiLevelType w:val="multilevel"/>
    <w:tmpl w:val="39F01DD8"/>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33" w15:restartNumberingAfterBreak="0">
    <w:nsid w:val="5FAF7C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D44AB0"/>
    <w:multiLevelType w:val="multilevel"/>
    <w:tmpl w:val="709476BE"/>
    <w:numStyleLink w:val="Headings"/>
  </w:abstractNum>
  <w:abstractNum w:abstractNumId="35" w15:restartNumberingAfterBreak="0">
    <w:nsid w:val="64E1465B"/>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36" w15:restartNumberingAfterBreak="0">
    <w:nsid w:val="691175B9"/>
    <w:multiLevelType w:val="multilevel"/>
    <w:tmpl w:val="709476BE"/>
    <w:numStyleLink w:val="Headings"/>
  </w:abstractNum>
  <w:abstractNum w:abstractNumId="37" w15:restartNumberingAfterBreak="0">
    <w:nsid w:val="69397E8B"/>
    <w:multiLevelType w:val="multilevel"/>
    <w:tmpl w:val="618A4D1E"/>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38" w15:restartNumberingAfterBreak="0">
    <w:nsid w:val="6A0B76BF"/>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39" w15:restartNumberingAfterBreak="0">
    <w:nsid w:val="6A9E7F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E361FF"/>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41" w15:restartNumberingAfterBreak="0">
    <w:nsid w:val="6AE64714"/>
    <w:multiLevelType w:val="multilevel"/>
    <w:tmpl w:val="39F01DD8"/>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2" w15:restartNumberingAfterBreak="0">
    <w:nsid w:val="6D9E10C5"/>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43" w15:restartNumberingAfterBreak="0">
    <w:nsid w:val="6E8A6D64"/>
    <w:multiLevelType w:val="multilevel"/>
    <w:tmpl w:val="637E700C"/>
    <w:lvl w:ilvl="0">
      <w:start w:val="1"/>
      <w:numFmt w:val="decimal"/>
      <w:lvlText w:val="%1"/>
      <w:lvlJc w:val="left"/>
      <w:pPr>
        <w:ind w:left="1134" w:hanging="567"/>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134" w:hanging="567"/>
      </w:pPr>
      <w:rPr>
        <w:rFonts w:hint="default"/>
      </w:rPr>
    </w:lvl>
    <w:lvl w:ilvl="3">
      <w:start w:val="1"/>
      <w:numFmt w:val="bullet"/>
      <w:lvlText w:val=""/>
      <w:lvlJc w:val="left"/>
      <w:pPr>
        <w:ind w:left="927" w:hanging="360"/>
      </w:pPr>
      <w:rPr>
        <w:rFonts w:ascii="Symbol" w:hAnsi="Symbol" w:hint="default"/>
      </w:rPr>
    </w:lvl>
    <w:lvl w:ilvl="4">
      <w:start w:val="1"/>
      <w:numFmt w:val="none"/>
      <w:lvlText w:val=""/>
      <w:lvlJc w:val="left"/>
      <w:pPr>
        <w:ind w:left="1134" w:hanging="567"/>
      </w:pPr>
      <w:rPr>
        <w:rFonts w:hint="default"/>
      </w:rPr>
    </w:lvl>
    <w:lvl w:ilvl="5">
      <w:start w:val="1"/>
      <w:numFmt w:val="bullet"/>
      <w:lvlText w:val=""/>
      <w:lvlJc w:val="left"/>
      <w:pPr>
        <w:ind w:left="927" w:hanging="360"/>
      </w:pPr>
      <w:rPr>
        <w:rFonts w:ascii="Symbol" w:hAnsi="Symbol" w:hint="default"/>
      </w:rPr>
    </w:lvl>
    <w:lvl w:ilvl="6">
      <w:start w:val="1"/>
      <w:numFmt w:val="bullet"/>
      <w:lvlText w:val="o"/>
      <w:lvlJc w:val="left"/>
      <w:pPr>
        <w:ind w:left="927" w:hanging="360"/>
      </w:pPr>
      <w:rPr>
        <w:rFonts w:ascii="Courier New" w:hAnsi="Courier New" w:cs="Courier New" w:hint="default"/>
      </w:rPr>
    </w:lvl>
    <w:lvl w:ilvl="7">
      <w:start w:val="1"/>
      <w:numFmt w:val="none"/>
      <w:lvlText w:val=""/>
      <w:lvlJc w:val="left"/>
      <w:pPr>
        <w:ind w:left="1134" w:hanging="567"/>
      </w:pPr>
      <w:rPr>
        <w:rFonts w:hint="default"/>
      </w:rPr>
    </w:lvl>
    <w:lvl w:ilvl="8">
      <w:start w:val="1"/>
      <w:numFmt w:val="bullet"/>
      <w:lvlText w:val=""/>
      <w:lvlJc w:val="left"/>
      <w:pPr>
        <w:ind w:left="927" w:hanging="360"/>
      </w:pPr>
      <w:rPr>
        <w:rFonts w:ascii="Symbol" w:hAnsi="Symbol" w:hint="default"/>
      </w:rPr>
    </w:lvl>
  </w:abstractNum>
  <w:abstractNum w:abstractNumId="44" w15:restartNumberingAfterBreak="0">
    <w:nsid w:val="6F624D5A"/>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5" w15:restartNumberingAfterBreak="0">
    <w:nsid w:val="70CF7E7B"/>
    <w:multiLevelType w:val="multilevel"/>
    <w:tmpl w:val="709476BE"/>
    <w:numStyleLink w:val="Headings"/>
  </w:abstractNum>
  <w:abstractNum w:abstractNumId="46" w15:restartNumberingAfterBreak="0">
    <w:nsid w:val="74692C0F"/>
    <w:multiLevelType w:val="multilevel"/>
    <w:tmpl w:val="50705F9C"/>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7" w15:restartNumberingAfterBreak="0">
    <w:nsid w:val="79B307BA"/>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48" w15:restartNumberingAfterBreak="0">
    <w:nsid w:val="7F192F0C"/>
    <w:multiLevelType w:val="multilevel"/>
    <w:tmpl w:val="E8689FD6"/>
    <w:lvl w:ilvl="0">
      <w:start w:val="1"/>
      <w:numFmt w:val="decimal"/>
      <w:lvlText w:val="%1"/>
      <w:lvlJc w:val="left"/>
      <w:pPr>
        <w:ind w:left="1134" w:hanging="567"/>
      </w:pPr>
      <w:rPr>
        <w:rFonts w:hint="default"/>
      </w:rPr>
    </w:lvl>
    <w:lvl w:ilvl="1">
      <w:start w:val="1"/>
      <w:numFmt w:val="bullet"/>
      <w:lvlText w:val=""/>
      <w:lvlJc w:val="left"/>
      <w:pPr>
        <w:ind w:left="1134" w:hanging="567"/>
      </w:pPr>
      <w:rPr>
        <w:rFonts w:ascii="Symbol" w:hAnsi="Symbol"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num w:numId="1" w16cid:durableId="714937818">
    <w:abstractNumId w:val="28"/>
  </w:num>
  <w:num w:numId="2" w16cid:durableId="651833333">
    <w:abstractNumId w:val="8"/>
  </w:num>
  <w:num w:numId="3" w16cid:durableId="624507891">
    <w:abstractNumId w:val="10"/>
  </w:num>
  <w:num w:numId="4" w16cid:durableId="1117990052">
    <w:abstractNumId w:val="20"/>
  </w:num>
  <w:num w:numId="5" w16cid:durableId="2040273496">
    <w:abstractNumId w:val="27"/>
  </w:num>
  <w:num w:numId="6" w16cid:durableId="1514370703">
    <w:abstractNumId w:val="45"/>
  </w:num>
  <w:num w:numId="7" w16cid:durableId="257255106">
    <w:abstractNumId w:val="3"/>
  </w:num>
  <w:num w:numId="8" w16cid:durableId="1365449823">
    <w:abstractNumId w:val="2"/>
  </w:num>
  <w:num w:numId="9" w16cid:durableId="1314866836">
    <w:abstractNumId w:val="7"/>
  </w:num>
  <w:num w:numId="10" w16cid:durableId="405685533">
    <w:abstractNumId w:val="25"/>
  </w:num>
  <w:num w:numId="11" w16cid:durableId="1899898690">
    <w:abstractNumId w:val="11"/>
  </w:num>
  <w:num w:numId="12" w16cid:durableId="1365867342">
    <w:abstractNumId w:val="19"/>
  </w:num>
  <w:num w:numId="13" w16cid:durableId="423259890">
    <w:abstractNumId w:val="17"/>
  </w:num>
  <w:num w:numId="14" w16cid:durableId="565843867">
    <w:abstractNumId w:val="24"/>
  </w:num>
  <w:num w:numId="15" w16cid:durableId="1286035980">
    <w:abstractNumId w:val="47"/>
  </w:num>
  <w:num w:numId="16" w16cid:durableId="1323316184">
    <w:abstractNumId w:val="1"/>
  </w:num>
  <w:num w:numId="17" w16cid:durableId="2086300424">
    <w:abstractNumId w:val="15"/>
  </w:num>
  <w:num w:numId="18" w16cid:durableId="1583761409">
    <w:abstractNumId w:val="48"/>
  </w:num>
  <w:num w:numId="19" w16cid:durableId="1599099768">
    <w:abstractNumId w:val="26"/>
  </w:num>
  <w:num w:numId="20" w16cid:durableId="1856118299">
    <w:abstractNumId w:val="16"/>
  </w:num>
  <w:num w:numId="21" w16cid:durableId="226957716">
    <w:abstractNumId w:val="13"/>
  </w:num>
  <w:num w:numId="22" w16cid:durableId="609509134">
    <w:abstractNumId w:val="29"/>
  </w:num>
  <w:num w:numId="23" w16cid:durableId="1448157318">
    <w:abstractNumId w:val="36"/>
  </w:num>
  <w:num w:numId="24" w16cid:durableId="1464470586">
    <w:abstractNumId w:val="44"/>
  </w:num>
  <w:num w:numId="25" w16cid:durableId="1131246813">
    <w:abstractNumId w:val="46"/>
  </w:num>
  <w:num w:numId="26" w16cid:durableId="737630076">
    <w:abstractNumId w:val="0"/>
  </w:num>
  <w:num w:numId="27" w16cid:durableId="1885094957">
    <w:abstractNumId w:val="18"/>
  </w:num>
  <w:num w:numId="28" w16cid:durableId="345863319">
    <w:abstractNumId w:val="34"/>
  </w:num>
  <w:num w:numId="29" w16cid:durableId="2478857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4840023">
    <w:abstractNumId w:val="14"/>
  </w:num>
  <w:num w:numId="31" w16cid:durableId="1948660990">
    <w:abstractNumId w:val="37"/>
  </w:num>
  <w:num w:numId="32" w16cid:durableId="362177059">
    <w:abstractNumId w:val="32"/>
  </w:num>
  <w:num w:numId="33" w16cid:durableId="1854103037">
    <w:abstractNumId w:val="41"/>
  </w:num>
  <w:num w:numId="34" w16cid:durableId="384108885">
    <w:abstractNumId w:val="6"/>
  </w:num>
  <w:num w:numId="35" w16cid:durableId="863061017">
    <w:abstractNumId w:val="40"/>
  </w:num>
  <w:num w:numId="36" w16cid:durableId="1700397313">
    <w:abstractNumId w:val="21"/>
  </w:num>
  <w:num w:numId="37" w16cid:durableId="152794886">
    <w:abstractNumId w:val="43"/>
  </w:num>
  <w:num w:numId="38" w16cid:durableId="67272062">
    <w:abstractNumId w:val="5"/>
  </w:num>
  <w:num w:numId="39" w16cid:durableId="590823430">
    <w:abstractNumId w:val="30"/>
  </w:num>
  <w:num w:numId="40" w16cid:durableId="1253978466">
    <w:abstractNumId w:val="23"/>
  </w:num>
  <w:num w:numId="41" w16cid:durableId="1353023090">
    <w:abstractNumId w:val="12"/>
  </w:num>
  <w:num w:numId="42" w16cid:durableId="999776441">
    <w:abstractNumId w:val="39"/>
  </w:num>
  <w:num w:numId="43" w16cid:durableId="492137559">
    <w:abstractNumId w:val="9"/>
  </w:num>
  <w:num w:numId="44" w16cid:durableId="958952391">
    <w:abstractNumId w:val="42"/>
  </w:num>
  <w:num w:numId="45" w16cid:durableId="986011869">
    <w:abstractNumId w:val="31"/>
  </w:num>
  <w:num w:numId="46" w16cid:durableId="217860574">
    <w:abstractNumId w:val="4"/>
  </w:num>
  <w:num w:numId="47" w16cid:durableId="2066249611">
    <w:abstractNumId w:val="35"/>
  </w:num>
  <w:num w:numId="48" w16cid:durableId="702899876">
    <w:abstractNumId w:val="22"/>
  </w:num>
  <w:num w:numId="49" w16cid:durableId="934942860">
    <w:abstractNumId w:val="38"/>
  </w:num>
  <w:num w:numId="50" w16cid:durableId="81849645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12DA6"/>
    <w:rsid w:val="00076096"/>
    <w:rsid w:val="00087C23"/>
    <w:rsid w:val="000A62B8"/>
    <w:rsid w:val="000B426D"/>
    <w:rsid w:val="000C724E"/>
    <w:rsid w:val="000C7F35"/>
    <w:rsid w:val="0010735C"/>
    <w:rsid w:val="0014562E"/>
    <w:rsid w:val="001C19CF"/>
    <w:rsid w:val="001E4D84"/>
    <w:rsid w:val="001E6BBF"/>
    <w:rsid w:val="001E7A47"/>
    <w:rsid w:val="00205A34"/>
    <w:rsid w:val="00220338"/>
    <w:rsid w:val="00233B1F"/>
    <w:rsid w:val="00237954"/>
    <w:rsid w:val="0026704F"/>
    <w:rsid w:val="0029410F"/>
    <w:rsid w:val="002D4B7C"/>
    <w:rsid w:val="002D4C4C"/>
    <w:rsid w:val="002E438D"/>
    <w:rsid w:val="002E6AB3"/>
    <w:rsid w:val="002F1BBF"/>
    <w:rsid w:val="00347D24"/>
    <w:rsid w:val="0035459E"/>
    <w:rsid w:val="00364DE6"/>
    <w:rsid w:val="00382971"/>
    <w:rsid w:val="00396457"/>
    <w:rsid w:val="003C21E9"/>
    <w:rsid w:val="003C6FEF"/>
    <w:rsid w:val="00404405"/>
    <w:rsid w:val="00412A72"/>
    <w:rsid w:val="004244BA"/>
    <w:rsid w:val="00451D9C"/>
    <w:rsid w:val="00470B14"/>
    <w:rsid w:val="00482F33"/>
    <w:rsid w:val="004D0795"/>
    <w:rsid w:val="004F0A4E"/>
    <w:rsid w:val="004F2F74"/>
    <w:rsid w:val="004F2F97"/>
    <w:rsid w:val="00536612"/>
    <w:rsid w:val="00586A7B"/>
    <w:rsid w:val="00590B7C"/>
    <w:rsid w:val="00597355"/>
    <w:rsid w:val="005A1C54"/>
    <w:rsid w:val="005C1791"/>
    <w:rsid w:val="005C2184"/>
    <w:rsid w:val="005D7997"/>
    <w:rsid w:val="005F2C33"/>
    <w:rsid w:val="006402D3"/>
    <w:rsid w:val="006758A3"/>
    <w:rsid w:val="0068247A"/>
    <w:rsid w:val="00683861"/>
    <w:rsid w:val="00684E23"/>
    <w:rsid w:val="006B1B47"/>
    <w:rsid w:val="006D5077"/>
    <w:rsid w:val="006F72C2"/>
    <w:rsid w:val="007052B9"/>
    <w:rsid w:val="00711F72"/>
    <w:rsid w:val="00717A93"/>
    <w:rsid w:val="007262AF"/>
    <w:rsid w:val="007625AB"/>
    <w:rsid w:val="00784978"/>
    <w:rsid w:val="00791F21"/>
    <w:rsid w:val="007944F8"/>
    <w:rsid w:val="008006B2"/>
    <w:rsid w:val="00805578"/>
    <w:rsid w:val="008160B7"/>
    <w:rsid w:val="00891316"/>
    <w:rsid w:val="008B35B8"/>
    <w:rsid w:val="008E6C2D"/>
    <w:rsid w:val="00901E80"/>
    <w:rsid w:val="00916AB8"/>
    <w:rsid w:val="00920AE4"/>
    <w:rsid w:val="00940E6F"/>
    <w:rsid w:val="00946017"/>
    <w:rsid w:val="009609AF"/>
    <w:rsid w:val="00982A94"/>
    <w:rsid w:val="00986B8C"/>
    <w:rsid w:val="00990E24"/>
    <w:rsid w:val="00993B58"/>
    <w:rsid w:val="00994839"/>
    <w:rsid w:val="009A391C"/>
    <w:rsid w:val="009B1107"/>
    <w:rsid w:val="009B2BD4"/>
    <w:rsid w:val="009C3B60"/>
    <w:rsid w:val="009F0924"/>
    <w:rsid w:val="00A017FB"/>
    <w:rsid w:val="00A1217C"/>
    <w:rsid w:val="00A37DBD"/>
    <w:rsid w:val="00A37F50"/>
    <w:rsid w:val="00A501B6"/>
    <w:rsid w:val="00A569C8"/>
    <w:rsid w:val="00A577F7"/>
    <w:rsid w:val="00A70C8D"/>
    <w:rsid w:val="00A718EA"/>
    <w:rsid w:val="00A80647"/>
    <w:rsid w:val="00AB46AE"/>
    <w:rsid w:val="00AE324B"/>
    <w:rsid w:val="00B00F12"/>
    <w:rsid w:val="00B0396E"/>
    <w:rsid w:val="00B20A2E"/>
    <w:rsid w:val="00B24018"/>
    <w:rsid w:val="00B65D63"/>
    <w:rsid w:val="00B71CDD"/>
    <w:rsid w:val="00B74458"/>
    <w:rsid w:val="00B87100"/>
    <w:rsid w:val="00B96206"/>
    <w:rsid w:val="00BA3517"/>
    <w:rsid w:val="00BB77B7"/>
    <w:rsid w:val="00BC5BB5"/>
    <w:rsid w:val="00BE0F31"/>
    <w:rsid w:val="00BE19A7"/>
    <w:rsid w:val="00BE2925"/>
    <w:rsid w:val="00C044F5"/>
    <w:rsid w:val="00C23197"/>
    <w:rsid w:val="00C30196"/>
    <w:rsid w:val="00C82DBD"/>
    <w:rsid w:val="00C83948"/>
    <w:rsid w:val="00C94733"/>
    <w:rsid w:val="00C97E7D"/>
    <w:rsid w:val="00CE2D0B"/>
    <w:rsid w:val="00CF5C1F"/>
    <w:rsid w:val="00D07F9C"/>
    <w:rsid w:val="00D11B1B"/>
    <w:rsid w:val="00D17BFF"/>
    <w:rsid w:val="00D300CF"/>
    <w:rsid w:val="00D46717"/>
    <w:rsid w:val="00D647FA"/>
    <w:rsid w:val="00D71F51"/>
    <w:rsid w:val="00D75F18"/>
    <w:rsid w:val="00D81367"/>
    <w:rsid w:val="00D962E9"/>
    <w:rsid w:val="00DD0821"/>
    <w:rsid w:val="00DD229C"/>
    <w:rsid w:val="00DF226A"/>
    <w:rsid w:val="00DF35E6"/>
    <w:rsid w:val="00DF4A6D"/>
    <w:rsid w:val="00E032F5"/>
    <w:rsid w:val="00E122B5"/>
    <w:rsid w:val="00E416DC"/>
    <w:rsid w:val="00E421B7"/>
    <w:rsid w:val="00E66260"/>
    <w:rsid w:val="00E857C7"/>
    <w:rsid w:val="00E91F4A"/>
    <w:rsid w:val="00E938E0"/>
    <w:rsid w:val="00EA0AFD"/>
    <w:rsid w:val="00EA13F5"/>
    <w:rsid w:val="00EA7CAA"/>
    <w:rsid w:val="00EC3654"/>
    <w:rsid w:val="00EE2DBE"/>
    <w:rsid w:val="00EE4B84"/>
    <w:rsid w:val="00F26C49"/>
    <w:rsid w:val="00F538B7"/>
    <w:rsid w:val="00FA7391"/>
    <w:rsid w:val="00FB17C6"/>
    <w:rsid w:val="00FD2793"/>
    <w:rsid w:val="00FE29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F308E11"/>
  <w15:chartTrackingRefBased/>
  <w15:docId w15:val="{AB6417E7-0085-4370-A679-D3F915B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28"/>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28"/>
      </w:numPr>
      <w:spacing w:after="120" w:line="360" w:lineRule="auto"/>
    </w:pPr>
    <w:rPr>
      <w:color w:val="000000" w:themeColor="text1"/>
      <w:sz w:val="20"/>
    </w:rPr>
  </w:style>
  <w:style w:type="numbering" w:customStyle="1" w:styleId="Headings">
    <w:name w:val="Headings"/>
    <w:uiPriority w:val="99"/>
    <w:rsid w:val="00683861"/>
    <w:pPr>
      <w:numPr>
        <w:numId w:val="4"/>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D46717"/>
    <w:rPr>
      <w:sz w:val="16"/>
      <w:szCs w:val="16"/>
    </w:rPr>
  </w:style>
  <w:style w:type="paragraph" w:styleId="CommentText">
    <w:name w:val="annotation text"/>
    <w:basedOn w:val="Normal"/>
    <w:link w:val="CommentTextChar"/>
    <w:uiPriority w:val="99"/>
    <w:unhideWhenUsed/>
    <w:rsid w:val="00D46717"/>
  </w:style>
  <w:style w:type="character" w:customStyle="1" w:styleId="CommentTextChar">
    <w:name w:val="Comment Text Char"/>
    <w:basedOn w:val="DefaultParagraphFont"/>
    <w:link w:val="CommentText"/>
    <w:uiPriority w:val="99"/>
    <w:rsid w:val="00D46717"/>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D46717"/>
    <w:rPr>
      <w:b/>
      <w:bCs/>
    </w:rPr>
  </w:style>
  <w:style w:type="character" w:customStyle="1" w:styleId="CommentSubjectChar">
    <w:name w:val="Comment Subject Char"/>
    <w:basedOn w:val="CommentTextChar"/>
    <w:link w:val="CommentSubject"/>
    <w:uiPriority w:val="99"/>
    <w:semiHidden/>
    <w:rsid w:val="00D46717"/>
    <w:rPr>
      <w:rFonts w:ascii="Arial" w:eastAsia="SimSun" w:hAnsi="Arial" w:cs="Arial"/>
      <w:b/>
      <w:bCs/>
      <w:sz w:val="20"/>
      <w:szCs w:val="20"/>
      <w:lang w:eastAsia="zh-CN"/>
    </w:rPr>
  </w:style>
  <w:style w:type="character" w:styleId="UnresolvedMention">
    <w:name w:val="Unresolved Mention"/>
    <w:basedOn w:val="DefaultParagraphFont"/>
    <w:uiPriority w:val="99"/>
    <w:semiHidden/>
    <w:unhideWhenUsed/>
    <w:rsid w:val="005C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ght.to.work.service@notifications.serv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ight-to-work-checks-employers-guide/an-employers-guide-to-right-to-work-checks-6-april-2022-accessible-ver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iew-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7e68178e7f4a8e82477b69c495e9e5 xmlns="3ed555b7-05b0-4e27-8e7d-4e6b48fd47a4">
      <Terms xmlns="http://schemas.microsoft.com/office/infopath/2007/PartnerControls"/>
    </ie7e68178e7f4a8e82477b69c495e9e5>
    <TaxCatchAll xmlns="3ed555b7-05b0-4e27-8e7d-4e6b48fd47a4">
      <Value>58</Value>
      <Value>121</Value>
    </TaxCatchAll>
    <TaxCatchAllLabel xmlns="3ed555b7-05b0-4e27-8e7d-4e6b48fd47a4"/>
    <b6b65ea87a034f338b42d02fed46782b xmlns="be8380f3-f86d-4c55-ac0d-84a81eafd6a2">
      <Terms xmlns="http://schemas.microsoft.com/office/infopath/2007/PartnerControls"/>
    </b6b65ea87a034f338b42d02fed46782b>
    <d09ba1cd9089431987795cbce75e80ea xmlns="3ed555b7-05b0-4e27-8e7d-4e6b48fd47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1a23f95a-fd75-4410-97e8-0d1688cb1d7c</TermId>
        </TermInfo>
      </Terms>
    </d09ba1cd9089431987795cbce75e80ea>
    <a52b0960dff24c4380ab9f2e06a4be0f xmlns="3ed555b7-05b0-4e27-8e7d-4e6b48fd47a4">
      <Terms xmlns="http://schemas.microsoft.com/office/infopath/2007/PartnerControls"/>
    </a52b0960dff24c4380ab9f2e06a4be0f>
    <hfac6f500c1341d69c02eb464ae13ac0 xmlns="3ed555b7-05b0-4e27-8e7d-4e6b48fd47a4">
      <Terms xmlns="http://schemas.microsoft.com/office/infopath/2007/PartnerControls"/>
    </hfac6f500c1341d69c02eb464ae13ac0>
    <e3c82b6302f940778a5098baf014ffbb xmlns="3ed555b7-05b0-4e27-8e7d-4e6b48fd47a4">
      <Terms xmlns="http://schemas.microsoft.com/office/infopath/2007/PartnerControls"/>
    </e3c82b6302f940778a5098baf014ffbb>
    <i920554bc521447ca8069c3847c9d852 xmlns="3ed555b7-05b0-4e27-8e7d-4e6b48fd47a4">
      <Terms xmlns="http://schemas.microsoft.com/office/infopath/2007/PartnerControls"/>
    </i920554bc521447ca8069c3847c9d852>
    <g2dbb64b290d409cb3188e2fc73755f0 xmlns="3ed555b7-05b0-4e27-8e7d-4e6b48fd47a4">
      <Terms xmlns="http://schemas.microsoft.com/office/infopath/2007/PartnerControls"/>
    </g2dbb64b290d409cb3188e2fc73755f0>
    <OwlDocPortalDescription xmlns="3ed555b7-05b0-4e27-8e7d-4e6b48fd47a4" xsi:nil="true"/>
    <a5167454593547bfbb3b9f85fe52fcee xmlns="3ed555b7-05b0-4e27-8e7d-4e6b48fd47a4">
      <Terms xmlns="http://schemas.microsoft.com/office/infopath/2007/PartnerControls"/>
    </a5167454593547bfbb3b9f85fe52fcee>
    <pa523230cbe0463bb7cc286808fddca9 xmlns="3ed555b7-05b0-4e27-8e7d-4e6b48fd47a4">
      <Terms xmlns="http://schemas.microsoft.com/office/infopath/2007/PartnerControls"/>
    </pa523230cbe0463bb7cc286808fddca9>
    <l2e8a46e463341bba33baf297e439429 xmlns="3ed555b7-05b0-4e27-8e7d-4e6b48fd47a4">
      <Terms xmlns="http://schemas.microsoft.com/office/infopath/2007/PartnerControls"/>
    </l2e8a46e463341bba33baf297e439429>
    <c1525ba5064f4da4a7d1553709e33b12 xmlns="3ed555b7-05b0-4e27-8e7d-4e6b48fd47a4">
      <Terms xmlns="http://schemas.microsoft.com/office/infopath/2007/PartnerControls">
        <TermInfo xmlns="http://schemas.microsoft.com/office/infopath/2007/PartnerControls">
          <TermName xmlns="http://schemas.microsoft.com/office/infopath/2007/PartnerControls">Administration and Operations</TermName>
          <TermId xmlns="http://schemas.microsoft.com/office/infopath/2007/PartnerControls">344d08fc-fafa-413a-b944-c1eafbf9c7c6</TermId>
        </TermInfo>
      </Terms>
    </c1525ba5064f4da4a7d1553709e33b12>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6A7CE322BE856F469FDFC591EE9FDF0A01009C95EE8D0DE83B41B0717296D71D4308" ma:contentTypeVersion="31" ma:contentTypeDescription="" ma:contentTypeScope="" ma:versionID="2f01f0b24ef539b5ccdd8a234839ee8a">
  <xsd:schema xmlns:xsd="http://www.w3.org/2001/XMLSchema" xmlns:xs="http://www.w3.org/2001/XMLSchema" xmlns:p="http://schemas.microsoft.com/office/2006/metadata/properties" xmlns:ns2="3ed555b7-05b0-4e27-8e7d-4e6b48fd47a4" xmlns:ns3="be8380f3-f86d-4c55-ac0d-84a81eafd6a2" targetNamespace="http://schemas.microsoft.com/office/2006/metadata/properties" ma:root="true" ma:fieldsID="19779ea0cd43234a4dae59b87e72097b" ns2:_="" ns3:_="">
    <xsd:import namespace="3ed555b7-05b0-4e27-8e7d-4e6b48fd47a4"/>
    <xsd:import namespace="be8380f3-f86d-4c55-ac0d-84a81eafd6a2"/>
    <xsd:element name="properties">
      <xsd:complexType>
        <xsd:sequence>
          <xsd:element name="documentManagement">
            <xsd:complexType>
              <xsd:all>
                <xsd:element ref="ns2:OwlDocPortalDescription" minOccurs="0"/>
                <xsd:element ref="ns2:TaxCatchAll" minOccurs="0"/>
                <xsd:element ref="ns2:TaxCatchAllLabel" minOccurs="0"/>
                <xsd:element ref="ns3:b6b65ea87a034f338b42d02fed46782b" minOccurs="0"/>
                <xsd:element ref="ns2:d09ba1cd9089431987795cbce75e80ea" minOccurs="0"/>
                <xsd:element ref="ns2:a5167454593547bfbb3b9f85fe52fcee" minOccurs="0"/>
                <xsd:element ref="ns2:pa523230cbe0463bb7cc286808fddca9" minOccurs="0"/>
                <xsd:element ref="ns2:e3c82b6302f940778a5098baf014ffbb" minOccurs="0"/>
                <xsd:element ref="ns2:a52b0960dff24c4380ab9f2e06a4be0f" minOccurs="0"/>
                <xsd:element ref="ns2:g2dbb64b290d409cb3188e2fc73755f0" minOccurs="0"/>
                <xsd:element ref="ns2:hfac6f500c1341d69c02eb464ae13ac0" minOccurs="0"/>
                <xsd:element ref="ns2:l2e8a46e463341bba33baf297e439429" minOccurs="0"/>
                <xsd:element ref="ns2:ie7e68178e7f4a8e82477b69c495e9e5" minOccurs="0"/>
                <xsd:element ref="ns2:i920554bc521447ca8069c3847c9d852" minOccurs="0"/>
                <xsd:element ref="ns2:c1525ba5064f4da4a7d1553709e33b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555b7-05b0-4e27-8e7d-4e6b48fd47a4" elementFormDefault="qualified">
    <xsd:import namespace="http://schemas.microsoft.com/office/2006/documentManagement/types"/>
    <xsd:import namespace="http://schemas.microsoft.com/office/infopath/2007/PartnerControls"/>
    <xsd:element name="OwlDocPortalDescription" ma:index="4" nillable="true" ma:displayName="Document Description" ma:internalName="OwlDocPortalDescription">
      <xsd:simpleType>
        <xsd:restriction base="dms:Note">
          <xsd:maxLength value="255"/>
        </xsd:restriction>
      </xsd:simpleType>
    </xsd:element>
    <xsd:element name="TaxCatchAll" ma:index="6" nillable="true" ma:displayName="Taxonomy Catch All Column" ma:hidden="true" ma:list="{f0817acc-c3c8-41bc-9a08-09e757fb6343}" ma:internalName="TaxCatchAll" ma:readOnly="false" ma:showField="CatchAllData"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17acc-c3c8-41bc-9a08-09e757fb6343}" ma:internalName="TaxCatchAllLabel" ma:readOnly="false" ma:showField="CatchAllDataLabel"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d09ba1cd9089431987795cbce75e80ea" ma:index="23" nillable="true" ma:taxonomy="true" ma:internalName="d09ba1cd9089431987795cbce75e80ea" ma:taxonomyFieldName="OwlDocPortalCategory" ma:displayName="Document Category" ma:readOnly="false" ma:fieldId="{d09ba1cd-9089-4319-8779-5cbce75e80ea}" ma:taxonomyMulti="true" ma:sspId="5c1f9bdb-a80f-430c-8952-2a26cfa7c922" ma:termSetId="147a91a3-53e7-471f-aff0-ef580ff3056a" ma:anchorId="00000000-0000-0000-0000-000000000000" ma:open="false" ma:isKeyword="false">
      <xsd:complexType>
        <xsd:sequence>
          <xsd:element ref="pc:Terms" minOccurs="0" maxOccurs="1"/>
        </xsd:sequence>
      </xsd:complexType>
    </xsd:element>
    <xsd:element name="a5167454593547bfbb3b9f85fe52fcee" ma:index="24" nillable="true" ma:taxonomy="true" ma:internalName="a5167454593547bfbb3b9f85fe52fcee" ma:taxonomyFieldName="OwlDocPortalDepartment" ma:displayName="Department / Owner" ma:default="" ma:fieldId="{a5167454-5935-47bf-bb3b-9f85fe52fcee}" ma:taxonomyMulti="true" ma:sspId="5c1f9bdb-a80f-430c-8952-2a26cfa7c922" ma:termSetId="7a7075d8-72ec-42a7-b40f-a09363b3f543" ma:anchorId="00000000-0000-0000-0000-000000000000" ma:open="false" ma:isKeyword="false">
      <xsd:complexType>
        <xsd:sequence>
          <xsd:element ref="pc:Terms" minOccurs="0" maxOccurs="1"/>
        </xsd:sequence>
      </xsd:complexType>
    </xsd:element>
    <xsd:element name="pa523230cbe0463bb7cc286808fddca9" ma:index="25" nillable="true" ma:taxonomy="true" ma:internalName="pa523230cbe0463bb7cc286808fddca9" ma:taxonomyFieldName="OwlDocPortalCampus" ma:displayName="Campus" ma:default="" ma:fieldId="{9a523230-cbe0-463b-b7cc-286808fddca9}" ma:taxonomyMulti="true" ma:sspId="5c1f9bdb-a80f-430c-8952-2a26cfa7c922" ma:termSetId="fdc1873e-2d10-4233-9d6e-9e881c3d20d4" ma:anchorId="00000000-0000-0000-0000-000000000000" ma:open="false" ma:isKeyword="false">
      <xsd:complexType>
        <xsd:sequence>
          <xsd:element ref="pc:Terms" minOccurs="0" maxOccurs="1"/>
        </xsd:sequence>
      </xsd:complexType>
    </xsd:element>
    <xsd:element name="e3c82b6302f940778a5098baf014ffbb" ma:index="26" nillable="true" ma:taxonomy="true" ma:internalName="e3c82b6302f940778a5098baf014ffbb" ma:taxonomyFieldName="OwlDocPortalAudience" ma:displayName="Audience / Role" ma:default="" ma:fieldId="{e3c82b63-02f9-4077-8a50-98baf014ffbb}" ma:taxonomyMulti="true" ma:sspId="5c1f9bdb-a80f-430c-8952-2a26cfa7c922" ma:termSetId="ce06be94-23de-437d-b30a-f6e4f6b22cea" ma:anchorId="00000000-0000-0000-0000-000000000000" ma:open="false" ma:isKeyword="false">
      <xsd:complexType>
        <xsd:sequence>
          <xsd:element ref="pc:Terms" minOccurs="0" maxOccurs="1"/>
        </xsd:sequence>
      </xsd:complexType>
    </xsd:element>
    <xsd:element name="a52b0960dff24c4380ab9f2e06a4be0f" ma:index="27" nillable="true" ma:taxonomy="true" ma:internalName="a52b0960dff24c4380ab9f2e06a4be0f" ma:taxonomyFieldName="OwlDocPortalProcess" ma:displayName="Process" ma:readOnly="false" ma:default="" ma:fieldId="{a52b0960-dff2-4c43-80ab-9f2e06a4be0f}" ma:taxonomyMulti="true" ma:sspId="5c1f9bdb-a80f-430c-8952-2a26cfa7c922" ma:termSetId="15402089-6599-4cd5-a26e-3e862bf62c72" ma:anchorId="00000000-0000-0000-0000-000000000000" ma:open="false" ma:isKeyword="false">
      <xsd:complexType>
        <xsd:sequence>
          <xsd:element ref="pc:Terms" minOccurs="0" maxOccurs="1"/>
        </xsd:sequence>
      </xsd:complexType>
    </xsd:element>
    <xsd:element name="g2dbb64b290d409cb3188e2fc73755f0" ma:index="28" nillable="true" ma:taxonomy="true" ma:internalName="g2dbb64b290d409cb3188e2fc73755f0" ma:taxonomyFieldName="OwlContentTargetOptionsOne" ma:displayName="Content Target Options One" ma:readOnly="false" ma:fieldId="{02dbb64b-290d-409c-b318-8e2fc73755f0}" ma:taxonomyMulti="true" ma:sspId="5c1f9bdb-a80f-430c-8952-2a26cfa7c922" ma:termSetId="bb8aa7c7-d672-4ae8-b74b-c1ec8a674494" ma:anchorId="00000000-0000-0000-0000-000000000000" ma:open="false" ma:isKeyword="false">
      <xsd:complexType>
        <xsd:sequence>
          <xsd:element ref="pc:Terms" minOccurs="0" maxOccurs="1"/>
        </xsd:sequence>
      </xsd:complexType>
    </xsd:element>
    <xsd:element name="hfac6f500c1341d69c02eb464ae13ac0" ma:index="29" nillable="true" ma:taxonomy="true" ma:internalName="hfac6f500c1341d69c02eb464ae13ac0" ma:taxonomyFieldName="OwlContentTargetOptionsTwo" ma:displayName="Content Target Options Two" ma:readOnly="false" ma:fieldId="{1fac6f50-0c13-41d6-9c02-eb464ae13ac0}" ma:taxonomyMulti="true" ma:sspId="5c1f9bdb-a80f-430c-8952-2a26cfa7c922" ma:termSetId="404e31d4-27b3-478d-a76c-787546812163" ma:anchorId="00000000-0000-0000-0000-000000000000" ma:open="false" ma:isKeyword="false">
      <xsd:complexType>
        <xsd:sequence>
          <xsd:element ref="pc:Terms" minOccurs="0" maxOccurs="1"/>
        </xsd:sequence>
      </xsd:complexType>
    </xsd:element>
    <xsd:element name="l2e8a46e463341bba33baf297e439429" ma:index="30" nillable="true" ma:taxonomy="true" ma:internalName="l2e8a46e463341bba33baf297e439429" ma:taxonomyFieldName="OwlContentTargetOptionsThree" ma:displayName="Content Target Options Three" ma:readOnly="false" ma:fieldId="{52e8a46e-4633-41bb-a33b-af297e439429}" ma:taxonomyMulti="true" ma:sspId="5c1f9bdb-a80f-430c-8952-2a26cfa7c922" ma:termSetId="6db78995-0489-4c85-8624-d75cb337b0b5" ma:anchorId="00000000-0000-0000-0000-000000000000" ma:open="false" ma:isKeyword="false">
      <xsd:complexType>
        <xsd:sequence>
          <xsd:element ref="pc:Terms" minOccurs="0" maxOccurs="1"/>
        </xsd:sequence>
      </xsd:complexType>
    </xsd:element>
    <xsd:element name="ie7e68178e7f4a8e82477b69c495e9e5" ma:index="31" nillable="true" ma:taxonomy="true" ma:internalName="ie7e68178e7f4a8e82477b69c495e9e5" ma:taxonomyFieldName="OwlContentTargetOptionsFour" ma:displayName="Content Target Options Four" ma:readOnly="false" ma:fieldId="{2e7e6817-8e7f-4a8e-8247-7b69c495e9e5}" ma:taxonomyMulti="true" ma:sspId="5c1f9bdb-a80f-430c-8952-2a26cfa7c922" ma:termSetId="902b0e3c-dade-421f-8393-55cc4f212baf" ma:anchorId="00000000-0000-0000-0000-000000000000" ma:open="false" ma:isKeyword="false">
      <xsd:complexType>
        <xsd:sequence>
          <xsd:element ref="pc:Terms" minOccurs="0" maxOccurs="1"/>
        </xsd:sequence>
      </xsd:complexType>
    </xsd:element>
    <xsd:element name="i920554bc521447ca8069c3847c9d852" ma:index="32" nillable="true" ma:taxonomy="true" ma:internalName="i920554bc521447ca8069c3847c9d852" ma:taxonomyFieldName="OwlTags" ma:displayName="Tags" ma:readOnly="false" ma:fieldId="{2920554b-c521-447c-a806-9c3847c9d852}" ma:taxonomyMulti="true" ma:sspId="5c1f9bdb-a80f-430c-8952-2a26cfa7c922" ma:termSetId="97fbee8e-6cd5-4414-b6c7-7c728215e438" ma:anchorId="00000000-0000-0000-0000-000000000000" ma:open="false" ma:isKeyword="false">
      <xsd:complexType>
        <xsd:sequence>
          <xsd:element ref="pc:Terms" minOccurs="0" maxOccurs="1"/>
        </xsd:sequence>
      </xsd:complexType>
    </xsd:element>
    <xsd:element name="c1525ba5064f4da4a7d1553709e33b12" ma:index="34" nillable="true" ma:taxonomy="true" ma:internalName="c1525ba5064f4da4a7d1553709e33b12" ma:taxonomyFieldName="Policy_x0020_Subject" ma:displayName="Policy Subject" ma:default="" ma:fieldId="{c1525ba5-064f-4da4-a7d1-553709e33b12}" ma:taxonomyMulti="true" ma:sspId="5c1f9bdb-a80f-430c-8952-2a26cfa7c922" ma:termSetId="4c06207e-3c4a-4099-9695-9506c0260d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380f3-f86d-4c55-ac0d-84a81eafd6a2" elementFormDefault="qualified">
    <xsd:import namespace="http://schemas.microsoft.com/office/2006/documentManagement/types"/>
    <xsd:import namespace="http://schemas.microsoft.com/office/infopath/2007/PartnerControls"/>
    <xsd:element name="b6b65ea87a034f338b42d02fed46782b" ma:index="18" nillable="true" ma:taxonomy="true" ma:internalName="b6b65ea87a034f338b42d02fed46782b" ma:taxonomyFieldName="Approval_x0020_Authority" ma:displayName="Approval Authority" ma:readOnly="false" ma:fieldId="{b6b65ea8-7a03-4f33-8b42-d02fed46782b}" ma:sspId="5c1f9bdb-a80f-430c-8952-2a26cfa7c922" ma:termSetId="938df53b-1012-4bfc-9955-50e86bce2d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BDC6-F426-4DE5-8D8A-D97D3F819ADB}">
  <ds:schemaRefs>
    <ds:schemaRef ds:uri="http://schemas.microsoft.com/office/2006/documentManagement/types"/>
    <ds:schemaRef ds:uri="http://schemas.openxmlformats.org/package/2006/metadata/core-properties"/>
    <ds:schemaRef ds:uri="be8380f3-f86d-4c55-ac0d-84a81eafd6a2"/>
    <ds:schemaRef ds:uri="3ed555b7-05b0-4e27-8e7d-4e6b48fd47a4"/>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09F9818-3A80-4ABD-8E32-E06E2170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555b7-05b0-4e27-8e7d-4e6b48fd47a4"/>
    <ds:schemaRef ds:uri="be8380f3-f86d-4c55-ac0d-84a81eaf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A9779-4A1B-4367-AB1A-3C494B65F0E1}">
  <ds:schemaRefs>
    <ds:schemaRef ds:uri="http://schemas.microsoft.com/sharepoint/v3/contenttype/forms"/>
  </ds:schemaRefs>
</ds:datastoreItem>
</file>

<file path=customXml/itemProps4.xml><?xml version="1.0" encoding="utf-8"?>
<ds:datastoreItem xmlns:ds="http://schemas.openxmlformats.org/officeDocument/2006/customXml" ds:itemID="{FFA4A061-937D-4A09-BB90-5DEC56A3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HR Policy</vt:lpstr>
    </vt:vector>
  </TitlesOfParts>
  <Company>University of Worcester</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Policy</dc:title>
  <dc:subject/>
  <dc:creator>John Coleman</dc:creator>
  <cp:keywords/>
  <dc:description/>
  <cp:lastModifiedBy>Samantha Bateman</cp:lastModifiedBy>
  <cp:revision>3</cp:revision>
  <cp:lastPrinted>2017-12-20T13:45:00Z</cp:lastPrinted>
  <dcterms:created xsi:type="dcterms:W3CDTF">2023-11-06T12:56:00Z</dcterms:created>
  <dcterms:modified xsi:type="dcterms:W3CDTF">2023-11-06T15:28:00Z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