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13E9" w14:textId="77777777" w:rsidR="00900672" w:rsidRDefault="00900672">
      <w:pPr>
        <w:pStyle w:val="BodyText"/>
        <w:rPr>
          <w:rFonts w:ascii="Times New Roman"/>
        </w:rPr>
      </w:pPr>
    </w:p>
    <w:p w14:paraId="1F94AE7C" w14:textId="77777777" w:rsidR="00900672" w:rsidRDefault="00900672">
      <w:pPr>
        <w:pStyle w:val="BodyText"/>
        <w:spacing w:before="6"/>
        <w:rPr>
          <w:rFonts w:ascii="Times New Roman"/>
          <w:sz w:val="24"/>
        </w:rPr>
      </w:pPr>
    </w:p>
    <w:p w14:paraId="25F6808C" w14:textId="77777777" w:rsidR="00900672" w:rsidRDefault="00497642">
      <w:pPr>
        <w:pStyle w:val="BodyText"/>
        <w:ind w:left="344"/>
        <w:rPr>
          <w:rFonts w:ascii="Times New Roman"/>
        </w:rPr>
      </w:pPr>
      <w:r>
        <w:rPr>
          <w:rFonts w:ascii="Times New Roman"/>
          <w:noProof/>
        </w:rPr>
        <w:drawing>
          <wp:inline distT="0" distB="0" distL="0" distR="0" wp14:anchorId="75053234" wp14:editId="6363D984">
            <wp:extent cx="2320479"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20479" cy="1005840"/>
                    </a:xfrm>
                    <a:prstGeom prst="rect">
                      <a:avLst/>
                    </a:prstGeom>
                  </pic:spPr>
                </pic:pic>
              </a:graphicData>
            </a:graphic>
          </wp:inline>
        </w:drawing>
      </w:r>
    </w:p>
    <w:p w14:paraId="7CAE48DB" w14:textId="77777777" w:rsidR="00900672" w:rsidRDefault="00900672">
      <w:pPr>
        <w:pStyle w:val="BodyText"/>
        <w:rPr>
          <w:rFonts w:ascii="Times New Roman"/>
        </w:rPr>
      </w:pPr>
    </w:p>
    <w:p w14:paraId="452DFD22" w14:textId="77777777" w:rsidR="00900672" w:rsidRDefault="00900672">
      <w:pPr>
        <w:pStyle w:val="BodyText"/>
        <w:rPr>
          <w:rFonts w:ascii="Times New Roman"/>
        </w:rPr>
      </w:pPr>
    </w:p>
    <w:p w14:paraId="1054D9B2" w14:textId="77777777" w:rsidR="00900672" w:rsidRDefault="00900672">
      <w:pPr>
        <w:pStyle w:val="BodyText"/>
        <w:rPr>
          <w:rFonts w:ascii="Times New Roman"/>
        </w:rPr>
      </w:pPr>
    </w:p>
    <w:p w14:paraId="22303B10" w14:textId="77777777" w:rsidR="00900672" w:rsidRDefault="00900672">
      <w:pPr>
        <w:pStyle w:val="BodyText"/>
        <w:rPr>
          <w:rFonts w:ascii="Times New Roman"/>
        </w:rPr>
      </w:pPr>
    </w:p>
    <w:p w14:paraId="2F568D89" w14:textId="77777777" w:rsidR="00900672" w:rsidRDefault="00900672">
      <w:pPr>
        <w:pStyle w:val="BodyText"/>
        <w:spacing w:before="3"/>
        <w:rPr>
          <w:rFonts w:ascii="Times New Roman"/>
          <w:sz w:val="27"/>
        </w:rPr>
      </w:pPr>
    </w:p>
    <w:p w14:paraId="26808781" w14:textId="77777777" w:rsidR="00900672" w:rsidRDefault="00497642">
      <w:pPr>
        <w:spacing w:before="3"/>
        <w:ind w:left="132"/>
        <w:rPr>
          <w:b/>
          <w:sz w:val="48"/>
        </w:rPr>
      </w:pPr>
      <w:r>
        <w:rPr>
          <w:b/>
          <w:sz w:val="48"/>
        </w:rPr>
        <w:t>ADVERSE WEATHER POLICY</w:t>
      </w:r>
    </w:p>
    <w:p w14:paraId="2BDB2553" w14:textId="77777777" w:rsidR="00900672" w:rsidRDefault="00900672">
      <w:pPr>
        <w:pStyle w:val="BodyText"/>
        <w:rPr>
          <w:b/>
          <w:sz w:val="48"/>
        </w:rPr>
      </w:pPr>
    </w:p>
    <w:p w14:paraId="1133A33E" w14:textId="77777777" w:rsidR="00900672" w:rsidRDefault="00900672">
      <w:pPr>
        <w:pStyle w:val="BodyText"/>
        <w:rPr>
          <w:b/>
          <w:sz w:val="48"/>
        </w:rPr>
      </w:pPr>
    </w:p>
    <w:p w14:paraId="050A3CF2" w14:textId="77777777" w:rsidR="00900672" w:rsidRDefault="00900672">
      <w:pPr>
        <w:pStyle w:val="BodyText"/>
        <w:rPr>
          <w:b/>
          <w:sz w:val="48"/>
        </w:rPr>
      </w:pPr>
    </w:p>
    <w:p w14:paraId="74D0C4F6" w14:textId="77777777" w:rsidR="00900672" w:rsidRDefault="00900672">
      <w:pPr>
        <w:pStyle w:val="BodyText"/>
        <w:rPr>
          <w:b/>
          <w:sz w:val="48"/>
        </w:rPr>
      </w:pPr>
    </w:p>
    <w:p w14:paraId="0821024A" w14:textId="77777777" w:rsidR="00900672" w:rsidRDefault="00900672">
      <w:pPr>
        <w:pStyle w:val="BodyText"/>
        <w:rPr>
          <w:b/>
          <w:sz w:val="48"/>
        </w:rPr>
      </w:pPr>
    </w:p>
    <w:p w14:paraId="75617A2A" w14:textId="77777777" w:rsidR="00900672" w:rsidRDefault="00900672">
      <w:pPr>
        <w:pStyle w:val="BodyText"/>
        <w:rPr>
          <w:b/>
          <w:sz w:val="48"/>
        </w:rPr>
      </w:pPr>
    </w:p>
    <w:p w14:paraId="3798A0AF" w14:textId="77777777" w:rsidR="00900672" w:rsidRDefault="00900672">
      <w:pPr>
        <w:pStyle w:val="BodyText"/>
        <w:rPr>
          <w:b/>
          <w:sz w:val="48"/>
        </w:rPr>
      </w:pPr>
    </w:p>
    <w:p w14:paraId="75592420" w14:textId="77777777" w:rsidR="00900672" w:rsidRDefault="00900672">
      <w:pPr>
        <w:pStyle w:val="BodyText"/>
        <w:spacing w:before="10"/>
        <w:rPr>
          <w:b/>
          <w:sz w:val="50"/>
        </w:rPr>
      </w:pPr>
    </w:p>
    <w:p w14:paraId="77CBD58F" w14:textId="77777777" w:rsidR="00900672" w:rsidRPr="00F7441D" w:rsidRDefault="001D5E0B">
      <w:pPr>
        <w:ind w:left="240"/>
        <w:rPr>
          <w:u w:val="single"/>
        </w:rPr>
      </w:pPr>
      <w:r>
        <w:rPr>
          <w:u w:val="single"/>
        </w:rPr>
        <w:pict w14:anchorId="089C9B10">
          <v:line id="_x0000_s1043" style="position:absolute;left:0;text-align:left;z-index:251656704;mso-position-horizontal-relative:page" from="42.6pt,-25.65pt" to="558.35pt,-25.65pt" strokeweight=".48pt">
            <w10:wrap anchorx="page"/>
          </v:line>
        </w:pict>
      </w:r>
      <w:r w:rsidR="00497642" w:rsidRPr="00F7441D">
        <w:rPr>
          <w:u w:val="single"/>
        </w:rPr>
        <w:t>Table of contents</w:t>
      </w:r>
    </w:p>
    <w:sdt>
      <w:sdtPr>
        <w:id w:val="-2045594180"/>
        <w:docPartObj>
          <w:docPartGallery w:val="Table of Contents"/>
          <w:docPartUnique/>
        </w:docPartObj>
      </w:sdtPr>
      <w:sdtEndPr/>
      <w:sdtContent>
        <w:p w14:paraId="61CCCB8E" w14:textId="77777777" w:rsidR="00900672" w:rsidRDefault="001D5E0B">
          <w:pPr>
            <w:pStyle w:val="TOC1"/>
            <w:numPr>
              <w:ilvl w:val="0"/>
              <w:numId w:val="3"/>
            </w:numPr>
            <w:tabs>
              <w:tab w:val="left" w:pos="665"/>
              <w:tab w:val="left" w:pos="666"/>
              <w:tab w:val="left" w:leader="dot" w:pos="10228"/>
            </w:tabs>
            <w:spacing w:before="118"/>
            <w:ind w:hanging="425"/>
          </w:pPr>
          <w:hyperlink w:anchor="_bookmark0" w:history="1">
            <w:r w:rsidR="00497642">
              <w:t>INTRODUCTION</w:t>
            </w:r>
            <w:r w:rsidR="00497642">
              <w:tab/>
              <w:t>2</w:t>
            </w:r>
          </w:hyperlink>
        </w:p>
        <w:p w14:paraId="08A9E320" w14:textId="31A5119C" w:rsidR="00900672" w:rsidRDefault="001D5E0B">
          <w:pPr>
            <w:pStyle w:val="TOC1"/>
            <w:numPr>
              <w:ilvl w:val="0"/>
              <w:numId w:val="3"/>
            </w:numPr>
            <w:tabs>
              <w:tab w:val="left" w:pos="665"/>
              <w:tab w:val="left" w:pos="666"/>
              <w:tab w:val="left" w:leader="dot" w:pos="10228"/>
            </w:tabs>
            <w:ind w:hanging="425"/>
          </w:pPr>
          <w:hyperlink w:anchor="_bookmark1" w:history="1">
            <w:r w:rsidR="00497642">
              <w:t>REASONABLE EFFORTS TO</w:t>
            </w:r>
            <w:r w:rsidR="00497642">
              <w:rPr>
                <w:spacing w:val="-4"/>
              </w:rPr>
              <w:t xml:space="preserve"> </w:t>
            </w:r>
            <w:r w:rsidR="00497642">
              <w:t>ATTEND</w:t>
            </w:r>
            <w:r w:rsidR="00F7441D">
              <w:rPr>
                <w:spacing w:val="-7"/>
              </w:rPr>
              <w:t xml:space="preserve"> UNIVERSITY PREMISES</w:t>
            </w:r>
            <w:r w:rsidR="00497642">
              <w:tab/>
              <w:t>2</w:t>
            </w:r>
          </w:hyperlink>
        </w:p>
        <w:p w14:paraId="787B029C" w14:textId="77777777" w:rsidR="00900672" w:rsidRDefault="001D5E0B">
          <w:pPr>
            <w:pStyle w:val="TOC1"/>
            <w:numPr>
              <w:ilvl w:val="0"/>
              <w:numId w:val="3"/>
            </w:numPr>
            <w:tabs>
              <w:tab w:val="left" w:pos="665"/>
              <w:tab w:val="left" w:pos="666"/>
              <w:tab w:val="left" w:leader="dot" w:pos="10228"/>
            </w:tabs>
            <w:spacing w:before="120"/>
            <w:ind w:hanging="425"/>
          </w:pPr>
          <w:hyperlink w:anchor="_bookmark2" w:history="1">
            <w:r w:rsidR="00497642">
              <w:t>WHEN THIS POLICY</w:t>
            </w:r>
            <w:r w:rsidR="00497642">
              <w:rPr>
                <w:spacing w:val="-8"/>
              </w:rPr>
              <w:t xml:space="preserve"> </w:t>
            </w:r>
            <w:r w:rsidR="00497642">
              <w:t>WILL</w:t>
            </w:r>
            <w:r w:rsidR="00497642">
              <w:rPr>
                <w:spacing w:val="-1"/>
              </w:rPr>
              <w:t xml:space="preserve"> </w:t>
            </w:r>
            <w:r w:rsidR="00497642">
              <w:t>APPLY</w:t>
            </w:r>
            <w:r w:rsidR="00497642">
              <w:tab/>
              <w:t>2</w:t>
            </w:r>
          </w:hyperlink>
        </w:p>
        <w:p w14:paraId="22201F86" w14:textId="77777777" w:rsidR="00900672" w:rsidRDefault="001D5E0B">
          <w:pPr>
            <w:pStyle w:val="TOC1"/>
            <w:numPr>
              <w:ilvl w:val="0"/>
              <w:numId w:val="3"/>
            </w:numPr>
            <w:tabs>
              <w:tab w:val="left" w:pos="665"/>
              <w:tab w:val="left" w:pos="666"/>
            </w:tabs>
            <w:spacing w:line="229" w:lineRule="exact"/>
            <w:ind w:hanging="425"/>
          </w:pPr>
          <w:hyperlink w:anchor="_bookmark3" w:history="1">
            <w:r w:rsidR="00497642">
              <w:t>ADVERSE CONDITIONS OR SIGNIFICANT DISRUPTIONS TO PUBLIC TRANSPORT OCCURING</w:t>
            </w:r>
            <w:r w:rsidR="00497642">
              <w:rPr>
                <w:spacing w:val="-11"/>
              </w:rPr>
              <w:t xml:space="preserve"> </w:t>
            </w:r>
            <w:r w:rsidR="00497642">
              <w:t>AT</w:t>
            </w:r>
          </w:hyperlink>
        </w:p>
        <w:p w14:paraId="45660D1B" w14:textId="17F7D8C8" w:rsidR="00900672" w:rsidRDefault="001D5E0B">
          <w:pPr>
            <w:pStyle w:val="TOC2"/>
            <w:tabs>
              <w:tab w:val="left" w:leader="dot" w:pos="10228"/>
            </w:tabs>
          </w:pPr>
          <w:hyperlink w:anchor="_bookmark3" w:history="1">
            <w:r w:rsidR="00497642">
              <w:t>THE START OF A</w:t>
            </w:r>
            <w:r w:rsidR="00497642">
              <w:rPr>
                <w:spacing w:val="-8"/>
              </w:rPr>
              <w:t xml:space="preserve"> </w:t>
            </w:r>
            <w:r w:rsidR="00497642">
              <w:t>WORKING</w:t>
            </w:r>
            <w:r w:rsidR="00497642">
              <w:rPr>
                <w:spacing w:val="-1"/>
              </w:rPr>
              <w:t xml:space="preserve"> </w:t>
            </w:r>
            <w:r w:rsidR="00497642">
              <w:t>DAY</w:t>
            </w:r>
            <w:r w:rsidR="00497642">
              <w:tab/>
            </w:r>
            <w:r w:rsidR="00F4502F">
              <w:t>3</w:t>
            </w:r>
          </w:hyperlink>
        </w:p>
        <w:p w14:paraId="77118BD6" w14:textId="77777777" w:rsidR="00900672" w:rsidRDefault="001D5E0B">
          <w:pPr>
            <w:pStyle w:val="TOC1"/>
            <w:numPr>
              <w:ilvl w:val="0"/>
              <w:numId w:val="3"/>
            </w:numPr>
            <w:tabs>
              <w:tab w:val="left" w:pos="665"/>
              <w:tab w:val="left" w:pos="666"/>
              <w:tab w:val="left" w:leader="dot" w:pos="10228"/>
            </w:tabs>
            <w:spacing w:before="122"/>
            <w:ind w:hanging="425"/>
          </w:pPr>
          <w:hyperlink w:anchor="_bookmark4" w:history="1">
            <w:r w:rsidR="00497642">
              <w:t>LATENESS</w:t>
            </w:r>
            <w:r w:rsidR="00497642">
              <w:tab/>
              <w:t>3</w:t>
            </w:r>
          </w:hyperlink>
        </w:p>
        <w:p w14:paraId="772E986F" w14:textId="77777777" w:rsidR="00900672" w:rsidRDefault="001D5E0B">
          <w:pPr>
            <w:pStyle w:val="TOC1"/>
            <w:numPr>
              <w:ilvl w:val="0"/>
              <w:numId w:val="3"/>
            </w:numPr>
            <w:tabs>
              <w:tab w:val="left" w:pos="665"/>
              <w:tab w:val="left" w:pos="666"/>
              <w:tab w:val="left" w:leader="dot" w:pos="10228"/>
            </w:tabs>
            <w:ind w:hanging="425"/>
          </w:pPr>
          <w:hyperlink w:anchor="_bookmark5" w:history="1">
            <w:r w:rsidR="00497642">
              <w:t>ABSENCE</w:t>
            </w:r>
            <w:r w:rsidR="00497642">
              <w:tab/>
              <w:t>3</w:t>
            </w:r>
          </w:hyperlink>
        </w:p>
        <w:p w14:paraId="519AD8BA" w14:textId="45B1C0ED" w:rsidR="00900672" w:rsidRDefault="001D5E0B">
          <w:pPr>
            <w:pStyle w:val="TOC1"/>
            <w:numPr>
              <w:ilvl w:val="0"/>
              <w:numId w:val="3"/>
            </w:numPr>
            <w:tabs>
              <w:tab w:val="left" w:pos="665"/>
              <w:tab w:val="left" w:pos="666"/>
              <w:tab w:val="left" w:leader="dot" w:pos="10228"/>
            </w:tabs>
            <w:spacing w:before="118"/>
            <w:ind w:hanging="425"/>
          </w:pPr>
          <w:hyperlink w:anchor="_bookmark6" w:history="1">
            <w:r w:rsidR="00497642">
              <w:t>SCHOOL CLOSURES AND OTHER</w:t>
            </w:r>
            <w:r w:rsidR="00497642">
              <w:rPr>
                <w:spacing w:val="-11"/>
              </w:rPr>
              <w:t xml:space="preserve"> </w:t>
            </w:r>
            <w:r w:rsidR="00497642">
              <w:t>UNEXPECTED</w:t>
            </w:r>
            <w:r w:rsidR="00497642">
              <w:rPr>
                <w:spacing w:val="-3"/>
              </w:rPr>
              <w:t xml:space="preserve"> </w:t>
            </w:r>
            <w:r w:rsidR="00497642">
              <w:t>ISSUES</w:t>
            </w:r>
            <w:r w:rsidR="00497642">
              <w:tab/>
            </w:r>
            <w:r w:rsidR="00F4502F">
              <w:t>4</w:t>
            </w:r>
          </w:hyperlink>
        </w:p>
        <w:p w14:paraId="3C7941E5" w14:textId="77777777" w:rsidR="00900672" w:rsidRDefault="001D5E0B">
          <w:pPr>
            <w:pStyle w:val="TOC1"/>
            <w:numPr>
              <w:ilvl w:val="0"/>
              <w:numId w:val="3"/>
            </w:numPr>
            <w:tabs>
              <w:tab w:val="left" w:pos="665"/>
              <w:tab w:val="left" w:pos="666"/>
              <w:tab w:val="left" w:leader="dot" w:pos="10228"/>
            </w:tabs>
            <w:ind w:right="105" w:hanging="425"/>
          </w:pPr>
          <w:hyperlink w:anchor="_bookmark7" w:history="1">
            <w:r w:rsidR="00497642">
              <w:t>ADVERSE CONDITIONS OR SIGNIFICANT DISRUPTIONS TO PUBLIC TRANSPORT DURING THE</w:t>
            </w:r>
          </w:hyperlink>
          <w:hyperlink w:anchor="_bookmark7" w:history="1">
            <w:r w:rsidR="00497642">
              <w:t xml:space="preserve"> COURSE OF A</w:t>
            </w:r>
            <w:r w:rsidR="00497642">
              <w:rPr>
                <w:spacing w:val="-6"/>
              </w:rPr>
              <w:t xml:space="preserve"> </w:t>
            </w:r>
            <w:r w:rsidR="00497642">
              <w:t>WORKING</w:t>
            </w:r>
            <w:r w:rsidR="00497642">
              <w:rPr>
                <w:spacing w:val="-1"/>
              </w:rPr>
              <w:t xml:space="preserve"> </w:t>
            </w:r>
            <w:r w:rsidR="00497642">
              <w:t>DAY</w:t>
            </w:r>
            <w:r w:rsidR="00497642">
              <w:tab/>
              <w:t>4</w:t>
            </w:r>
          </w:hyperlink>
        </w:p>
        <w:p w14:paraId="12E1BE5E" w14:textId="5BD4FDE3" w:rsidR="00900672" w:rsidRDefault="001D5E0B">
          <w:pPr>
            <w:pStyle w:val="TOC1"/>
            <w:numPr>
              <w:ilvl w:val="0"/>
              <w:numId w:val="3"/>
            </w:numPr>
            <w:tabs>
              <w:tab w:val="left" w:pos="665"/>
              <w:tab w:val="left" w:pos="666"/>
              <w:tab w:val="left" w:leader="dot" w:pos="10228"/>
            </w:tabs>
            <w:ind w:hanging="425"/>
          </w:pPr>
          <w:hyperlink w:anchor="_bookmark8" w:history="1">
            <w:r w:rsidR="00497642">
              <w:t>HEALTH</w:t>
            </w:r>
            <w:r w:rsidR="00497642">
              <w:rPr>
                <w:spacing w:val="-3"/>
              </w:rPr>
              <w:t xml:space="preserve"> </w:t>
            </w:r>
            <w:r w:rsidR="00497642">
              <w:t>AND SAFETY</w:t>
            </w:r>
            <w:r w:rsidR="00497642">
              <w:tab/>
            </w:r>
            <w:r w:rsidR="00F4502F">
              <w:t>5</w:t>
            </w:r>
          </w:hyperlink>
        </w:p>
        <w:p w14:paraId="7950DD42" w14:textId="77777777" w:rsidR="00900672" w:rsidRDefault="001D5E0B">
          <w:pPr>
            <w:pStyle w:val="TOC1"/>
            <w:numPr>
              <w:ilvl w:val="0"/>
              <w:numId w:val="3"/>
            </w:numPr>
            <w:tabs>
              <w:tab w:val="left" w:pos="665"/>
              <w:tab w:val="left" w:pos="666"/>
              <w:tab w:val="left" w:leader="dot" w:pos="10228"/>
            </w:tabs>
            <w:spacing w:before="120"/>
            <w:ind w:hanging="425"/>
          </w:pPr>
          <w:hyperlink w:anchor="_bookmark9" w:history="1">
            <w:r w:rsidR="00497642">
              <w:t>TEACHING</w:t>
            </w:r>
            <w:r w:rsidR="00497642">
              <w:rPr>
                <w:spacing w:val="-1"/>
              </w:rPr>
              <w:t xml:space="preserve"> </w:t>
            </w:r>
            <w:r w:rsidR="00497642">
              <w:t>COMMITMENTS</w:t>
            </w:r>
            <w:r w:rsidR="00497642">
              <w:tab/>
              <w:t>5</w:t>
            </w:r>
          </w:hyperlink>
        </w:p>
        <w:p w14:paraId="2E452743" w14:textId="77777777" w:rsidR="00900672" w:rsidRDefault="001D5E0B">
          <w:pPr>
            <w:pStyle w:val="TOC1"/>
            <w:numPr>
              <w:ilvl w:val="0"/>
              <w:numId w:val="3"/>
            </w:numPr>
            <w:tabs>
              <w:tab w:val="left" w:pos="665"/>
              <w:tab w:val="left" w:pos="666"/>
              <w:tab w:val="left" w:leader="dot" w:pos="10228"/>
            </w:tabs>
            <w:ind w:hanging="425"/>
          </w:pPr>
          <w:hyperlink w:anchor="_bookmark10" w:history="1">
            <w:r w:rsidR="00497642">
              <w:t>CLOSURE OF A</w:t>
            </w:r>
            <w:r w:rsidR="00497642">
              <w:rPr>
                <w:spacing w:val="-2"/>
              </w:rPr>
              <w:t xml:space="preserve"> </w:t>
            </w:r>
            <w:r w:rsidR="00497642">
              <w:t>UNIVERSITY</w:t>
            </w:r>
            <w:r w:rsidR="00497642">
              <w:rPr>
                <w:spacing w:val="-5"/>
              </w:rPr>
              <w:t xml:space="preserve"> </w:t>
            </w:r>
            <w:r w:rsidR="00497642">
              <w:t>SITE</w:t>
            </w:r>
            <w:r w:rsidR="00497642">
              <w:tab/>
              <w:t>5</w:t>
            </w:r>
          </w:hyperlink>
        </w:p>
        <w:p w14:paraId="2DFFF99A" w14:textId="77777777" w:rsidR="00900672" w:rsidRDefault="001D5E0B">
          <w:pPr>
            <w:pStyle w:val="TOC1"/>
            <w:numPr>
              <w:ilvl w:val="0"/>
              <w:numId w:val="3"/>
            </w:numPr>
            <w:tabs>
              <w:tab w:val="left" w:pos="665"/>
              <w:tab w:val="left" w:pos="666"/>
              <w:tab w:val="left" w:leader="dot" w:pos="10228"/>
            </w:tabs>
            <w:spacing w:before="117"/>
            <w:ind w:hanging="425"/>
          </w:pPr>
          <w:r>
            <w:pict w14:anchorId="7AF55CD2">
              <v:line id="_x0000_s1042" style="position:absolute;left:0;text-align:left;z-index:251657728;mso-position-horizontal-relative:page" from="41.9pt,43.2pt" to="558.35pt,43.2pt" strokeweight=".48pt">
                <w10:wrap anchorx="page"/>
              </v:line>
            </w:pict>
          </w:r>
          <w:hyperlink w:anchor="_bookmark11" w:history="1">
            <w:r w:rsidR="00497642">
              <w:t>STAFF</w:t>
            </w:r>
            <w:r w:rsidR="00497642">
              <w:rPr>
                <w:spacing w:val="-3"/>
              </w:rPr>
              <w:t xml:space="preserve"> </w:t>
            </w:r>
            <w:r w:rsidR="00497642">
              <w:t>COMMUNICATIONS</w:t>
            </w:r>
            <w:r w:rsidR="00497642">
              <w:tab/>
              <w:t>5</w:t>
            </w:r>
          </w:hyperlink>
        </w:p>
      </w:sdtContent>
    </w:sdt>
    <w:p w14:paraId="50174EA1" w14:textId="77777777" w:rsidR="00900672" w:rsidRDefault="00900672">
      <w:pPr>
        <w:sectPr w:rsidR="00900672">
          <w:footerReference w:type="default" r:id="rId8"/>
          <w:type w:val="continuous"/>
          <w:pgSz w:w="11910" w:h="16840"/>
          <w:pgMar w:top="1580" w:right="740" w:bottom="660" w:left="720" w:header="720" w:footer="460" w:gutter="0"/>
          <w:pgNumType w:start="1"/>
          <w:cols w:space="720"/>
        </w:sectPr>
      </w:pPr>
    </w:p>
    <w:p w14:paraId="29304D7B" w14:textId="77777777" w:rsidR="00900672" w:rsidRDefault="00497642">
      <w:pPr>
        <w:pStyle w:val="Heading1"/>
        <w:numPr>
          <w:ilvl w:val="1"/>
          <w:numId w:val="3"/>
        </w:numPr>
        <w:tabs>
          <w:tab w:val="left" w:pos="1265"/>
          <w:tab w:val="left" w:pos="1266"/>
        </w:tabs>
        <w:spacing w:before="30"/>
      </w:pPr>
      <w:bookmarkStart w:id="0" w:name="_bookmark0"/>
      <w:bookmarkEnd w:id="0"/>
      <w:r>
        <w:lastRenderedPageBreak/>
        <w:t>INTRODUCTION</w:t>
      </w:r>
    </w:p>
    <w:p w14:paraId="3D193D1A" w14:textId="77777777" w:rsidR="00900672" w:rsidRDefault="00900672">
      <w:pPr>
        <w:pStyle w:val="BodyText"/>
        <w:spacing w:before="10"/>
        <w:rPr>
          <w:b/>
          <w:sz w:val="21"/>
        </w:rPr>
      </w:pPr>
    </w:p>
    <w:p w14:paraId="0C49EAFC" w14:textId="77777777" w:rsidR="00900672" w:rsidRDefault="00497642">
      <w:pPr>
        <w:pStyle w:val="ListParagraph"/>
        <w:numPr>
          <w:ilvl w:val="2"/>
          <w:numId w:val="3"/>
        </w:numPr>
        <w:tabs>
          <w:tab w:val="left" w:pos="1265"/>
          <w:tab w:val="left" w:pos="1266"/>
        </w:tabs>
        <w:spacing w:line="362" w:lineRule="auto"/>
        <w:ind w:right="109"/>
        <w:rPr>
          <w:sz w:val="20"/>
        </w:rPr>
      </w:pPr>
      <w:r>
        <w:rPr>
          <w:sz w:val="20"/>
        </w:rPr>
        <w:t>The</w:t>
      </w:r>
      <w:r>
        <w:rPr>
          <w:spacing w:val="-6"/>
          <w:sz w:val="20"/>
        </w:rPr>
        <w:t xml:space="preserve"> </w:t>
      </w:r>
      <w:r>
        <w:rPr>
          <w:sz w:val="20"/>
        </w:rPr>
        <w:t>University’s</w:t>
      </w:r>
      <w:r>
        <w:rPr>
          <w:spacing w:val="-7"/>
          <w:sz w:val="20"/>
        </w:rPr>
        <w:t xml:space="preserve"> </w:t>
      </w:r>
      <w:r>
        <w:rPr>
          <w:sz w:val="20"/>
        </w:rPr>
        <w:t>normal</w:t>
      </w:r>
      <w:r>
        <w:rPr>
          <w:spacing w:val="-5"/>
          <w:sz w:val="20"/>
        </w:rPr>
        <w:t xml:space="preserve"> </w:t>
      </w:r>
      <w:r>
        <w:rPr>
          <w:sz w:val="20"/>
        </w:rPr>
        <w:t>practice</w:t>
      </w:r>
      <w:r>
        <w:rPr>
          <w:spacing w:val="-6"/>
          <w:sz w:val="20"/>
        </w:rPr>
        <w:t xml:space="preserve"> </w:t>
      </w:r>
      <w:r>
        <w:rPr>
          <w:sz w:val="20"/>
        </w:rPr>
        <w:t>is</w:t>
      </w:r>
      <w:r>
        <w:rPr>
          <w:spacing w:val="-7"/>
          <w:sz w:val="20"/>
        </w:rPr>
        <w:t xml:space="preserve"> </w:t>
      </w:r>
      <w:r>
        <w:rPr>
          <w:sz w:val="20"/>
        </w:rPr>
        <w:t>to</w:t>
      </w:r>
      <w:r>
        <w:rPr>
          <w:spacing w:val="-5"/>
          <w:sz w:val="20"/>
        </w:rPr>
        <w:t xml:space="preserve"> </w:t>
      </w:r>
      <w:r>
        <w:rPr>
          <w:sz w:val="20"/>
        </w:rPr>
        <w:t>remain</w:t>
      </w:r>
      <w:r>
        <w:rPr>
          <w:spacing w:val="-4"/>
          <w:sz w:val="20"/>
        </w:rPr>
        <w:t xml:space="preserve"> </w:t>
      </w:r>
      <w:r>
        <w:rPr>
          <w:sz w:val="20"/>
        </w:rPr>
        <w:t>open</w:t>
      </w:r>
      <w:r>
        <w:rPr>
          <w:spacing w:val="-5"/>
          <w:sz w:val="20"/>
        </w:rPr>
        <w:t xml:space="preserve"> </w:t>
      </w:r>
      <w:r>
        <w:rPr>
          <w:sz w:val="20"/>
        </w:rPr>
        <w:t>during</w:t>
      </w:r>
      <w:r>
        <w:rPr>
          <w:spacing w:val="-6"/>
          <w:sz w:val="20"/>
        </w:rPr>
        <w:t xml:space="preserve"> </w:t>
      </w:r>
      <w:r>
        <w:rPr>
          <w:sz w:val="20"/>
        </w:rPr>
        <w:t>adverse</w:t>
      </w:r>
      <w:r>
        <w:rPr>
          <w:spacing w:val="-4"/>
          <w:sz w:val="20"/>
        </w:rPr>
        <w:t xml:space="preserve"> </w:t>
      </w:r>
      <w:r>
        <w:rPr>
          <w:sz w:val="20"/>
        </w:rPr>
        <w:t>weather</w:t>
      </w:r>
      <w:r>
        <w:rPr>
          <w:spacing w:val="-5"/>
          <w:sz w:val="20"/>
        </w:rPr>
        <w:t xml:space="preserve"> </w:t>
      </w:r>
      <w:r>
        <w:rPr>
          <w:sz w:val="20"/>
        </w:rPr>
        <w:t>and</w:t>
      </w:r>
      <w:r>
        <w:rPr>
          <w:spacing w:val="-5"/>
          <w:sz w:val="20"/>
        </w:rPr>
        <w:t xml:space="preserve"> </w:t>
      </w:r>
      <w:r>
        <w:rPr>
          <w:sz w:val="20"/>
        </w:rPr>
        <w:t>to ensure</w:t>
      </w:r>
      <w:r>
        <w:rPr>
          <w:spacing w:val="-6"/>
          <w:sz w:val="20"/>
        </w:rPr>
        <w:t xml:space="preserve"> </w:t>
      </w:r>
      <w:r>
        <w:rPr>
          <w:sz w:val="20"/>
        </w:rPr>
        <w:t>that</w:t>
      </w:r>
      <w:r>
        <w:rPr>
          <w:spacing w:val="-5"/>
          <w:sz w:val="20"/>
        </w:rPr>
        <w:t xml:space="preserve"> </w:t>
      </w:r>
      <w:r>
        <w:rPr>
          <w:sz w:val="20"/>
        </w:rPr>
        <w:t>disruption</w:t>
      </w:r>
      <w:r>
        <w:rPr>
          <w:spacing w:val="-5"/>
          <w:sz w:val="20"/>
        </w:rPr>
        <w:t xml:space="preserve"> </w:t>
      </w:r>
      <w:r>
        <w:rPr>
          <w:sz w:val="20"/>
        </w:rPr>
        <w:t>caused to its services remains</w:t>
      </w:r>
      <w:r>
        <w:rPr>
          <w:spacing w:val="-7"/>
          <w:sz w:val="20"/>
        </w:rPr>
        <w:t xml:space="preserve"> </w:t>
      </w:r>
      <w:r>
        <w:rPr>
          <w:sz w:val="20"/>
        </w:rPr>
        <w:t>minimal.</w:t>
      </w:r>
    </w:p>
    <w:p w14:paraId="0AC8858A" w14:textId="47E1B4FA" w:rsidR="00900672" w:rsidRDefault="00497642">
      <w:pPr>
        <w:pStyle w:val="ListParagraph"/>
        <w:numPr>
          <w:ilvl w:val="2"/>
          <w:numId w:val="3"/>
        </w:numPr>
        <w:tabs>
          <w:tab w:val="left" w:pos="1266"/>
        </w:tabs>
        <w:spacing w:before="115" w:line="360" w:lineRule="auto"/>
        <w:ind w:right="110"/>
        <w:jc w:val="both"/>
        <w:rPr>
          <w:sz w:val="20"/>
        </w:rPr>
      </w:pPr>
      <w:r>
        <w:rPr>
          <w:sz w:val="20"/>
        </w:rPr>
        <w:t>The University recognise</w:t>
      </w:r>
      <w:r w:rsidR="001557FD">
        <w:rPr>
          <w:sz w:val="20"/>
        </w:rPr>
        <w:t>s</w:t>
      </w:r>
      <w:r>
        <w:rPr>
          <w:sz w:val="20"/>
        </w:rPr>
        <w:t xml:space="preserve"> that, during periods of extreme adverse weather, or when there are significant disruptions to public transport, employees may face difficulties in attending </w:t>
      </w:r>
      <w:r w:rsidR="00350433">
        <w:rPr>
          <w:sz w:val="20"/>
        </w:rPr>
        <w:t xml:space="preserve">University premises </w:t>
      </w:r>
      <w:r>
        <w:rPr>
          <w:sz w:val="20"/>
        </w:rPr>
        <w:t>and</w:t>
      </w:r>
      <w:r w:rsidR="001557FD">
        <w:rPr>
          <w:sz w:val="20"/>
        </w:rPr>
        <w:t>/or</w:t>
      </w:r>
      <w:r>
        <w:rPr>
          <w:sz w:val="20"/>
        </w:rPr>
        <w:t xml:space="preserve"> returning home.</w:t>
      </w:r>
    </w:p>
    <w:p w14:paraId="49B7B741" w14:textId="41054836" w:rsidR="00900672" w:rsidRDefault="00497642">
      <w:pPr>
        <w:pStyle w:val="ListParagraph"/>
        <w:numPr>
          <w:ilvl w:val="2"/>
          <w:numId w:val="3"/>
        </w:numPr>
        <w:tabs>
          <w:tab w:val="left" w:pos="1265"/>
          <w:tab w:val="left" w:pos="1266"/>
        </w:tabs>
        <w:spacing w:before="121" w:line="360" w:lineRule="auto"/>
        <w:ind w:right="110"/>
        <w:rPr>
          <w:sz w:val="20"/>
        </w:rPr>
      </w:pPr>
      <w:r>
        <w:rPr>
          <w:sz w:val="20"/>
        </w:rPr>
        <w:t xml:space="preserve">The University is committed to protecting the health and safety </w:t>
      </w:r>
      <w:r w:rsidR="001557FD">
        <w:rPr>
          <w:sz w:val="20"/>
        </w:rPr>
        <w:t xml:space="preserve">of </w:t>
      </w:r>
      <w:r>
        <w:rPr>
          <w:sz w:val="20"/>
        </w:rPr>
        <w:t xml:space="preserve">its employees and </w:t>
      </w:r>
      <w:r w:rsidR="00E9406B">
        <w:rPr>
          <w:sz w:val="20"/>
        </w:rPr>
        <w:t>therefore expects</w:t>
      </w:r>
      <w:r>
        <w:rPr>
          <w:sz w:val="20"/>
        </w:rPr>
        <w:t xml:space="preserve"> that all employees have due regard for their own safety and the safety of others in the event of adverse weather</w:t>
      </w:r>
      <w:r>
        <w:rPr>
          <w:spacing w:val="-23"/>
          <w:sz w:val="20"/>
        </w:rPr>
        <w:t xml:space="preserve"> </w:t>
      </w:r>
      <w:r>
        <w:rPr>
          <w:sz w:val="20"/>
        </w:rPr>
        <w:t>conditions.</w:t>
      </w:r>
    </w:p>
    <w:p w14:paraId="27FE1454" w14:textId="3F484D5A" w:rsidR="00900672" w:rsidRDefault="00497642">
      <w:pPr>
        <w:pStyle w:val="ListParagraph"/>
        <w:numPr>
          <w:ilvl w:val="2"/>
          <w:numId w:val="3"/>
        </w:numPr>
        <w:tabs>
          <w:tab w:val="left" w:pos="1266"/>
        </w:tabs>
        <w:spacing w:before="119" w:line="360" w:lineRule="auto"/>
        <w:ind w:right="107"/>
        <w:jc w:val="both"/>
        <w:rPr>
          <w:sz w:val="20"/>
        </w:rPr>
      </w:pPr>
      <w:r>
        <w:rPr>
          <w:sz w:val="20"/>
        </w:rPr>
        <w:t xml:space="preserve">The aim of this Policy is to outline the responsibilities of employees for attendance </w:t>
      </w:r>
      <w:r w:rsidR="00350433">
        <w:rPr>
          <w:sz w:val="20"/>
        </w:rPr>
        <w:t xml:space="preserve">on </w:t>
      </w:r>
      <w:proofErr w:type="gramStart"/>
      <w:r w:rsidR="00D64430">
        <w:rPr>
          <w:sz w:val="20"/>
        </w:rPr>
        <w:t>U</w:t>
      </w:r>
      <w:r w:rsidR="00350433">
        <w:rPr>
          <w:sz w:val="20"/>
        </w:rPr>
        <w:t>niversity</w:t>
      </w:r>
      <w:proofErr w:type="gramEnd"/>
      <w:r w:rsidR="00350433">
        <w:rPr>
          <w:sz w:val="20"/>
        </w:rPr>
        <w:t xml:space="preserve"> premises</w:t>
      </w:r>
      <w:r>
        <w:rPr>
          <w:sz w:val="20"/>
        </w:rPr>
        <w:t xml:space="preserve"> during extreme adverse weather conditions or when there are significant disruptions to public transport and to confirm appropriate</w:t>
      </w:r>
      <w:r>
        <w:rPr>
          <w:spacing w:val="-2"/>
          <w:sz w:val="20"/>
        </w:rPr>
        <w:t xml:space="preserve"> </w:t>
      </w:r>
      <w:r>
        <w:rPr>
          <w:sz w:val="20"/>
        </w:rPr>
        <w:t>procedures.</w:t>
      </w:r>
    </w:p>
    <w:p w14:paraId="595E9A94" w14:textId="77777777" w:rsidR="00900672" w:rsidRDefault="00497642">
      <w:pPr>
        <w:pStyle w:val="ListParagraph"/>
        <w:numPr>
          <w:ilvl w:val="2"/>
          <w:numId w:val="3"/>
        </w:numPr>
        <w:tabs>
          <w:tab w:val="left" w:pos="1265"/>
          <w:tab w:val="left" w:pos="1266"/>
        </w:tabs>
        <w:spacing w:before="121" w:line="360" w:lineRule="auto"/>
        <w:ind w:right="120"/>
        <w:rPr>
          <w:sz w:val="20"/>
        </w:rPr>
      </w:pPr>
      <w:r>
        <w:rPr>
          <w:sz w:val="20"/>
        </w:rPr>
        <w:t>The policy outlines procedures for employees and line managers to follow to ensure that a fair and transparent process is in place when making decisions regarding absence relating to adverse weather</w:t>
      </w:r>
      <w:r>
        <w:rPr>
          <w:spacing w:val="-14"/>
          <w:sz w:val="20"/>
        </w:rPr>
        <w:t xml:space="preserve"> </w:t>
      </w:r>
      <w:r>
        <w:rPr>
          <w:sz w:val="20"/>
        </w:rPr>
        <w:t>conditions.</w:t>
      </w:r>
    </w:p>
    <w:p w14:paraId="1D5D0539" w14:textId="10285A74" w:rsidR="00900672" w:rsidRDefault="00497642">
      <w:pPr>
        <w:pStyle w:val="ListParagraph"/>
        <w:numPr>
          <w:ilvl w:val="2"/>
          <w:numId w:val="3"/>
        </w:numPr>
        <w:tabs>
          <w:tab w:val="left" w:pos="1265"/>
          <w:tab w:val="left" w:pos="1266"/>
        </w:tabs>
        <w:spacing w:before="120" w:line="360" w:lineRule="auto"/>
        <w:ind w:right="631"/>
        <w:rPr>
          <w:sz w:val="20"/>
        </w:rPr>
      </w:pPr>
      <w:r>
        <w:rPr>
          <w:sz w:val="20"/>
        </w:rPr>
        <w:t>Where contacting the University under this policy an employee should make contact by telephone</w:t>
      </w:r>
      <w:r w:rsidR="00E9406B">
        <w:rPr>
          <w:sz w:val="20"/>
        </w:rPr>
        <w:t xml:space="preserve"> or by calling their line manager via Microsoft Teams</w:t>
      </w:r>
      <w:r>
        <w:rPr>
          <w:sz w:val="20"/>
        </w:rPr>
        <w:t>. Other methods of contact, such as text message</w:t>
      </w:r>
      <w:r w:rsidR="00E9406B">
        <w:rPr>
          <w:sz w:val="20"/>
        </w:rPr>
        <w:t xml:space="preserve"> or email</w:t>
      </w:r>
      <w:r>
        <w:rPr>
          <w:sz w:val="20"/>
        </w:rPr>
        <w:t xml:space="preserve">, should only be used if </w:t>
      </w:r>
      <w:r w:rsidR="00E9406B">
        <w:rPr>
          <w:sz w:val="20"/>
        </w:rPr>
        <w:t>a direct conversation</w:t>
      </w:r>
      <w:r>
        <w:rPr>
          <w:sz w:val="20"/>
        </w:rPr>
        <w:t xml:space="preserve"> </w:t>
      </w:r>
      <w:r w:rsidR="00E9406B">
        <w:rPr>
          <w:sz w:val="20"/>
        </w:rPr>
        <w:t xml:space="preserve">with their line manager is </w:t>
      </w:r>
      <w:r>
        <w:rPr>
          <w:sz w:val="20"/>
        </w:rPr>
        <w:t>not p</w:t>
      </w:r>
      <w:r w:rsidR="00C77B81">
        <w:rPr>
          <w:sz w:val="20"/>
        </w:rPr>
        <w:t>racticable</w:t>
      </w:r>
      <w:r w:rsidR="00E9406B">
        <w:rPr>
          <w:sz w:val="20"/>
        </w:rPr>
        <w:t xml:space="preserve"> and should always be followed up with a direct conversation as soon as possible</w:t>
      </w:r>
      <w:r>
        <w:rPr>
          <w:sz w:val="20"/>
        </w:rPr>
        <w:t>.</w:t>
      </w:r>
    </w:p>
    <w:p w14:paraId="149E0CF0" w14:textId="77777777" w:rsidR="00900672" w:rsidRDefault="00497642">
      <w:pPr>
        <w:pStyle w:val="ListParagraph"/>
        <w:numPr>
          <w:ilvl w:val="2"/>
          <w:numId w:val="3"/>
        </w:numPr>
        <w:tabs>
          <w:tab w:val="left" w:pos="1265"/>
          <w:tab w:val="left" w:pos="1266"/>
        </w:tabs>
        <w:spacing w:before="122" w:line="360" w:lineRule="auto"/>
        <w:ind w:right="141"/>
        <w:rPr>
          <w:sz w:val="20"/>
        </w:rPr>
      </w:pPr>
      <w:r>
        <w:rPr>
          <w:sz w:val="20"/>
        </w:rPr>
        <w:t>In a situation where an employee’s line manager is unavailable, the employee should contact an appropriate manager in the department. The manager may make decisions as outlined in this policy, as if they were the line manager.</w:t>
      </w:r>
    </w:p>
    <w:p w14:paraId="0E6313A1" w14:textId="77777777" w:rsidR="00900672" w:rsidRDefault="00497642">
      <w:pPr>
        <w:pStyle w:val="ListParagraph"/>
        <w:numPr>
          <w:ilvl w:val="2"/>
          <w:numId w:val="3"/>
        </w:numPr>
        <w:tabs>
          <w:tab w:val="left" w:pos="1265"/>
          <w:tab w:val="left" w:pos="1266"/>
        </w:tabs>
        <w:spacing w:before="118" w:line="360" w:lineRule="auto"/>
        <w:ind w:right="109"/>
        <w:rPr>
          <w:sz w:val="20"/>
        </w:rPr>
      </w:pPr>
      <w:r>
        <w:rPr>
          <w:sz w:val="20"/>
        </w:rPr>
        <w:t xml:space="preserve">This Policy applies to all employees. It does not apply to agency workers, </w:t>
      </w:r>
      <w:proofErr w:type="gramStart"/>
      <w:r>
        <w:rPr>
          <w:sz w:val="20"/>
        </w:rPr>
        <w:t>consultants</w:t>
      </w:r>
      <w:proofErr w:type="gramEnd"/>
      <w:r>
        <w:rPr>
          <w:sz w:val="20"/>
        </w:rPr>
        <w:t xml:space="preserve"> or self-employed contractors.</w:t>
      </w:r>
    </w:p>
    <w:p w14:paraId="09F4C30F" w14:textId="77777777" w:rsidR="00900672" w:rsidRDefault="00497642">
      <w:pPr>
        <w:pStyle w:val="ListParagraph"/>
        <w:numPr>
          <w:ilvl w:val="2"/>
          <w:numId w:val="3"/>
        </w:numPr>
        <w:tabs>
          <w:tab w:val="left" w:pos="1265"/>
          <w:tab w:val="left" w:pos="1266"/>
        </w:tabs>
        <w:spacing w:before="120"/>
        <w:rPr>
          <w:sz w:val="20"/>
        </w:rPr>
      </w:pPr>
      <w:r>
        <w:rPr>
          <w:sz w:val="20"/>
        </w:rPr>
        <w:t>This Policy is non-contractual and may be amended from time to</w:t>
      </w:r>
      <w:r>
        <w:rPr>
          <w:spacing w:val="-7"/>
          <w:sz w:val="20"/>
        </w:rPr>
        <w:t xml:space="preserve"> </w:t>
      </w:r>
      <w:r>
        <w:rPr>
          <w:sz w:val="20"/>
        </w:rPr>
        <w:t>time.</w:t>
      </w:r>
    </w:p>
    <w:p w14:paraId="2C016000" w14:textId="77777777" w:rsidR="00900672" w:rsidRDefault="00900672" w:rsidP="00F7441D">
      <w:pPr>
        <w:pStyle w:val="BodyText"/>
        <w:spacing w:before="6"/>
        <w:rPr>
          <w:sz w:val="29"/>
        </w:rPr>
      </w:pPr>
    </w:p>
    <w:p w14:paraId="6A69C569" w14:textId="3068CB89" w:rsidR="00D64430" w:rsidRDefault="00497642" w:rsidP="00D64430">
      <w:pPr>
        <w:pStyle w:val="Heading1"/>
        <w:numPr>
          <w:ilvl w:val="1"/>
          <w:numId w:val="3"/>
        </w:numPr>
        <w:tabs>
          <w:tab w:val="left" w:pos="1265"/>
          <w:tab w:val="left" w:pos="1266"/>
        </w:tabs>
      </w:pPr>
      <w:bookmarkStart w:id="1" w:name="_bookmark1"/>
      <w:bookmarkEnd w:id="1"/>
      <w:r>
        <w:t>REASONABLE EFFORTS TO ATTEND</w:t>
      </w:r>
      <w:r>
        <w:rPr>
          <w:spacing w:val="-4"/>
        </w:rPr>
        <w:t xml:space="preserve"> </w:t>
      </w:r>
      <w:r w:rsidR="007177ED">
        <w:t>UNIVERSITY PREMISES</w:t>
      </w:r>
    </w:p>
    <w:p w14:paraId="3F5508B5" w14:textId="77777777" w:rsidR="00D64430" w:rsidRDefault="00D64430" w:rsidP="00D64430">
      <w:pPr>
        <w:pStyle w:val="Heading1"/>
        <w:tabs>
          <w:tab w:val="left" w:pos="1265"/>
          <w:tab w:val="left" w:pos="1266"/>
        </w:tabs>
        <w:ind w:firstLine="0"/>
      </w:pPr>
    </w:p>
    <w:p w14:paraId="5FB60B0C" w14:textId="611E46C7" w:rsidR="00900672" w:rsidRPr="00D64430" w:rsidRDefault="00497642" w:rsidP="00D64430">
      <w:pPr>
        <w:pStyle w:val="ListParagraph"/>
        <w:numPr>
          <w:ilvl w:val="2"/>
          <w:numId w:val="3"/>
        </w:numPr>
        <w:tabs>
          <w:tab w:val="left" w:pos="1265"/>
          <w:tab w:val="left" w:pos="1266"/>
        </w:tabs>
        <w:spacing w:line="360" w:lineRule="auto"/>
        <w:ind w:right="107"/>
        <w:rPr>
          <w:sz w:val="20"/>
        </w:rPr>
      </w:pPr>
      <w:r>
        <w:rPr>
          <w:sz w:val="20"/>
        </w:rPr>
        <w:t xml:space="preserve">Employees </w:t>
      </w:r>
      <w:r w:rsidR="00FB4C7A">
        <w:rPr>
          <w:sz w:val="20"/>
        </w:rPr>
        <w:t>who are due to</w:t>
      </w:r>
      <w:r w:rsidR="007B338B">
        <w:rPr>
          <w:sz w:val="20"/>
        </w:rPr>
        <w:t xml:space="preserve"> </w:t>
      </w:r>
      <w:r w:rsidR="00FB4C7A">
        <w:rPr>
          <w:sz w:val="20"/>
        </w:rPr>
        <w:t xml:space="preserve">attend University premises </w:t>
      </w:r>
      <w:r>
        <w:rPr>
          <w:sz w:val="20"/>
        </w:rPr>
        <w:t xml:space="preserve">should use their best endeavours to </w:t>
      </w:r>
      <w:r w:rsidR="00FB4C7A">
        <w:rPr>
          <w:sz w:val="20"/>
        </w:rPr>
        <w:t>do so</w:t>
      </w:r>
      <w:r>
        <w:rPr>
          <w:sz w:val="20"/>
        </w:rPr>
        <w:t xml:space="preserve"> at their normal </w:t>
      </w:r>
      <w:r w:rsidR="006A404F">
        <w:rPr>
          <w:sz w:val="20"/>
        </w:rPr>
        <w:t xml:space="preserve">or </w:t>
      </w:r>
      <w:r w:rsidR="007177ED">
        <w:rPr>
          <w:sz w:val="20"/>
        </w:rPr>
        <w:t xml:space="preserve">scheduled </w:t>
      </w:r>
      <w:r>
        <w:rPr>
          <w:sz w:val="20"/>
        </w:rPr>
        <w:t>time</w:t>
      </w:r>
      <w:r w:rsidR="007177ED">
        <w:rPr>
          <w:sz w:val="20"/>
        </w:rPr>
        <w:t xml:space="preserve"> of work</w:t>
      </w:r>
      <w:r>
        <w:rPr>
          <w:sz w:val="20"/>
        </w:rPr>
        <w:t xml:space="preserve"> in all circumstances. This may include leaving extra time for the journey</w:t>
      </w:r>
      <w:r w:rsidR="00FB4C7A">
        <w:rPr>
          <w:sz w:val="20"/>
        </w:rPr>
        <w:t>,</w:t>
      </w:r>
      <w:r>
        <w:rPr>
          <w:sz w:val="20"/>
        </w:rPr>
        <w:t xml:space="preserve"> taking an alternative </w:t>
      </w:r>
      <w:proofErr w:type="gramStart"/>
      <w:r>
        <w:rPr>
          <w:sz w:val="20"/>
        </w:rPr>
        <w:t>route</w:t>
      </w:r>
      <w:proofErr w:type="gramEnd"/>
      <w:r>
        <w:rPr>
          <w:sz w:val="20"/>
        </w:rPr>
        <w:t xml:space="preserve"> or using an alternative means of transport.</w:t>
      </w:r>
      <w:r>
        <w:rPr>
          <w:spacing w:val="32"/>
          <w:sz w:val="20"/>
        </w:rPr>
        <w:t xml:space="preserve"> </w:t>
      </w:r>
      <w:r>
        <w:rPr>
          <w:sz w:val="20"/>
        </w:rPr>
        <w:t>However,</w:t>
      </w:r>
      <w:r>
        <w:rPr>
          <w:spacing w:val="-6"/>
          <w:sz w:val="20"/>
        </w:rPr>
        <w:t xml:space="preserve"> </w:t>
      </w:r>
      <w:r>
        <w:rPr>
          <w:sz w:val="20"/>
        </w:rPr>
        <w:t>it</w:t>
      </w:r>
      <w:r>
        <w:rPr>
          <w:spacing w:val="-6"/>
          <w:sz w:val="20"/>
        </w:rPr>
        <w:t xml:space="preserve"> </w:t>
      </w:r>
      <w:r>
        <w:rPr>
          <w:sz w:val="20"/>
        </w:rPr>
        <w:t>is</w:t>
      </w:r>
      <w:r>
        <w:rPr>
          <w:spacing w:val="-8"/>
          <w:sz w:val="20"/>
        </w:rPr>
        <w:t xml:space="preserve"> </w:t>
      </w:r>
      <w:r>
        <w:rPr>
          <w:sz w:val="20"/>
        </w:rPr>
        <w:t>not</w:t>
      </w:r>
      <w:r>
        <w:rPr>
          <w:spacing w:val="-6"/>
          <w:sz w:val="20"/>
        </w:rPr>
        <w:t xml:space="preserve"> </w:t>
      </w:r>
      <w:r>
        <w:rPr>
          <w:sz w:val="20"/>
        </w:rPr>
        <w:t>the</w:t>
      </w:r>
      <w:r>
        <w:rPr>
          <w:spacing w:val="-8"/>
          <w:sz w:val="20"/>
        </w:rPr>
        <w:t xml:space="preserve"> </w:t>
      </w:r>
      <w:r>
        <w:rPr>
          <w:sz w:val="20"/>
        </w:rPr>
        <w:t>University’s</w:t>
      </w:r>
      <w:r>
        <w:rPr>
          <w:spacing w:val="-8"/>
          <w:sz w:val="20"/>
        </w:rPr>
        <w:t xml:space="preserve"> </w:t>
      </w:r>
      <w:r>
        <w:rPr>
          <w:sz w:val="20"/>
        </w:rPr>
        <w:t>intention</w:t>
      </w:r>
      <w:r>
        <w:rPr>
          <w:spacing w:val="-6"/>
          <w:sz w:val="20"/>
        </w:rPr>
        <w:t xml:space="preserve"> </w:t>
      </w:r>
      <w:r>
        <w:rPr>
          <w:sz w:val="20"/>
        </w:rPr>
        <w:t>that</w:t>
      </w:r>
      <w:r>
        <w:rPr>
          <w:spacing w:val="-5"/>
          <w:sz w:val="20"/>
        </w:rPr>
        <w:t xml:space="preserve"> </w:t>
      </w:r>
      <w:r>
        <w:rPr>
          <w:sz w:val="20"/>
        </w:rPr>
        <w:t>employees</w:t>
      </w:r>
      <w:r>
        <w:rPr>
          <w:spacing w:val="-8"/>
          <w:sz w:val="20"/>
        </w:rPr>
        <w:t xml:space="preserve"> </w:t>
      </w:r>
      <w:r>
        <w:rPr>
          <w:sz w:val="20"/>
        </w:rPr>
        <w:t>put</w:t>
      </w:r>
      <w:r>
        <w:rPr>
          <w:spacing w:val="-6"/>
          <w:sz w:val="20"/>
        </w:rPr>
        <w:t xml:space="preserve"> </w:t>
      </w:r>
      <w:r>
        <w:rPr>
          <w:sz w:val="20"/>
        </w:rPr>
        <w:t>themselves</w:t>
      </w:r>
      <w:r>
        <w:rPr>
          <w:spacing w:val="-8"/>
          <w:sz w:val="20"/>
        </w:rPr>
        <w:t xml:space="preserve"> </w:t>
      </w:r>
      <w:r>
        <w:rPr>
          <w:sz w:val="20"/>
        </w:rPr>
        <w:t>at</w:t>
      </w:r>
      <w:r>
        <w:rPr>
          <w:spacing w:val="-5"/>
          <w:sz w:val="20"/>
        </w:rPr>
        <w:t xml:space="preserve"> </w:t>
      </w:r>
      <w:r>
        <w:rPr>
          <w:sz w:val="20"/>
        </w:rPr>
        <w:t>unnecessary</w:t>
      </w:r>
      <w:r>
        <w:rPr>
          <w:spacing w:val="-6"/>
          <w:sz w:val="20"/>
        </w:rPr>
        <w:t xml:space="preserve"> </w:t>
      </w:r>
      <w:r>
        <w:rPr>
          <w:sz w:val="20"/>
        </w:rPr>
        <w:t>risk</w:t>
      </w:r>
      <w:r>
        <w:rPr>
          <w:spacing w:val="-5"/>
          <w:sz w:val="20"/>
        </w:rPr>
        <w:t xml:space="preserve"> </w:t>
      </w:r>
      <w:r>
        <w:rPr>
          <w:sz w:val="20"/>
        </w:rPr>
        <w:t xml:space="preserve">when trying to attend work. Employees should use their own judgment and, if unable to attend </w:t>
      </w:r>
      <w:r w:rsidR="007177ED">
        <w:rPr>
          <w:sz w:val="20"/>
        </w:rPr>
        <w:t>University premises</w:t>
      </w:r>
      <w:r>
        <w:rPr>
          <w:sz w:val="20"/>
        </w:rPr>
        <w:t>, contact their line manager as soon as</w:t>
      </w:r>
      <w:r>
        <w:rPr>
          <w:spacing w:val="-6"/>
          <w:sz w:val="20"/>
        </w:rPr>
        <w:t xml:space="preserve"> </w:t>
      </w:r>
      <w:r>
        <w:rPr>
          <w:sz w:val="20"/>
        </w:rPr>
        <w:t>possible.</w:t>
      </w:r>
    </w:p>
    <w:p w14:paraId="65D2B05C" w14:textId="77777777" w:rsidR="00900672" w:rsidRDefault="00900672" w:rsidP="00F7441D">
      <w:pPr>
        <w:pStyle w:val="BodyText"/>
        <w:spacing w:before="6"/>
        <w:rPr>
          <w:sz w:val="19"/>
        </w:rPr>
      </w:pPr>
    </w:p>
    <w:p w14:paraId="5EC4B3EE" w14:textId="77777777" w:rsidR="00900672" w:rsidRDefault="00497642">
      <w:pPr>
        <w:pStyle w:val="Heading1"/>
        <w:numPr>
          <w:ilvl w:val="1"/>
          <w:numId w:val="3"/>
        </w:numPr>
        <w:tabs>
          <w:tab w:val="left" w:pos="1265"/>
          <w:tab w:val="left" w:pos="1266"/>
        </w:tabs>
      </w:pPr>
      <w:bookmarkStart w:id="2" w:name="_bookmark2"/>
      <w:bookmarkEnd w:id="2"/>
      <w:r>
        <w:t>WHEN THIS POLICY WILL</w:t>
      </w:r>
      <w:r>
        <w:rPr>
          <w:spacing w:val="-5"/>
        </w:rPr>
        <w:t xml:space="preserve"> </w:t>
      </w:r>
      <w:r>
        <w:t>APPLY</w:t>
      </w:r>
    </w:p>
    <w:p w14:paraId="3B378AA0" w14:textId="77777777" w:rsidR="00900672" w:rsidRDefault="00900672">
      <w:pPr>
        <w:pStyle w:val="BodyText"/>
        <w:spacing w:before="7"/>
        <w:rPr>
          <w:b/>
          <w:sz w:val="21"/>
        </w:rPr>
      </w:pPr>
    </w:p>
    <w:p w14:paraId="05F78D2D" w14:textId="403D25E0" w:rsidR="000015A4" w:rsidRDefault="00497642" w:rsidP="000015A4">
      <w:pPr>
        <w:pStyle w:val="ListParagraph"/>
        <w:numPr>
          <w:ilvl w:val="2"/>
          <w:numId w:val="3"/>
        </w:numPr>
        <w:tabs>
          <w:tab w:val="left" w:pos="1265"/>
          <w:tab w:val="left" w:pos="1266"/>
        </w:tabs>
        <w:spacing w:line="360" w:lineRule="auto"/>
        <w:ind w:left="1264" w:right="108"/>
        <w:rPr>
          <w:sz w:val="20"/>
        </w:rPr>
      </w:pPr>
      <w:r>
        <w:rPr>
          <w:sz w:val="20"/>
        </w:rPr>
        <w:t>This</w:t>
      </w:r>
      <w:r>
        <w:rPr>
          <w:spacing w:val="-7"/>
          <w:sz w:val="20"/>
        </w:rPr>
        <w:t xml:space="preserve"> </w:t>
      </w:r>
      <w:r>
        <w:rPr>
          <w:sz w:val="20"/>
        </w:rPr>
        <w:t>Policy</w:t>
      </w:r>
      <w:r>
        <w:rPr>
          <w:spacing w:val="-5"/>
          <w:sz w:val="20"/>
        </w:rPr>
        <w:t xml:space="preserve"> </w:t>
      </w:r>
      <w:r>
        <w:rPr>
          <w:sz w:val="20"/>
        </w:rPr>
        <w:t>shall</w:t>
      </w:r>
      <w:r>
        <w:rPr>
          <w:spacing w:val="-5"/>
          <w:sz w:val="20"/>
        </w:rPr>
        <w:t xml:space="preserve"> </w:t>
      </w:r>
      <w:r>
        <w:rPr>
          <w:sz w:val="20"/>
        </w:rPr>
        <w:t>apply</w:t>
      </w:r>
      <w:r>
        <w:rPr>
          <w:spacing w:val="-5"/>
          <w:sz w:val="20"/>
        </w:rPr>
        <w:t xml:space="preserve"> </w:t>
      </w:r>
      <w:r>
        <w:rPr>
          <w:sz w:val="20"/>
        </w:rPr>
        <w:t>when</w:t>
      </w:r>
      <w:r>
        <w:rPr>
          <w:spacing w:val="-4"/>
          <w:sz w:val="20"/>
        </w:rPr>
        <w:t xml:space="preserve"> </w:t>
      </w:r>
      <w:r w:rsidR="004F0E43">
        <w:rPr>
          <w:spacing w:val="-4"/>
          <w:sz w:val="20"/>
        </w:rPr>
        <w:t xml:space="preserve">an employee believes they will be unable to safely travel to and from </w:t>
      </w:r>
      <w:proofErr w:type="gramStart"/>
      <w:r w:rsidR="004F0E43">
        <w:rPr>
          <w:spacing w:val="-4"/>
          <w:sz w:val="20"/>
        </w:rPr>
        <w:t>University</w:t>
      </w:r>
      <w:proofErr w:type="gramEnd"/>
      <w:r w:rsidR="004F0E43">
        <w:rPr>
          <w:spacing w:val="-4"/>
          <w:sz w:val="20"/>
        </w:rPr>
        <w:t xml:space="preserve"> premises due to either </w:t>
      </w:r>
      <w:r>
        <w:rPr>
          <w:sz w:val="20"/>
        </w:rPr>
        <w:t>extreme</w:t>
      </w:r>
      <w:r>
        <w:rPr>
          <w:spacing w:val="-6"/>
          <w:sz w:val="20"/>
        </w:rPr>
        <w:t xml:space="preserve"> </w:t>
      </w:r>
      <w:r>
        <w:rPr>
          <w:sz w:val="20"/>
        </w:rPr>
        <w:t>adverse</w:t>
      </w:r>
      <w:r>
        <w:rPr>
          <w:spacing w:val="-5"/>
          <w:sz w:val="20"/>
        </w:rPr>
        <w:t xml:space="preserve"> </w:t>
      </w:r>
      <w:r>
        <w:rPr>
          <w:sz w:val="20"/>
        </w:rPr>
        <w:t>weather</w:t>
      </w:r>
      <w:r>
        <w:rPr>
          <w:spacing w:val="-5"/>
          <w:sz w:val="20"/>
        </w:rPr>
        <w:t xml:space="preserve"> </w:t>
      </w:r>
      <w:r>
        <w:rPr>
          <w:sz w:val="20"/>
        </w:rPr>
        <w:t>conditions</w:t>
      </w:r>
      <w:r>
        <w:rPr>
          <w:spacing w:val="-7"/>
          <w:sz w:val="20"/>
        </w:rPr>
        <w:t xml:space="preserve"> </w:t>
      </w:r>
      <w:r>
        <w:rPr>
          <w:sz w:val="20"/>
        </w:rPr>
        <w:t>or</w:t>
      </w:r>
      <w:r>
        <w:rPr>
          <w:spacing w:val="-5"/>
          <w:sz w:val="20"/>
        </w:rPr>
        <w:t xml:space="preserve"> </w:t>
      </w:r>
      <w:r>
        <w:rPr>
          <w:sz w:val="20"/>
        </w:rPr>
        <w:t>when</w:t>
      </w:r>
      <w:r>
        <w:rPr>
          <w:spacing w:val="-5"/>
          <w:sz w:val="20"/>
        </w:rPr>
        <w:t xml:space="preserve"> </w:t>
      </w:r>
      <w:r>
        <w:rPr>
          <w:sz w:val="20"/>
        </w:rPr>
        <w:t>there</w:t>
      </w:r>
      <w:r>
        <w:rPr>
          <w:spacing w:val="-6"/>
          <w:sz w:val="20"/>
        </w:rPr>
        <w:t xml:space="preserve"> </w:t>
      </w:r>
      <w:r>
        <w:rPr>
          <w:sz w:val="20"/>
        </w:rPr>
        <w:t>are</w:t>
      </w:r>
      <w:r>
        <w:rPr>
          <w:spacing w:val="-4"/>
          <w:sz w:val="20"/>
        </w:rPr>
        <w:t xml:space="preserve"> </w:t>
      </w:r>
      <w:r>
        <w:rPr>
          <w:sz w:val="20"/>
        </w:rPr>
        <w:t>significant</w:t>
      </w:r>
      <w:r>
        <w:rPr>
          <w:spacing w:val="-5"/>
          <w:sz w:val="20"/>
        </w:rPr>
        <w:t xml:space="preserve"> </w:t>
      </w:r>
      <w:r>
        <w:rPr>
          <w:sz w:val="20"/>
        </w:rPr>
        <w:t>disruptions to public</w:t>
      </w:r>
      <w:r>
        <w:rPr>
          <w:spacing w:val="-2"/>
          <w:sz w:val="20"/>
        </w:rPr>
        <w:t xml:space="preserve"> </w:t>
      </w:r>
      <w:r>
        <w:rPr>
          <w:sz w:val="20"/>
        </w:rPr>
        <w:t>transport.</w:t>
      </w:r>
    </w:p>
    <w:p w14:paraId="74246D98" w14:textId="77777777" w:rsidR="004F0E43" w:rsidRPr="000015A4" w:rsidRDefault="004F0E43" w:rsidP="004F0E43">
      <w:pPr>
        <w:tabs>
          <w:tab w:val="left" w:pos="1265"/>
          <w:tab w:val="left" w:pos="1266"/>
        </w:tabs>
        <w:spacing w:before="6"/>
        <w:ind w:right="108"/>
        <w:rPr>
          <w:sz w:val="20"/>
        </w:rPr>
      </w:pPr>
    </w:p>
    <w:p w14:paraId="31DF4A48" w14:textId="7E55BA95" w:rsidR="00900672" w:rsidRDefault="000015A4" w:rsidP="000015A4">
      <w:pPr>
        <w:pStyle w:val="Heading1"/>
        <w:numPr>
          <w:ilvl w:val="1"/>
          <w:numId w:val="3"/>
        </w:numPr>
        <w:tabs>
          <w:tab w:val="left" w:pos="1266"/>
        </w:tabs>
        <w:spacing w:before="33" w:line="256" w:lineRule="auto"/>
        <w:ind w:right="110"/>
      </w:pPr>
      <w:r>
        <w:lastRenderedPageBreak/>
        <w:t xml:space="preserve">ADVERSE </w:t>
      </w:r>
      <w:r w:rsidR="00497642">
        <w:t>CONDITIONS</w:t>
      </w:r>
      <w:r w:rsidR="00497642" w:rsidRPr="000015A4">
        <w:rPr>
          <w:spacing w:val="-19"/>
        </w:rPr>
        <w:t xml:space="preserve"> </w:t>
      </w:r>
      <w:r w:rsidR="00497642">
        <w:t>OR</w:t>
      </w:r>
      <w:r w:rsidR="00497642" w:rsidRPr="000015A4">
        <w:rPr>
          <w:spacing w:val="-16"/>
        </w:rPr>
        <w:t xml:space="preserve"> </w:t>
      </w:r>
      <w:r w:rsidR="00497642">
        <w:t>SIGNIFICANT</w:t>
      </w:r>
      <w:r w:rsidR="00497642" w:rsidRPr="000015A4">
        <w:rPr>
          <w:spacing w:val="-14"/>
        </w:rPr>
        <w:t xml:space="preserve"> </w:t>
      </w:r>
      <w:r w:rsidR="00497642">
        <w:t>DISRUPTIONS</w:t>
      </w:r>
      <w:r w:rsidR="00497642" w:rsidRPr="000015A4">
        <w:rPr>
          <w:spacing w:val="-17"/>
        </w:rPr>
        <w:t xml:space="preserve"> </w:t>
      </w:r>
      <w:r w:rsidR="00497642">
        <w:t>TO</w:t>
      </w:r>
      <w:r w:rsidR="00497642" w:rsidRPr="000015A4">
        <w:rPr>
          <w:spacing w:val="-16"/>
        </w:rPr>
        <w:t xml:space="preserve"> </w:t>
      </w:r>
      <w:r w:rsidR="00497642">
        <w:t>PUBLIC</w:t>
      </w:r>
      <w:r w:rsidR="00497642" w:rsidRPr="000015A4">
        <w:rPr>
          <w:spacing w:val="-19"/>
        </w:rPr>
        <w:t xml:space="preserve"> </w:t>
      </w:r>
      <w:r w:rsidR="00497642">
        <w:t>TRANSPORT</w:t>
      </w:r>
      <w:r w:rsidR="00497642" w:rsidRPr="000015A4">
        <w:rPr>
          <w:spacing w:val="-16"/>
        </w:rPr>
        <w:t xml:space="preserve"> </w:t>
      </w:r>
      <w:r w:rsidR="00497642">
        <w:t>OCCURING</w:t>
      </w:r>
      <w:r w:rsidR="00497642" w:rsidRPr="000015A4">
        <w:rPr>
          <w:spacing w:val="-18"/>
        </w:rPr>
        <w:t xml:space="preserve"> </w:t>
      </w:r>
      <w:r w:rsidR="00497642">
        <w:t>AT THE START OF A WORKING</w:t>
      </w:r>
      <w:r w:rsidR="00497642" w:rsidRPr="000015A4">
        <w:rPr>
          <w:spacing w:val="-1"/>
        </w:rPr>
        <w:t xml:space="preserve"> </w:t>
      </w:r>
      <w:r w:rsidR="00497642">
        <w:t>DAY</w:t>
      </w:r>
    </w:p>
    <w:p w14:paraId="5E31713D" w14:textId="77777777" w:rsidR="00900672" w:rsidRDefault="00900672">
      <w:pPr>
        <w:pStyle w:val="BodyText"/>
        <w:spacing w:before="2"/>
        <w:rPr>
          <w:b/>
        </w:rPr>
      </w:pPr>
    </w:p>
    <w:p w14:paraId="29D21D22" w14:textId="704022AF" w:rsidR="00900672" w:rsidRDefault="00497642">
      <w:pPr>
        <w:pStyle w:val="ListParagraph"/>
        <w:numPr>
          <w:ilvl w:val="2"/>
          <w:numId w:val="3"/>
        </w:numPr>
        <w:tabs>
          <w:tab w:val="left" w:pos="1266"/>
        </w:tabs>
        <w:spacing w:line="360" w:lineRule="auto"/>
        <w:ind w:right="107"/>
        <w:jc w:val="both"/>
        <w:rPr>
          <w:sz w:val="20"/>
        </w:rPr>
      </w:pPr>
      <w:r>
        <w:rPr>
          <w:sz w:val="20"/>
        </w:rPr>
        <w:t xml:space="preserve">Employees unable to attend </w:t>
      </w:r>
      <w:r w:rsidR="00E34AFF">
        <w:rPr>
          <w:sz w:val="20"/>
        </w:rPr>
        <w:t>University premises</w:t>
      </w:r>
      <w:r>
        <w:rPr>
          <w:sz w:val="20"/>
        </w:rPr>
        <w:t xml:space="preserve"> or delayed by extreme adverse weather conditions or significant disruptions to</w:t>
      </w:r>
      <w:r>
        <w:rPr>
          <w:spacing w:val="-7"/>
          <w:sz w:val="20"/>
        </w:rPr>
        <w:t xml:space="preserve"> </w:t>
      </w:r>
      <w:r>
        <w:rPr>
          <w:sz w:val="20"/>
        </w:rPr>
        <w:t>public</w:t>
      </w:r>
      <w:r>
        <w:rPr>
          <w:spacing w:val="-11"/>
          <w:sz w:val="20"/>
        </w:rPr>
        <w:t xml:space="preserve"> </w:t>
      </w:r>
      <w:r>
        <w:rPr>
          <w:sz w:val="20"/>
        </w:rPr>
        <w:t>transport</w:t>
      </w:r>
      <w:r>
        <w:rPr>
          <w:spacing w:val="-7"/>
          <w:sz w:val="20"/>
        </w:rPr>
        <w:t xml:space="preserve"> </w:t>
      </w:r>
      <w:r>
        <w:rPr>
          <w:sz w:val="20"/>
        </w:rPr>
        <w:t>should</w:t>
      </w:r>
      <w:r>
        <w:rPr>
          <w:spacing w:val="-9"/>
          <w:sz w:val="20"/>
        </w:rPr>
        <w:t xml:space="preserve"> </w:t>
      </w:r>
      <w:r>
        <w:rPr>
          <w:sz w:val="20"/>
        </w:rPr>
        <w:t>contact</w:t>
      </w:r>
      <w:r>
        <w:rPr>
          <w:spacing w:val="-8"/>
          <w:sz w:val="20"/>
        </w:rPr>
        <w:t xml:space="preserve"> </w:t>
      </w:r>
      <w:r>
        <w:rPr>
          <w:sz w:val="20"/>
        </w:rPr>
        <w:t>their</w:t>
      </w:r>
      <w:r>
        <w:rPr>
          <w:spacing w:val="-8"/>
          <w:sz w:val="20"/>
        </w:rPr>
        <w:t xml:space="preserve"> </w:t>
      </w:r>
      <w:r>
        <w:rPr>
          <w:sz w:val="20"/>
        </w:rPr>
        <w:t>line</w:t>
      </w:r>
      <w:r>
        <w:rPr>
          <w:spacing w:val="-8"/>
          <w:sz w:val="20"/>
        </w:rPr>
        <w:t xml:space="preserve"> </w:t>
      </w:r>
      <w:r>
        <w:rPr>
          <w:sz w:val="20"/>
        </w:rPr>
        <w:t>manager</w:t>
      </w:r>
      <w:r>
        <w:rPr>
          <w:spacing w:val="-8"/>
          <w:sz w:val="20"/>
        </w:rPr>
        <w:t xml:space="preserve"> </w:t>
      </w:r>
      <w:r>
        <w:rPr>
          <w:sz w:val="20"/>
        </w:rPr>
        <w:t>as</w:t>
      </w:r>
      <w:r>
        <w:rPr>
          <w:spacing w:val="-8"/>
          <w:sz w:val="20"/>
        </w:rPr>
        <w:t xml:space="preserve"> </w:t>
      </w:r>
      <w:r>
        <w:rPr>
          <w:sz w:val="20"/>
        </w:rPr>
        <w:t>soon</w:t>
      </w:r>
      <w:r>
        <w:rPr>
          <w:spacing w:val="-7"/>
          <w:sz w:val="20"/>
        </w:rPr>
        <w:t xml:space="preserve"> </w:t>
      </w:r>
      <w:r>
        <w:rPr>
          <w:sz w:val="20"/>
        </w:rPr>
        <w:t>as</w:t>
      </w:r>
      <w:r>
        <w:rPr>
          <w:spacing w:val="-8"/>
          <w:sz w:val="20"/>
        </w:rPr>
        <w:t xml:space="preserve"> </w:t>
      </w:r>
      <w:r>
        <w:rPr>
          <w:sz w:val="20"/>
        </w:rPr>
        <w:t>possible</w:t>
      </w:r>
      <w:r>
        <w:rPr>
          <w:spacing w:val="-8"/>
          <w:sz w:val="20"/>
        </w:rPr>
        <w:t xml:space="preserve"> </w:t>
      </w:r>
      <w:r>
        <w:rPr>
          <w:sz w:val="20"/>
        </w:rPr>
        <w:t>and</w:t>
      </w:r>
      <w:r>
        <w:rPr>
          <w:spacing w:val="-7"/>
          <w:sz w:val="20"/>
        </w:rPr>
        <w:t xml:space="preserve"> </w:t>
      </w:r>
      <w:r>
        <w:rPr>
          <w:sz w:val="20"/>
        </w:rPr>
        <w:t>before</w:t>
      </w:r>
      <w:r>
        <w:rPr>
          <w:spacing w:val="-9"/>
          <w:sz w:val="20"/>
        </w:rPr>
        <w:t xml:space="preserve"> </w:t>
      </w:r>
      <w:r>
        <w:rPr>
          <w:sz w:val="20"/>
        </w:rPr>
        <w:t>the</w:t>
      </w:r>
      <w:r>
        <w:rPr>
          <w:spacing w:val="-9"/>
          <w:sz w:val="20"/>
        </w:rPr>
        <w:t xml:space="preserve"> </w:t>
      </w:r>
      <w:r>
        <w:rPr>
          <w:sz w:val="20"/>
        </w:rPr>
        <w:t>employee’s</w:t>
      </w:r>
      <w:r>
        <w:rPr>
          <w:spacing w:val="-9"/>
          <w:sz w:val="20"/>
        </w:rPr>
        <w:t xml:space="preserve"> </w:t>
      </w:r>
      <w:r>
        <w:rPr>
          <w:sz w:val="20"/>
        </w:rPr>
        <w:t>normal</w:t>
      </w:r>
      <w:r>
        <w:rPr>
          <w:spacing w:val="-7"/>
          <w:sz w:val="20"/>
        </w:rPr>
        <w:t xml:space="preserve"> </w:t>
      </w:r>
      <w:r>
        <w:rPr>
          <w:sz w:val="20"/>
        </w:rPr>
        <w:t>start time.</w:t>
      </w:r>
      <w:r w:rsidR="006A404F">
        <w:rPr>
          <w:sz w:val="20"/>
        </w:rPr>
        <w:t xml:space="preserve"> Working from home may be an alternative in some situations, but individuals should not</w:t>
      </w:r>
      <w:r w:rsidR="00557FF5">
        <w:rPr>
          <w:sz w:val="20"/>
        </w:rPr>
        <w:t xml:space="preserve"> </w:t>
      </w:r>
      <w:r w:rsidR="006A404F">
        <w:rPr>
          <w:sz w:val="20"/>
        </w:rPr>
        <w:t>assume</w:t>
      </w:r>
      <w:r w:rsidR="00557FF5">
        <w:rPr>
          <w:sz w:val="20"/>
        </w:rPr>
        <w:t xml:space="preserve"> that this is </w:t>
      </w:r>
      <w:r w:rsidR="006A404F">
        <w:rPr>
          <w:sz w:val="20"/>
        </w:rPr>
        <w:t xml:space="preserve">appropriate without first having a discussion with </w:t>
      </w:r>
      <w:r w:rsidR="00557FF5">
        <w:rPr>
          <w:sz w:val="20"/>
        </w:rPr>
        <w:t>their line manager.</w:t>
      </w:r>
    </w:p>
    <w:p w14:paraId="7CB4715F" w14:textId="215F6C85" w:rsidR="00900672" w:rsidRPr="007B338B" w:rsidRDefault="00497642" w:rsidP="007B338B">
      <w:pPr>
        <w:pStyle w:val="ListParagraph"/>
        <w:numPr>
          <w:ilvl w:val="2"/>
          <w:numId w:val="3"/>
        </w:numPr>
        <w:tabs>
          <w:tab w:val="left" w:pos="1266"/>
        </w:tabs>
        <w:spacing w:before="121" w:line="360" w:lineRule="auto"/>
        <w:ind w:right="116"/>
        <w:jc w:val="both"/>
        <w:rPr>
          <w:sz w:val="20"/>
        </w:rPr>
      </w:pPr>
      <w:r>
        <w:rPr>
          <w:sz w:val="20"/>
        </w:rPr>
        <w:t xml:space="preserve">Employees who are unable to attend </w:t>
      </w:r>
      <w:r w:rsidR="00E34AFF">
        <w:rPr>
          <w:sz w:val="20"/>
        </w:rPr>
        <w:t>University premises</w:t>
      </w:r>
      <w:r>
        <w:rPr>
          <w:sz w:val="20"/>
        </w:rPr>
        <w:t xml:space="preserve"> should check the situation throughout the day in case it improves. </w:t>
      </w:r>
      <w:r w:rsidR="00583E4D">
        <w:rPr>
          <w:sz w:val="20"/>
        </w:rPr>
        <w:t>Employees must keep their line manager regularly updated on their likelihood of being able to attend University premises later that day.</w:t>
      </w:r>
      <w:r w:rsidR="007B338B">
        <w:rPr>
          <w:sz w:val="20"/>
        </w:rPr>
        <w:t xml:space="preserve"> </w:t>
      </w:r>
      <w:r w:rsidRPr="007B338B">
        <w:rPr>
          <w:sz w:val="20"/>
        </w:rPr>
        <w:t>If conditions improve sufficiently</w:t>
      </w:r>
      <w:r w:rsidR="00557FF5" w:rsidRPr="007B338B">
        <w:rPr>
          <w:sz w:val="20"/>
        </w:rPr>
        <w:t xml:space="preserve"> and working from home has not </w:t>
      </w:r>
      <w:r w:rsidR="00583E4D" w:rsidRPr="007B338B">
        <w:rPr>
          <w:sz w:val="20"/>
        </w:rPr>
        <w:t xml:space="preserve">already </w:t>
      </w:r>
      <w:r w:rsidR="00557FF5" w:rsidRPr="007B338B">
        <w:rPr>
          <w:sz w:val="20"/>
        </w:rPr>
        <w:t>been agreed with their line manager beforehand</w:t>
      </w:r>
      <w:r w:rsidRPr="007B338B">
        <w:rPr>
          <w:sz w:val="20"/>
        </w:rPr>
        <w:t xml:space="preserve">, employees should report this to their line manager and </w:t>
      </w:r>
      <w:r w:rsidR="00E34AFF" w:rsidRPr="007B338B">
        <w:rPr>
          <w:sz w:val="20"/>
        </w:rPr>
        <w:t xml:space="preserve">then </w:t>
      </w:r>
      <w:r w:rsidRPr="007B338B">
        <w:rPr>
          <w:sz w:val="20"/>
        </w:rPr>
        <w:t xml:space="preserve">attend </w:t>
      </w:r>
      <w:r w:rsidR="00E34AFF" w:rsidRPr="007B338B">
        <w:rPr>
          <w:sz w:val="20"/>
        </w:rPr>
        <w:t>University premises as soon as possible</w:t>
      </w:r>
      <w:r w:rsidRPr="007B338B">
        <w:rPr>
          <w:sz w:val="20"/>
        </w:rPr>
        <w:t xml:space="preserve"> unless told otherwise.</w:t>
      </w:r>
      <w:r w:rsidR="00583E4D" w:rsidRPr="007B338B">
        <w:rPr>
          <w:sz w:val="20"/>
        </w:rPr>
        <w:t xml:space="preserve"> </w:t>
      </w:r>
    </w:p>
    <w:p w14:paraId="316E496A" w14:textId="60116736" w:rsidR="00900672" w:rsidRDefault="00497642">
      <w:pPr>
        <w:pStyle w:val="ListParagraph"/>
        <w:numPr>
          <w:ilvl w:val="2"/>
          <w:numId w:val="3"/>
        </w:numPr>
        <w:tabs>
          <w:tab w:val="left" w:pos="1265"/>
          <w:tab w:val="left" w:pos="1266"/>
        </w:tabs>
        <w:spacing w:before="121" w:line="360" w:lineRule="auto"/>
        <w:ind w:right="324"/>
        <w:rPr>
          <w:sz w:val="20"/>
        </w:rPr>
      </w:pPr>
      <w:r>
        <w:rPr>
          <w:sz w:val="20"/>
        </w:rPr>
        <w:t xml:space="preserve">Employees who do not make reasonable efforts to attend </w:t>
      </w:r>
      <w:r w:rsidR="00E34AFF">
        <w:rPr>
          <w:sz w:val="20"/>
        </w:rPr>
        <w:t xml:space="preserve">University premises for </w:t>
      </w:r>
      <w:r>
        <w:rPr>
          <w:sz w:val="20"/>
        </w:rPr>
        <w:t>work on time</w:t>
      </w:r>
      <w:r w:rsidR="006A404F">
        <w:rPr>
          <w:sz w:val="20"/>
        </w:rPr>
        <w:t>,</w:t>
      </w:r>
      <w:r>
        <w:rPr>
          <w:sz w:val="20"/>
        </w:rPr>
        <w:t xml:space="preserve"> or who fail to contact </w:t>
      </w:r>
      <w:r w:rsidR="00583E4D">
        <w:rPr>
          <w:sz w:val="20"/>
        </w:rPr>
        <w:t xml:space="preserve">and/or regularly update </w:t>
      </w:r>
      <w:r>
        <w:rPr>
          <w:sz w:val="20"/>
        </w:rPr>
        <w:t>their line manager</w:t>
      </w:r>
      <w:r w:rsidR="006A404F">
        <w:rPr>
          <w:sz w:val="20"/>
        </w:rPr>
        <w:t xml:space="preserve"> and </w:t>
      </w:r>
      <w:r>
        <w:rPr>
          <w:sz w:val="20"/>
        </w:rPr>
        <w:t>without good reason</w:t>
      </w:r>
      <w:r w:rsidR="006A404F">
        <w:rPr>
          <w:sz w:val="20"/>
        </w:rPr>
        <w:t>,</w:t>
      </w:r>
      <w:r>
        <w:rPr>
          <w:sz w:val="20"/>
        </w:rPr>
        <w:t xml:space="preserve"> may be subject to disciplinary proceedings for misconduct. The University will consider all the circumstances </w:t>
      </w:r>
      <w:proofErr w:type="gramStart"/>
      <w:r>
        <w:rPr>
          <w:sz w:val="20"/>
        </w:rPr>
        <w:t>including;</w:t>
      </w:r>
      <w:proofErr w:type="gramEnd"/>
      <w:r>
        <w:rPr>
          <w:sz w:val="20"/>
        </w:rPr>
        <w:t xml:space="preserve"> the distance the employee has to travel, weather conditions in the employee’s</w:t>
      </w:r>
      <w:r>
        <w:rPr>
          <w:spacing w:val="-5"/>
          <w:sz w:val="20"/>
        </w:rPr>
        <w:t xml:space="preserve"> </w:t>
      </w:r>
      <w:r>
        <w:rPr>
          <w:sz w:val="20"/>
        </w:rPr>
        <w:t>location,</w:t>
      </w:r>
      <w:r>
        <w:rPr>
          <w:spacing w:val="-3"/>
          <w:sz w:val="20"/>
        </w:rPr>
        <w:t xml:space="preserve"> </w:t>
      </w:r>
      <w:r>
        <w:rPr>
          <w:sz w:val="20"/>
        </w:rPr>
        <w:t>the</w:t>
      </w:r>
      <w:r>
        <w:rPr>
          <w:spacing w:val="-4"/>
          <w:sz w:val="20"/>
        </w:rPr>
        <w:t xml:space="preserve"> </w:t>
      </w:r>
      <w:r>
        <w:rPr>
          <w:sz w:val="20"/>
        </w:rPr>
        <w:t>status</w:t>
      </w:r>
      <w:r>
        <w:rPr>
          <w:spacing w:val="-5"/>
          <w:sz w:val="20"/>
        </w:rPr>
        <w:t xml:space="preserve"> </w:t>
      </w:r>
      <w:r>
        <w:rPr>
          <w:sz w:val="20"/>
        </w:rPr>
        <w:t>of</w:t>
      </w:r>
      <w:r>
        <w:rPr>
          <w:spacing w:val="-5"/>
          <w:sz w:val="20"/>
        </w:rPr>
        <w:t xml:space="preserve"> </w:t>
      </w:r>
      <w:r>
        <w:rPr>
          <w:sz w:val="20"/>
        </w:rPr>
        <w:t>roads</w:t>
      </w:r>
      <w:r>
        <w:rPr>
          <w:spacing w:val="-5"/>
          <w:sz w:val="20"/>
        </w:rPr>
        <w:t xml:space="preserve"> </w:t>
      </w:r>
      <w:r>
        <w:rPr>
          <w:sz w:val="20"/>
        </w:rPr>
        <w:t>and/or</w:t>
      </w:r>
      <w:r>
        <w:rPr>
          <w:spacing w:val="-3"/>
          <w:sz w:val="20"/>
        </w:rPr>
        <w:t xml:space="preserve"> </w:t>
      </w:r>
      <w:r>
        <w:rPr>
          <w:sz w:val="20"/>
        </w:rPr>
        <w:t>public</w:t>
      </w:r>
      <w:r>
        <w:rPr>
          <w:spacing w:val="-4"/>
          <w:sz w:val="20"/>
        </w:rPr>
        <w:t xml:space="preserve"> </w:t>
      </w:r>
      <w:r>
        <w:rPr>
          <w:sz w:val="20"/>
        </w:rPr>
        <w:t>transport,</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efforts</w:t>
      </w:r>
      <w:r>
        <w:rPr>
          <w:spacing w:val="-1"/>
          <w:sz w:val="20"/>
        </w:rPr>
        <w:t xml:space="preserve"> </w:t>
      </w:r>
      <w:r>
        <w:rPr>
          <w:sz w:val="20"/>
        </w:rPr>
        <w:t>made</w:t>
      </w:r>
      <w:r>
        <w:rPr>
          <w:spacing w:val="-4"/>
          <w:sz w:val="20"/>
        </w:rPr>
        <w:t xml:space="preserve"> </w:t>
      </w:r>
      <w:r>
        <w:rPr>
          <w:sz w:val="20"/>
        </w:rPr>
        <w:t>by</w:t>
      </w:r>
      <w:r>
        <w:rPr>
          <w:spacing w:val="-3"/>
          <w:sz w:val="20"/>
        </w:rPr>
        <w:t xml:space="preserve"> </w:t>
      </w:r>
      <w:r>
        <w:rPr>
          <w:sz w:val="20"/>
        </w:rPr>
        <w:t>other</w:t>
      </w:r>
      <w:r>
        <w:rPr>
          <w:spacing w:val="-3"/>
          <w:sz w:val="20"/>
        </w:rPr>
        <w:t xml:space="preserve"> </w:t>
      </w:r>
      <w:r>
        <w:rPr>
          <w:sz w:val="20"/>
        </w:rPr>
        <w:t>employees</w:t>
      </w:r>
      <w:r>
        <w:rPr>
          <w:spacing w:val="-5"/>
          <w:sz w:val="20"/>
        </w:rPr>
        <w:t xml:space="preserve"> </w:t>
      </w:r>
      <w:r>
        <w:rPr>
          <w:sz w:val="20"/>
        </w:rPr>
        <w:t>in similar</w:t>
      </w:r>
      <w:r>
        <w:rPr>
          <w:spacing w:val="-1"/>
          <w:sz w:val="20"/>
        </w:rPr>
        <w:t xml:space="preserve"> </w:t>
      </w:r>
      <w:r>
        <w:rPr>
          <w:sz w:val="20"/>
        </w:rPr>
        <w:t>circumstances.</w:t>
      </w:r>
    </w:p>
    <w:p w14:paraId="6B4AC0DD" w14:textId="77777777" w:rsidR="00900672" w:rsidRDefault="00900672" w:rsidP="00F7441D">
      <w:pPr>
        <w:pStyle w:val="BodyText"/>
        <w:spacing w:before="6"/>
        <w:rPr>
          <w:sz w:val="19"/>
        </w:rPr>
      </w:pPr>
    </w:p>
    <w:p w14:paraId="2DD5CD68" w14:textId="77777777" w:rsidR="00900672" w:rsidRDefault="00497642">
      <w:pPr>
        <w:pStyle w:val="Heading1"/>
        <w:numPr>
          <w:ilvl w:val="1"/>
          <w:numId w:val="3"/>
        </w:numPr>
        <w:tabs>
          <w:tab w:val="left" w:pos="1265"/>
          <w:tab w:val="left" w:pos="1266"/>
        </w:tabs>
      </w:pPr>
      <w:bookmarkStart w:id="3" w:name="_bookmark4"/>
      <w:bookmarkEnd w:id="3"/>
      <w:r>
        <w:t>LATENESS</w:t>
      </w:r>
    </w:p>
    <w:p w14:paraId="7E35D0A4" w14:textId="77777777" w:rsidR="00900672" w:rsidRDefault="00900672">
      <w:pPr>
        <w:pStyle w:val="BodyText"/>
        <w:spacing w:before="7"/>
        <w:rPr>
          <w:b/>
          <w:sz w:val="21"/>
        </w:rPr>
      </w:pPr>
    </w:p>
    <w:p w14:paraId="719216D1" w14:textId="77777777" w:rsidR="00900672" w:rsidRDefault="00497642">
      <w:pPr>
        <w:pStyle w:val="ListParagraph"/>
        <w:numPr>
          <w:ilvl w:val="2"/>
          <w:numId w:val="3"/>
        </w:numPr>
        <w:tabs>
          <w:tab w:val="left" w:pos="1266"/>
        </w:tabs>
        <w:spacing w:line="360" w:lineRule="auto"/>
        <w:ind w:right="106"/>
        <w:jc w:val="both"/>
        <w:rPr>
          <w:sz w:val="20"/>
        </w:rPr>
      </w:pPr>
      <w:r>
        <w:rPr>
          <w:sz w:val="20"/>
        </w:rPr>
        <w:t>Employees who are delayed will have the opportunity to make up this time on the day in question or within a reasonable time. However, if the lateness is negligible, having regards to the severity of the weather conditions or disruptions to public transport and the employee’s personal circumstances, and the manager is satisfied that the</w:t>
      </w:r>
      <w:r>
        <w:rPr>
          <w:spacing w:val="-8"/>
          <w:sz w:val="20"/>
        </w:rPr>
        <w:t xml:space="preserve"> </w:t>
      </w:r>
      <w:r>
        <w:rPr>
          <w:sz w:val="20"/>
        </w:rPr>
        <w:t>employee</w:t>
      </w:r>
      <w:r>
        <w:rPr>
          <w:spacing w:val="-8"/>
          <w:sz w:val="20"/>
        </w:rPr>
        <w:t xml:space="preserve"> </w:t>
      </w:r>
      <w:r>
        <w:rPr>
          <w:sz w:val="20"/>
        </w:rPr>
        <w:t>made</w:t>
      </w:r>
      <w:r>
        <w:rPr>
          <w:spacing w:val="-8"/>
          <w:sz w:val="20"/>
        </w:rPr>
        <w:t xml:space="preserve"> </w:t>
      </w:r>
      <w:r>
        <w:rPr>
          <w:sz w:val="20"/>
        </w:rPr>
        <w:t>a</w:t>
      </w:r>
      <w:r>
        <w:rPr>
          <w:spacing w:val="-3"/>
          <w:sz w:val="20"/>
        </w:rPr>
        <w:t xml:space="preserve"> </w:t>
      </w:r>
      <w:r>
        <w:rPr>
          <w:sz w:val="20"/>
        </w:rPr>
        <w:t>genuine</w:t>
      </w:r>
      <w:r>
        <w:rPr>
          <w:spacing w:val="-5"/>
          <w:sz w:val="20"/>
        </w:rPr>
        <w:t xml:space="preserve"> </w:t>
      </w:r>
      <w:r>
        <w:rPr>
          <w:sz w:val="20"/>
        </w:rPr>
        <w:t>attempt</w:t>
      </w:r>
      <w:r>
        <w:rPr>
          <w:spacing w:val="-6"/>
          <w:sz w:val="20"/>
        </w:rPr>
        <w:t xml:space="preserve"> </w:t>
      </w:r>
      <w:r>
        <w:rPr>
          <w:sz w:val="20"/>
        </w:rPr>
        <w:t>to</w:t>
      </w:r>
      <w:r>
        <w:rPr>
          <w:spacing w:val="-6"/>
          <w:sz w:val="20"/>
        </w:rPr>
        <w:t xml:space="preserve"> </w:t>
      </w:r>
      <w:r>
        <w:rPr>
          <w:sz w:val="20"/>
        </w:rPr>
        <w:t>arrive</w:t>
      </w:r>
      <w:r>
        <w:rPr>
          <w:spacing w:val="-8"/>
          <w:sz w:val="20"/>
        </w:rPr>
        <w:t xml:space="preserve"> </w:t>
      </w:r>
      <w:r>
        <w:rPr>
          <w:sz w:val="20"/>
        </w:rPr>
        <w:t>on</w:t>
      </w:r>
      <w:r>
        <w:rPr>
          <w:spacing w:val="-6"/>
          <w:sz w:val="20"/>
        </w:rPr>
        <w:t xml:space="preserve"> </w:t>
      </w:r>
      <w:r>
        <w:rPr>
          <w:sz w:val="20"/>
        </w:rPr>
        <w:t>time,</w:t>
      </w:r>
      <w:r>
        <w:rPr>
          <w:spacing w:val="-6"/>
          <w:sz w:val="20"/>
        </w:rPr>
        <w:t xml:space="preserve"> </w:t>
      </w:r>
      <w:r>
        <w:rPr>
          <w:sz w:val="20"/>
        </w:rPr>
        <w:t>the</w:t>
      </w:r>
      <w:r>
        <w:rPr>
          <w:spacing w:val="-5"/>
          <w:sz w:val="20"/>
        </w:rPr>
        <w:t xml:space="preserve"> </w:t>
      </w:r>
      <w:r>
        <w:rPr>
          <w:sz w:val="20"/>
        </w:rPr>
        <w:t>line</w:t>
      </w:r>
      <w:r>
        <w:rPr>
          <w:spacing w:val="-7"/>
          <w:sz w:val="20"/>
        </w:rPr>
        <w:t xml:space="preserve"> </w:t>
      </w:r>
      <w:r>
        <w:rPr>
          <w:sz w:val="20"/>
        </w:rPr>
        <w:t>manager</w:t>
      </w:r>
      <w:r>
        <w:rPr>
          <w:spacing w:val="-5"/>
          <w:sz w:val="20"/>
        </w:rPr>
        <w:t xml:space="preserve"> </w:t>
      </w:r>
      <w:r>
        <w:rPr>
          <w:sz w:val="20"/>
        </w:rPr>
        <w:t>may</w:t>
      </w:r>
      <w:r>
        <w:rPr>
          <w:spacing w:val="-5"/>
          <w:sz w:val="20"/>
        </w:rPr>
        <w:t xml:space="preserve"> </w:t>
      </w:r>
      <w:r>
        <w:rPr>
          <w:sz w:val="20"/>
        </w:rPr>
        <w:t>agree</w:t>
      </w:r>
      <w:r>
        <w:rPr>
          <w:spacing w:val="-8"/>
          <w:sz w:val="20"/>
        </w:rPr>
        <w:t xml:space="preserve"> </w:t>
      </w:r>
      <w:r>
        <w:rPr>
          <w:sz w:val="20"/>
        </w:rPr>
        <w:t>to</w:t>
      </w:r>
      <w:r>
        <w:rPr>
          <w:spacing w:val="-6"/>
          <w:sz w:val="20"/>
        </w:rPr>
        <w:t xml:space="preserve"> </w:t>
      </w:r>
      <w:r>
        <w:rPr>
          <w:sz w:val="20"/>
        </w:rPr>
        <w:t>waive</w:t>
      </w:r>
      <w:r>
        <w:rPr>
          <w:spacing w:val="-8"/>
          <w:sz w:val="20"/>
        </w:rPr>
        <w:t xml:space="preserve"> </w:t>
      </w:r>
      <w:r>
        <w:rPr>
          <w:sz w:val="20"/>
        </w:rPr>
        <w:t>this</w:t>
      </w:r>
      <w:r>
        <w:rPr>
          <w:spacing w:val="-8"/>
          <w:sz w:val="20"/>
        </w:rPr>
        <w:t xml:space="preserve"> </w:t>
      </w:r>
      <w:r>
        <w:rPr>
          <w:sz w:val="20"/>
        </w:rPr>
        <w:t>requirement.</w:t>
      </w:r>
    </w:p>
    <w:p w14:paraId="0C8237DB" w14:textId="77777777" w:rsidR="00900672" w:rsidRDefault="00497642">
      <w:pPr>
        <w:pStyle w:val="ListParagraph"/>
        <w:numPr>
          <w:ilvl w:val="2"/>
          <w:numId w:val="3"/>
        </w:numPr>
        <w:tabs>
          <w:tab w:val="left" w:pos="1266"/>
        </w:tabs>
        <w:spacing w:before="122" w:line="357" w:lineRule="auto"/>
        <w:ind w:right="110"/>
        <w:jc w:val="both"/>
        <w:rPr>
          <w:sz w:val="20"/>
        </w:rPr>
      </w:pPr>
      <w:r>
        <w:rPr>
          <w:sz w:val="20"/>
        </w:rPr>
        <w:t>If</w:t>
      </w:r>
      <w:r>
        <w:rPr>
          <w:spacing w:val="-4"/>
          <w:sz w:val="20"/>
        </w:rPr>
        <w:t xml:space="preserve"> </w:t>
      </w:r>
      <w:r>
        <w:rPr>
          <w:sz w:val="20"/>
        </w:rPr>
        <w:t>lateness</w:t>
      </w:r>
      <w:r>
        <w:rPr>
          <w:spacing w:val="-5"/>
          <w:sz w:val="20"/>
        </w:rPr>
        <w:t xml:space="preserve"> </w:t>
      </w:r>
      <w:r>
        <w:rPr>
          <w:sz w:val="20"/>
        </w:rPr>
        <w:t>amounts</w:t>
      </w:r>
      <w:r>
        <w:rPr>
          <w:spacing w:val="-3"/>
          <w:sz w:val="20"/>
        </w:rPr>
        <w:t xml:space="preserve"> </w:t>
      </w:r>
      <w:r>
        <w:rPr>
          <w:sz w:val="20"/>
        </w:rPr>
        <w:t>to</w:t>
      </w:r>
      <w:r>
        <w:rPr>
          <w:spacing w:val="-4"/>
          <w:sz w:val="20"/>
        </w:rPr>
        <w:t xml:space="preserve"> </w:t>
      </w:r>
      <w:r>
        <w:rPr>
          <w:sz w:val="20"/>
        </w:rPr>
        <w:t>half</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employee’s</w:t>
      </w:r>
      <w:r>
        <w:rPr>
          <w:spacing w:val="-5"/>
          <w:sz w:val="20"/>
        </w:rPr>
        <w:t xml:space="preserve"> </w:t>
      </w:r>
      <w:r>
        <w:rPr>
          <w:sz w:val="20"/>
        </w:rPr>
        <w:t>normal</w:t>
      </w:r>
      <w:r>
        <w:rPr>
          <w:spacing w:val="-4"/>
          <w:sz w:val="20"/>
        </w:rPr>
        <w:t xml:space="preserve"> </w:t>
      </w:r>
      <w:r>
        <w:rPr>
          <w:sz w:val="20"/>
        </w:rPr>
        <w:t>working</w:t>
      </w:r>
      <w:r>
        <w:rPr>
          <w:spacing w:val="-2"/>
          <w:sz w:val="20"/>
        </w:rPr>
        <w:t xml:space="preserve"> </w:t>
      </w:r>
      <w:r>
        <w:rPr>
          <w:sz w:val="20"/>
        </w:rPr>
        <w:t>day</w:t>
      </w:r>
      <w:r>
        <w:rPr>
          <w:spacing w:val="-1"/>
          <w:sz w:val="20"/>
        </w:rPr>
        <w:t xml:space="preserve"> </w:t>
      </w:r>
      <w:r>
        <w:rPr>
          <w:sz w:val="20"/>
        </w:rPr>
        <w:t>or</w:t>
      </w:r>
      <w:r>
        <w:rPr>
          <w:spacing w:val="-4"/>
          <w:sz w:val="20"/>
        </w:rPr>
        <w:t xml:space="preserve"> </w:t>
      </w:r>
      <w:r>
        <w:rPr>
          <w:sz w:val="20"/>
        </w:rPr>
        <w:t>more,</w:t>
      </w:r>
      <w:r>
        <w:rPr>
          <w:spacing w:val="-4"/>
          <w:sz w:val="20"/>
        </w:rPr>
        <w:t xml:space="preserve"> </w:t>
      </w:r>
      <w:r>
        <w:rPr>
          <w:sz w:val="20"/>
        </w:rPr>
        <w:t>the</w:t>
      </w:r>
      <w:r>
        <w:rPr>
          <w:spacing w:val="-3"/>
          <w:sz w:val="20"/>
        </w:rPr>
        <w:t xml:space="preserve"> </w:t>
      </w:r>
      <w:r>
        <w:rPr>
          <w:sz w:val="20"/>
        </w:rPr>
        <w:t>provisions</w:t>
      </w:r>
      <w:r>
        <w:rPr>
          <w:spacing w:val="-5"/>
          <w:sz w:val="20"/>
        </w:rPr>
        <w:t xml:space="preserve"> </w:t>
      </w:r>
      <w:r>
        <w:rPr>
          <w:sz w:val="20"/>
        </w:rPr>
        <w:t>in</w:t>
      </w:r>
      <w:r>
        <w:rPr>
          <w:spacing w:val="-4"/>
          <w:sz w:val="20"/>
        </w:rPr>
        <w:t xml:space="preserve"> </w:t>
      </w:r>
      <w:r>
        <w:rPr>
          <w:sz w:val="20"/>
        </w:rPr>
        <w:t>relation</w:t>
      </w:r>
      <w:r>
        <w:rPr>
          <w:spacing w:val="-3"/>
          <w:sz w:val="20"/>
        </w:rPr>
        <w:t xml:space="preserve"> </w:t>
      </w:r>
      <w:r>
        <w:rPr>
          <w:sz w:val="20"/>
        </w:rPr>
        <w:t>to absence below will</w:t>
      </w:r>
      <w:r>
        <w:rPr>
          <w:spacing w:val="-5"/>
          <w:sz w:val="20"/>
        </w:rPr>
        <w:t xml:space="preserve"> </w:t>
      </w:r>
      <w:r>
        <w:rPr>
          <w:sz w:val="20"/>
        </w:rPr>
        <w:t>apply.</w:t>
      </w:r>
    </w:p>
    <w:p w14:paraId="39D1AF15" w14:textId="77777777" w:rsidR="00900672" w:rsidRDefault="00900672" w:rsidP="00F7441D">
      <w:pPr>
        <w:pStyle w:val="BodyText"/>
        <w:spacing w:before="6"/>
        <w:rPr>
          <w:sz w:val="19"/>
        </w:rPr>
      </w:pPr>
    </w:p>
    <w:p w14:paraId="3C367C97" w14:textId="77777777" w:rsidR="00900672" w:rsidRDefault="00497642">
      <w:pPr>
        <w:pStyle w:val="Heading1"/>
        <w:numPr>
          <w:ilvl w:val="1"/>
          <w:numId w:val="3"/>
        </w:numPr>
        <w:tabs>
          <w:tab w:val="left" w:pos="1265"/>
          <w:tab w:val="left" w:pos="1266"/>
        </w:tabs>
        <w:spacing w:before="1"/>
      </w:pPr>
      <w:bookmarkStart w:id="4" w:name="_bookmark5"/>
      <w:bookmarkEnd w:id="4"/>
      <w:r>
        <w:t>ABSENCE</w:t>
      </w:r>
    </w:p>
    <w:p w14:paraId="11567D08" w14:textId="77777777" w:rsidR="00900672" w:rsidRDefault="00900672">
      <w:pPr>
        <w:pStyle w:val="BodyText"/>
        <w:spacing w:before="9"/>
        <w:rPr>
          <w:b/>
          <w:sz w:val="21"/>
        </w:rPr>
      </w:pPr>
    </w:p>
    <w:p w14:paraId="3E075D05" w14:textId="3D0E5BAA" w:rsidR="00900672" w:rsidRDefault="00583E4D">
      <w:pPr>
        <w:pStyle w:val="ListParagraph"/>
        <w:numPr>
          <w:ilvl w:val="2"/>
          <w:numId w:val="3"/>
        </w:numPr>
        <w:tabs>
          <w:tab w:val="left" w:pos="1266"/>
        </w:tabs>
        <w:spacing w:line="360" w:lineRule="auto"/>
        <w:ind w:right="107"/>
        <w:jc w:val="both"/>
        <w:rPr>
          <w:sz w:val="20"/>
        </w:rPr>
      </w:pPr>
      <w:r>
        <w:rPr>
          <w:sz w:val="20"/>
        </w:rPr>
        <w:t>Where an employee is unable</w:t>
      </w:r>
      <w:r w:rsidR="00497642">
        <w:rPr>
          <w:sz w:val="20"/>
        </w:rPr>
        <w:t xml:space="preserve"> to </w:t>
      </w:r>
      <w:r>
        <w:rPr>
          <w:sz w:val="20"/>
        </w:rPr>
        <w:t xml:space="preserve">attend </w:t>
      </w:r>
      <w:r w:rsidR="003046FE">
        <w:rPr>
          <w:sz w:val="20"/>
        </w:rPr>
        <w:t>University premises</w:t>
      </w:r>
      <w:r w:rsidR="00497642">
        <w:rPr>
          <w:sz w:val="20"/>
        </w:rPr>
        <w:t xml:space="preserve"> because of extreme adverse weather conditions or significant disruptions to public transport, it is the responsibility of the employee’s line manager to </w:t>
      </w:r>
      <w:proofErr w:type="gramStart"/>
      <w:r w:rsidR="00497642">
        <w:rPr>
          <w:sz w:val="20"/>
        </w:rPr>
        <w:t>make a decision</w:t>
      </w:r>
      <w:proofErr w:type="gramEnd"/>
      <w:r w:rsidR="00497642">
        <w:rPr>
          <w:sz w:val="20"/>
        </w:rPr>
        <w:t xml:space="preserve"> as to whether or not the employee</w:t>
      </w:r>
      <w:r w:rsidR="00497642">
        <w:rPr>
          <w:spacing w:val="-8"/>
          <w:sz w:val="20"/>
        </w:rPr>
        <w:t xml:space="preserve"> </w:t>
      </w:r>
      <w:r w:rsidR="00497642">
        <w:rPr>
          <w:sz w:val="20"/>
        </w:rPr>
        <w:t>should:</w:t>
      </w:r>
    </w:p>
    <w:p w14:paraId="3B885CBD" w14:textId="77777777" w:rsidR="00900672" w:rsidRDefault="00497642">
      <w:pPr>
        <w:pStyle w:val="ListParagraph"/>
        <w:numPr>
          <w:ilvl w:val="3"/>
          <w:numId w:val="3"/>
        </w:numPr>
        <w:tabs>
          <w:tab w:val="left" w:pos="1975"/>
          <w:tab w:val="left" w:pos="1976"/>
        </w:tabs>
        <w:spacing w:before="118"/>
        <w:ind w:hanging="710"/>
        <w:rPr>
          <w:sz w:val="20"/>
        </w:rPr>
      </w:pPr>
      <w:r>
        <w:rPr>
          <w:sz w:val="20"/>
        </w:rPr>
        <w:t>be required to work from</w:t>
      </w:r>
      <w:r>
        <w:rPr>
          <w:spacing w:val="-15"/>
          <w:sz w:val="20"/>
        </w:rPr>
        <w:t xml:space="preserve"> </w:t>
      </w:r>
      <w:proofErr w:type="gramStart"/>
      <w:r>
        <w:rPr>
          <w:sz w:val="20"/>
        </w:rPr>
        <w:t>home;</w:t>
      </w:r>
      <w:proofErr w:type="gramEnd"/>
    </w:p>
    <w:p w14:paraId="795A82EB" w14:textId="77777777" w:rsidR="00900672" w:rsidRDefault="00900672">
      <w:pPr>
        <w:pStyle w:val="BodyText"/>
        <w:spacing w:before="11"/>
        <w:rPr>
          <w:sz w:val="19"/>
        </w:rPr>
      </w:pPr>
    </w:p>
    <w:p w14:paraId="3B21B345" w14:textId="77777777" w:rsidR="003D733A" w:rsidRPr="003D733A" w:rsidRDefault="00497642">
      <w:pPr>
        <w:pStyle w:val="ListParagraph"/>
        <w:numPr>
          <w:ilvl w:val="3"/>
          <w:numId w:val="3"/>
        </w:numPr>
        <w:tabs>
          <w:tab w:val="left" w:pos="1975"/>
          <w:tab w:val="left" w:pos="1976"/>
        </w:tabs>
        <w:ind w:hanging="710"/>
        <w:rPr>
          <w:sz w:val="20"/>
        </w:rPr>
      </w:pPr>
      <w:r>
        <w:rPr>
          <w:sz w:val="20"/>
        </w:rPr>
        <w:t xml:space="preserve">take the time as annual </w:t>
      </w:r>
      <w:proofErr w:type="gramStart"/>
      <w:r>
        <w:rPr>
          <w:sz w:val="20"/>
        </w:rPr>
        <w:t>leave;</w:t>
      </w:r>
      <w:proofErr w:type="gramEnd"/>
      <w:r>
        <w:rPr>
          <w:spacing w:val="-17"/>
          <w:sz w:val="20"/>
        </w:rPr>
        <w:t xml:space="preserve"> </w:t>
      </w:r>
    </w:p>
    <w:p w14:paraId="16E72B3F" w14:textId="77777777" w:rsidR="003D733A" w:rsidRPr="003D733A" w:rsidRDefault="003D733A" w:rsidP="003D733A">
      <w:pPr>
        <w:pStyle w:val="ListParagraph"/>
        <w:rPr>
          <w:sz w:val="20"/>
        </w:rPr>
      </w:pPr>
    </w:p>
    <w:p w14:paraId="205D5D6C" w14:textId="2E0BD407" w:rsidR="00900672" w:rsidRDefault="00EE0A1A">
      <w:pPr>
        <w:pStyle w:val="ListParagraph"/>
        <w:numPr>
          <w:ilvl w:val="3"/>
          <w:numId w:val="3"/>
        </w:numPr>
        <w:tabs>
          <w:tab w:val="left" w:pos="1975"/>
          <w:tab w:val="left" w:pos="1976"/>
        </w:tabs>
        <w:ind w:hanging="710"/>
        <w:rPr>
          <w:sz w:val="20"/>
        </w:rPr>
      </w:pPr>
      <w:r>
        <w:rPr>
          <w:sz w:val="20"/>
        </w:rPr>
        <w:t>take</w:t>
      </w:r>
      <w:r w:rsidR="003D733A">
        <w:rPr>
          <w:sz w:val="20"/>
        </w:rPr>
        <w:t xml:space="preserve"> time accrued through any additional hours already worked (</w:t>
      </w:r>
      <w:proofErr w:type="gramStart"/>
      <w:r w:rsidR="003D733A">
        <w:rPr>
          <w:sz w:val="20"/>
        </w:rPr>
        <w:t>i.e.</w:t>
      </w:r>
      <w:proofErr w:type="gramEnd"/>
      <w:r w:rsidR="003D733A">
        <w:rPr>
          <w:sz w:val="20"/>
        </w:rPr>
        <w:t xml:space="preserve"> take time off in lieu); </w:t>
      </w:r>
      <w:r w:rsidR="00497642">
        <w:rPr>
          <w:sz w:val="20"/>
        </w:rPr>
        <w:t>or</w:t>
      </w:r>
    </w:p>
    <w:p w14:paraId="38D5A903" w14:textId="77777777" w:rsidR="00900672" w:rsidRDefault="00900672">
      <w:pPr>
        <w:pStyle w:val="BodyText"/>
        <w:spacing w:before="9"/>
        <w:rPr>
          <w:sz w:val="19"/>
        </w:rPr>
      </w:pPr>
    </w:p>
    <w:p w14:paraId="77C1BB71" w14:textId="77777777" w:rsidR="00900672" w:rsidRDefault="00497642">
      <w:pPr>
        <w:pStyle w:val="ListParagraph"/>
        <w:numPr>
          <w:ilvl w:val="3"/>
          <w:numId w:val="3"/>
        </w:numPr>
        <w:tabs>
          <w:tab w:val="left" w:pos="1975"/>
          <w:tab w:val="left" w:pos="1976"/>
        </w:tabs>
        <w:ind w:hanging="710"/>
        <w:rPr>
          <w:sz w:val="20"/>
        </w:rPr>
      </w:pPr>
      <w:r>
        <w:rPr>
          <w:sz w:val="20"/>
        </w:rPr>
        <w:t xml:space="preserve">make up for the time </w:t>
      </w:r>
      <w:proofErr w:type="gramStart"/>
      <w:r>
        <w:rPr>
          <w:sz w:val="20"/>
        </w:rPr>
        <w:t>at a later</w:t>
      </w:r>
      <w:r>
        <w:rPr>
          <w:spacing w:val="-4"/>
          <w:sz w:val="20"/>
        </w:rPr>
        <w:t xml:space="preserve"> </w:t>
      </w:r>
      <w:r>
        <w:rPr>
          <w:sz w:val="20"/>
        </w:rPr>
        <w:t>date</w:t>
      </w:r>
      <w:proofErr w:type="gramEnd"/>
      <w:r>
        <w:rPr>
          <w:sz w:val="20"/>
        </w:rPr>
        <w:t>.</w:t>
      </w:r>
    </w:p>
    <w:p w14:paraId="5E40D8B5" w14:textId="77777777" w:rsidR="00900672" w:rsidRDefault="00900672">
      <w:pPr>
        <w:pStyle w:val="BodyText"/>
        <w:spacing w:before="12"/>
        <w:rPr>
          <w:sz w:val="19"/>
        </w:rPr>
      </w:pPr>
    </w:p>
    <w:p w14:paraId="78C67EED" w14:textId="412105D3" w:rsidR="00900672" w:rsidRDefault="00497642">
      <w:pPr>
        <w:pStyle w:val="ListParagraph"/>
        <w:numPr>
          <w:ilvl w:val="2"/>
          <w:numId w:val="3"/>
        </w:numPr>
        <w:tabs>
          <w:tab w:val="left" w:pos="1266"/>
        </w:tabs>
        <w:spacing w:line="360" w:lineRule="auto"/>
        <w:ind w:right="109"/>
        <w:jc w:val="both"/>
        <w:rPr>
          <w:sz w:val="20"/>
        </w:rPr>
      </w:pPr>
      <w:r>
        <w:rPr>
          <w:sz w:val="20"/>
        </w:rPr>
        <w:t>When</w:t>
      </w:r>
      <w:r>
        <w:rPr>
          <w:spacing w:val="-12"/>
          <w:sz w:val="20"/>
        </w:rPr>
        <w:t xml:space="preserve"> </w:t>
      </w:r>
      <w:r>
        <w:rPr>
          <w:sz w:val="20"/>
        </w:rPr>
        <w:t>making</w:t>
      </w:r>
      <w:r>
        <w:rPr>
          <w:spacing w:val="-13"/>
          <w:sz w:val="20"/>
        </w:rPr>
        <w:t xml:space="preserve"> </w:t>
      </w:r>
      <w:r>
        <w:rPr>
          <w:sz w:val="20"/>
        </w:rPr>
        <w:t>this</w:t>
      </w:r>
      <w:r>
        <w:rPr>
          <w:spacing w:val="-14"/>
          <w:sz w:val="20"/>
        </w:rPr>
        <w:t xml:space="preserve"> </w:t>
      </w:r>
      <w:r>
        <w:rPr>
          <w:sz w:val="20"/>
        </w:rPr>
        <w:t>decision</w:t>
      </w:r>
      <w:r>
        <w:rPr>
          <w:spacing w:val="-11"/>
          <w:sz w:val="20"/>
        </w:rPr>
        <w:t xml:space="preserve"> </w:t>
      </w:r>
      <w:r>
        <w:rPr>
          <w:sz w:val="20"/>
        </w:rPr>
        <w:t>the</w:t>
      </w:r>
      <w:r>
        <w:rPr>
          <w:spacing w:val="-13"/>
          <w:sz w:val="20"/>
        </w:rPr>
        <w:t xml:space="preserve"> </w:t>
      </w:r>
      <w:r>
        <w:rPr>
          <w:sz w:val="20"/>
        </w:rPr>
        <w:t>line</w:t>
      </w:r>
      <w:r>
        <w:rPr>
          <w:spacing w:val="-13"/>
          <w:sz w:val="20"/>
        </w:rPr>
        <w:t xml:space="preserve"> </w:t>
      </w:r>
      <w:r>
        <w:rPr>
          <w:sz w:val="20"/>
        </w:rPr>
        <w:t>manager</w:t>
      </w:r>
      <w:r>
        <w:rPr>
          <w:spacing w:val="-13"/>
          <w:sz w:val="20"/>
        </w:rPr>
        <w:t xml:space="preserve"> </w:t>
      </w:r>
      <w:r>
        <w:rPr>
          <w:sz w:val="20"/>
        </w:rPr>
        <w:t>should</w:t>
      </w:r>
      <w:r>
        <w:rPr>
          <w:spacing w:val="-12"/>
          <w:sz w:val="20"/>
        </w:rPr>
        <w:t xml:space="preserve"> </w:t>
      </w:r>
      <w:r>
        <w:rPr>
          <w:sz w:val="20"/>
        </w:rPr>
        <w:t>take</w:t>
      </w:r>
      <w:r>
        <w:rPr>
          <w:spacing w:val="-15"/>
          <w:sz w:val="20"/>
        </w:rPr>
        <w:t xml:space="preserve"> </w:t>
      </w:r>
      <w:r>
        <w:rPr>
          <w:sz w:val="20"/>
        </w:rPr>
        <w:t>into</w:t>
      </w:r>
      <w:r>
        <w:rPr>
          <w:spacing w:val="-14"/>
          <w:sz w:val="20"/>
        </w:rPr>
        <w:t xml:space="preserve"> </w:t>
      </w:r>
      <w:r>
        <w:rPr>
          <w:sz w:val="20"/>
        </w:rPr>
        <w:t>account</w:t>
      </w:r>
      <w:r>
        <w:rPr>
          <w:spacing w:val="-12"/>
          <w:sz w:val="20"/>
        </w:rPr>
        <w:t xml:space="preserve"> </w:t>
      </w:r>
      <w:r>
        <w:rPr>
          <w:sz w:val="20"/>
        </w:rPr>
        <w:t>the</w:t>
      </w:r>
      <w:r>
        <w:rPr>
          <w:spacing w:val="-13"/>
          <w:sz w:val="20"/>
        </w:rPr>
        <w:t xml:space="preserve"> </w:t>
      </w:r>
      <w:r>
        <w:rPr>
          <w:sz w:val="20"/>
        </w:rPr>
        <w:t>employee’s</w:t>
      </w:r>
      <w:r>
        <w:rPr>
          <w:spacing w:val="-14"/>
          <w:sz w:val="20"/>
        </w:rPr>
        <w:t xml:space="preserve"> </w:t>
      </w:r>
      <w:r>
        <w:rPr>
          <w:sz w:val="20"/>
        </w:rPr>
        <w:t>circumstances</w:t>
      </w:r>
      <w:r>
        <w:rPr>
          <w:spacing w:val="-14"/>
          <w:sz w:val="20"/>
        </w:rPr>
        <w:t xml:space="preserve"> </w:t>
      </w:r>
      <w:r>
        <w:rPr>
          <w:sz w:val="20"/>
        </w:rPr>
        <w:t>(</w:t>
      </w:r>
      <w:proofErr w:type="gramStart"/>
      <w:r>
        <w:rPr>
          <w:sz w:val="20"/>
        </w:rPr>
        <w:t>i.e.</w:t>
      </w:r>
      <w:proofErr w:type="gramEnd"/>
      <w:r>
        <w:rPr>
          <w:spacing w:val="-13"/>
          <w:sz w:val="20"/>
        </w:rPr>
        <w:t xml:space="preserve"> </w:t>
      </w:r>
      <w:r>
        <w:rPr>
          <w:sz w:val="20"/>
        </w:rPr>
        <w:t xml:space="preserve">distance </w:t>
      </w:r>
      <w:r w:rsidR="007B338B">
        <w:rPr>
          <w:sz w:val="20"/>
        </w:rPr>
        <w:t>to travel</w:t>
      </w:r>
      <w:r w:rsidR="005F4855">
        <w:rPr>
          <w:sz w:val="20"/>
        </w:rPr>
        <w:t xml:space="preserve"> </w:t>
      </w:r>
      <w:r>
        <w:rPr>
          <w:sz w:val="20"/>
        </w:rPr>
        <w:t>and the mode of transport), the needs of the University and the employee’s</w:t>
      </w:r>
      <w:r w:rsidR="00583E4D">
        <w:rPr>
          <w:spacing w:val="-28"/>
          <w:sz w:val="20"/>
        </w:rPr>
        <w:t xml:space="preserve"> </w:t>
      </w:r>
      <w:r>
        <w:rPr>
          <w:sz w:val="20"/>
        </w:rPr>
        <w:t>views.</w:t>
      </w:r>
    </w:p>
    <w:p w14:paraId="72004EDE" w14:textId="77777777" w:rsidR="00900672" w:rsidRDefault="00497642">
      <w:pPr>
        <w:pStyle w:val="ListParagraph"/>
        <w:numPr>
          <w:ilvl w:val="2"/>
          <w:numId w:val="3"/>
        </w:numPr>
        <w:tabs>
          <w:tab w:val="left" w:pos="1266"/>
        </w:tabs>
        <w:spacing w:before="119" w:line="360" w:lineRule="auto"/>
        <w:ind w:right="118"/>
        <w:jc w:val="both"/>
        <w:rPr>
          <w:sz w:val="20"/>
        </w:rPr>
      </w:pPr>
      <w:r>
        <w:rPr>
          <w:sz w:val="20"/>
        </w:rPr>
        <w:t>When these options are not available or where the line manager sees fit, the employee may, with the consent of their line</w:t>
      </w:r>
      <w:r>
        <w:rPr>
          <w:spacing w:val="-4"/>
          <w:sz w:val="20"/>
        </w:rPr>
        <w:t xml:space="preserve"> </w:t>
      </w:r>
      <w:r>
        <w:rPr>
          <w:sz w:val="20"/>
        </w:rPr>
        <w:t>manager:</w:t>
      </w:r>
    </w:p>
    <w:p w14:paraId="10DE95C2" w14:textId="577DAC7D" w:rsidR="00900672" w:rsidRDefault="00497642">
      <w:pPr>
        <w:pStyle w:val="ListParagraph"/>
        <w:numPr>
          <w:ilvl w:val="3"/>
          <w:numId w:val="3"/>
        </w:numPr>
        <w:tabs>
          <w:tab w:val="left" w:pos="1834"/>
        </w:tabs>
        <w:spacing w:before="120"/>
        <w:ind w:left="1834" w:hanging="569"/>
        <w:rPr>
          <w:sz w:val="20"/>
        </w:rPr>
      </w:pPr>
      <w:r>
        <w:rPr>
          <w:sz w:val="20"/>
        </w:rPr>
        <w:lastRenderedPageBreak/>
        <w:t>be paid as if they had attended work</w:t>
      </w:r>
      <w:r w:rsidR="005F4855">
        <w:rPr>
          <w:sz w:val="20"/>
        </w:rPr>
        <w:t xml:space="preserve"> on </w:t>
      </w:r>
      <w:proofErr w:type="gramStart"/>
      <w:r w:rsidR="005F4855">
        <w:rPr>
          <w:sz w:val="20"/>
        </w:rPr>
        <w:t>University</w:t>
      </w:r>
      <w:proofErr w:type="gramEnd"/>
      <w:r w:rsidR="005F4855">
        <w:rPr>
          <w:sz w:val="20"/>
        </w:rPr>
        <w:t xml:space="preserve"> premises</w:t>
      </w:r>
      <w:r>
        <w:rPr>
          <w:sz w:val="20"/>
        </w:rPr>
        <w:t>;</w:t>
      </w:r>
      <w:r>
        <w:rPr>
          <w:spacing w:val="-1"/>
          <w:sz w:val="20"/>
        </w:rPr>
        <w:t xml:space="preserve"> </w:t>
      </w:r>
      <w:r>
        <w:rPr>
          <w:sz w:val="20"/>
        </w:rPr>
        <w:t>or</w:t>
      </w:r>
    </w:p>
    <w:p w14:paraId="4623F7BC" w14:textId="77777777" w:rsidR="00900672" w:rsidRDefault="00900672">
      <w:pPr>
        <w:pStyle w:val="BodyText"/>
        <w:spacing w:before="11"/>
        <w:rPr>
          <w:sz w:val="19"/>
        </w:rPr>
      </w:pPr>
    </w:p>
    <w:p w14:paraId="6CE3D357" w14:textId="77777777" w:rsidR="00900672" w:rsidRDefault="00497642" w:rsidP="00F7441D">
      <w:pPr>
        <w:pStyle w:val="ListParagraph"/>
        <w:numPr>
          <w:ilvl w:val="3"/>
          <w:numId w:val="3"/>
        </w:numPr>
        <w:tabs>
          <w:tab w:val="left" w:pos="1834"/>
        </w:tabs>
        <w:ind w:left="1834" w:hanging="569"/>
        <w:rPr>
          <w:sz w:val="20"/>
        </w:rPr>
      </w:pPr>
      <w:r>
        <w:rPr>
          <w:sz w:val="20"/>
        </w:rPr>
        <w:t>take unpaid leave and a deduction will be made from the employee’s</w:t>
      </w:r>
      <w:r>
        <w:rPr>
          <w:spacing w:val="-4"/>
          <w:sz w:val="20"/>
        </w:rPr>
        <w:t xml:space="preserve"> </w:t>
      </w:r>
      <w:r>
        <w:rPr>
          <w:sz w:val="20"/>
        </w:rPr>
        <w:t>wages.</w:t>
      </w:r>
    </w:p>
    <w:p w14:paraId="70F9A2F4" w14:textId="77777777" w:rsidR="000015A4" w:rsidRDefault="000015A4" w:rsidP="00F7441D">
      <w:pPr>
        <w:spacing w:before="6"/>
        <w:rPr>
          <w:sz w:val="20"/>
        </w:rPr>
      </w:pPr>
    </w:p>
    <w:p w14:paraId="15A092DD" w14:textId="77777777" w:rsidR="000015A4" w:rsidRDefault="000015A4" w:rsidP="000015A4">
      <w:pPr>
        <w:pStyle w:val="Heading1"/>
        <w:numPr>
          <w:ilvl w:val="1"/>
          <w:numId w:val="3"/>
        </w:numPr>
        <w:tabs>
          <w:tab w:val="left" w:pos="1265"/>
          <w:tab w:val="left" w:pos="1266"/>
        </w:tabs>
        <w:spacing w:before="33"/>
      </w:pPr>
      <w:r>
        <w:t>SCHOOL CLOSURES AND OTHER UNEXPECTED</w:t>
      </w:r>
      <w:r>
        <w:rPr>
          <w:spacing w:val="-5"/>
        </w:rPr>
        <w:t xml:space="preserve"> </w:t>
      </w:r>
      <w:r>
        <w:t>ISSUES</w:t>
      </w:r>
    </w:p>
    <w:p w14:paraId="05C57F9F" w14:textId="77777777" w:rsidR="000015A4" w:rsidRDefault="000015A4">
      <w:pPr>
        <w:rPr>
          <w:sz w:val="20"/>
        </w:rPr>
      </w:pPr>
    </w:p>
    <w:p w14:paraId="04BD9A6E" w14:textId="5B1D9517" w:rsidR="000015A4" w:rsidRDefault="000015A4" w:rsidP="000015A4">
      <w:pPr>
        <w:pStyle w:val="ListParagraph"/>
        <w:numPr>
          <w:ilvl w:val="2"/>
          <w:numId w:val="3"/>
        </w:numPr>
        <w:tabs>
          <w:tab w:val="left" w:pos="1265"/>
          <w:tab w:val="left" w:pos="1266"/>
        </w:tabs>
        <w:spacing w:line="360" w:lineRule="auto"/>
        <w:ind w:left="1264"/>
        <w:rPr>
          <w:sz w:val="20"/>
        </w:rPr>
      </w:pPr>
      <w:r>
        <w:rPr>
          <w:sz w:val="20"/>
        </w:rPr>
        <w:t xml:space="preserve">In </w:t>
      </w:r>
      <w:proofErr w:type="gramStart"/>
      <w:r>
        <w:rPr>
          <w:sz w:val="20"/>
        </w:rPr>
        <w:t>an emergency situation</w:t>
      </w:r>
      <w:proofErr w:type="gramEnd"/>
      <w:r>
        <w:rPr>
          <w:sz w:val="20"/>
        </w:rPr>
        <w:t xml:space="preserve"> involving a dependent, an employee has the right to take unpaid time</w:t>
      </w:r>
      <w:r>
        <w:rPr>
          <w:spacing w:val="-10"/>
          <w:sz w:val="20"/>
        </w:rPr>
        <w:t xml:space="preserve"> </w:t>
      </w:r>
      <w:r>
        <w:rPr>
          <w:sz w:val="20"/>
        </w:rPr>
        <w:t xml:space="preserve">off should it not </w:t>
      </w:r>
      <w:r w:rsidR="00557FF5">
        <w:rPr>
          <w:sz w:val="20"/>
        </w:rPr>
        <w:t xml:space="preserve">have been agreed with their line manager that it would </w:t>
      </w:r>
      <w:r>
        <w:rPr>
          <w:sz w:val="20"/>
        </w:rPr>
        <w:t>be possible for them to work effectively from home</w:t>
      </w:r>
      <w:r w:rsidR="00557FF5">
        <w:rPr>
          <w:sz w:val="20"/>
        </w:rPr>
        <w:t xml:space="preserve"> instead</w:t>
      </w:r>
      <w:r>
        <w:rPr>
          <w:sz w:val="20"/>
        </w:rPr>
        <w:t>.</w:t>
      </w:r>
    </w:p>
    <w:p w14:paraId="4FED6112" w14:textId="32951030" w:rsidR="00900672" w:rsidRPr="00F7441D" w:rsidRDefault="00F7441D" w:rsidP="00F7441D">
      <w:pPr>
        <w:pStyle w:val="ListParagraph"/>
        <w:numPr>
          <w:ilvl w:val="2"/>
          <w:numId w:val="3"/>
        </w:numPr>
        <w:tabs>
          <w:tab w:val="left" w:pos="1265"/>
          <w:tab w:val="left" w:pos="1266"/>
        </w:tabs>
        <w:spacing w:line="360" w:lineRule="auto"/>
        <w:ind w:left="1264"/>
        <w:rPr>
          <w:sz w:val="20"/>
        </w:rPr>
      </w:pPr>
      <w:r>
        <w:rPr>
          <w:sz w:val="20"/>
        </w:rPr>
        <w:t xml:space="preserve">In the context of </w:t>
      </w:r>
      <w:r w:rsidR="00497642" w:rsidRPr="00F7441D">
        <w:rPr>
          <w:sz w:val="20"/>
        </w:rPr>
        <w:t>extreme adverse weather conditions and significant transport disruption, situations could include:</w:t>
      </w:r>
    </w:p>
    <w:p w14:paraId="60B1BEBD" w14:textId="77777777" w:rsidR="00900672" w:rsidRDefault="00497642">
      <w:pPr>
        <w:pStyle w:val="ListParagraph"/>
        <w:numPr>
          <w:ilvl w:val="0"/>
          <w:numId w:val="2"/>
        </w:numPr>
        <w:tabs>
          <w:tab w:val="left" w:pos="1985"/>
          <w:tab w:val="left" w:pos="1986"/>
        </w:tabs>
        <w:spacing w:before="1"/>
        <w:rPr>
          <w:sz w:val="20"/>
        </w:rPr>
      </w:pPr>
      <w:r>
        <w:rPr>
          <w:position w:val="1"/>
          <w:sz w:val="20"/>
        </w:rPr>
        <w:t>school is closed and an employee cannot leave their</w:t>
      </w:r>
      <w:r>
        <w:rPr>
          <w:spacing w:val="-4"/>
          <w:position w:val="1"/>
          <w:sz w:val="20"/>
        </w:rPr>
        <w:t xml:space="preserve"> </w:t>
      </w:r>
      <w:r>
        <w:rPr>
          <w:position w:val="1"/>
          <w:sz w:val="20"/>
        </w:rPr>
        <w:t>child</w:t>
      </w:r>
    </w:p>
    <w:p w14:paraId="1DEF3247" w14:textId="77777777" w:rsidR="00900672" w:rsidRDefault="00497642">
      <w:pPr>
        <w:pStyle w:val="ListParagraph"/>
        <w:numPr>
          <w:ilvl w:val="0"/>
          <w:numId w:val="2"/>
        </w:numPr>
        <w:tabs>
          <w:tab w:val="left" w:pos="1985"/>
          <w:tab w:val="left" w:pos="1986"/>
        </w:tabs>
        <w:spacing w:before="167"/>
        <w:rPr>
          <w:sz w:val="20"/>
        </w:rPr>
      </w:pPr>
      <w:r>
        <w:rPr>
          <w:position w:val="1"/>
          <w:sz w:val="20"/>
        </w:rPr>
        <w:t>caring arrangements for a disabled relative are</w:t>
      </w:r>
      <w:r>
        <w:rPr>
          <w:spacing w:val="-6"/>
          <w:position w:val="1"/>
          <w:sz w:val="20"/>
        </w:rPr>
        <w:t xml:space="preserve"> </w:t>
      </w:r>
      <w:r>
        <w:rPr>
          <w:position w:val="1"/>
          <w:sz w:val="20"/>
        </w:rPr>
        <w:t>cancelled</w:t>
      </w:r>
    </w:p>
    <w:p w14:paraId="43E1CE6A" w14:textId="6DD5361A" w:rsidR="00DB7F81" w:rsidRPr="00DB7F81" w:rsidRDefault="00497642" w:rsidP="00DB7F81">
      <w:pPr>
        <w:pStyle w:val="ListParagraph"/>
        <w:numPr>
          <w:ilvl w:val="2"/>
          <w:numId w:val="3"/>
        </w:numPr>
        <w:tabs>
          <w:tab w:val="left" w:pos="1266"/>
        </w:tabs>
        <w:spacing w:before="169" w:line="360" w:lineRule="auto"/>
        <w:ind w:right="116"/>
        <w:jc w:val="both"/>
        <w:rPr>
          <w:sz w:val="20"/>
        </w:rPr>
      </w:pPr>
      <w:r>
        <w:rPr>
          <w:sz w:val="20"/>
        </w:rPr>
        <w:t xml:space="preserve">The employee should talk to their line manager as soon as they know that they may need to </w:t>
      </w:r>
      <w:r w:rsidR="005F4855">
        <w:rPr>
          <w:sz w:val="20"/>
        </w:rPr>
        <w:t xml:space="preserve">either work from home or </w:t>
      </w:r>
      <w:r>
        <w:rPr>
          <w:sz w:val="20"/>
        </w:rPr>
        <w:t>take time off, explaining:</w:t>
      </w:r>
    </w:p>
    <w:p w14:paraId="16F62211" w14:textId="6BDAD80E" w:rsidR="005F4855" w:rsidRPr="00DB7F81" w:rsidRDefault="00DB7F81" w:rsidP="00DB7F81">
      <w:pPr>
        <w:pStyle w:val="ListParagraph"/>
        <w:numPr>
          <w:ilvl w:val="0"/>
          <w:numId w:val="1"/>
        </w:numPr>
        <w:tabs>
          <w:tab w:val="left" w:pos="1985"/>
          <w:tab w:val="left" w:pos="1986"/>
        </w:tabs>
        <w:spacing w:before="1"/>
        <w:rPr>
          <w:sz w:val="20"/>
        </w:rPr>
      </w:pPr>
      <w:r>
        <w:rPr>
          <w:sz w:val="20"/>
        </w:rPr>
        <w:t>exactly what the issue is (</w:t>
      </w:r>
      <w:proofErr w:type="gramStart"/>
      <w:r>
        <w:rPr>
          <w:sz w:val="20"/>
        </w:rPr>
        <w:t>e.g.</w:t>
      </w:r>
      <w:proofErr w:type="gramEnd"/>
      <w:r>
        <w:rPr>
          <w:sz w:val="20"/>
        </w:rPr>
        <w:t xml:space="preserve"> school closure) </w:t>
      </w:r>
    </w:p>
    <w:p w14:paraId="74ACE6EC" w14:textId="74E40D30" w:rsidR="00DB7F81" w:rsidRPr="00DB7F81" w:rsidRDefault="00DB7F81" w:rsidP="002526D4">
      <w:pPr>
        <w:pStyle w:val="ListParagraph"/>
        <w:numPr>
          <w:ilvl w:val="0"/>
          <w:numId w:val="1"/>
        </w:numPr>
        <w:tabs>
          <w:tab w:val="left" w:pos="1985"/>
          <w:tab w:val="left" w:pos="1986"/>
        </w:tabs>
        <w:spacing w:before="170"/>
        <w:rPr>
          <w:sz w:val="20"/>
        </w:rPr>
      </w:pPr>
      <w:r>
        <w:rPr>
          <w:sz w:val="20"/>
        </w:rPr>
        <w:t>whether they feel that they will be able to work effectively from home or not</w:t>
      </w:r>
    </w:p>
    <w:p w14:paraId="48ED61BC" w14:textId="60D9BBFC" w:rsidR="00DB7F81" w:rsidRPr="00DB7F81" w:rsidRDefault="00497642" w:rsidP="00DB7F81">
      <w:pPr>
        <w:pStyle w:val="ListParagraph"/>
        <w:numPr>
          <w:ilvl w:val="0"/>
          <w:numId w:val="1"/>
        </w:numPr>
        <w:tabs>
          <w:tab w:val="left" w:pos="1985"/>
          <w:tab w:val="left" w:pos="1986"/>
        </w:tabs>
        <w:spacing w:before="170"/>
        <w:rPr>
          <w:sz w:val="20"/>
        </w:rPr>
      </w:pPr>
      <w:r>
        <w:rPr>
          <w:position w:val="1"/>
          <w:sz w:val="20"/>
        </w:rPr>
        <w:t>the likely length of the</w:t>
      </w:r>
      <w:r>
        <w:rPr>
          <w:spacing w:val="-5"/>
          <w:position w:val="1"/>
          <w:sz w:val="20"/>
        </w:rPr>
        <w:t xml:space="preserve"> </w:t>
      </w:r>
      <w:r>
        <w:rPr>
          <w:position w:val="1"/>
          <w:sz w:val="20"/>
        </w:rPr>
        <w:t>absence</w:t>
      </w:r>
      <w:r w:rsidR="005F4855">
        <w:rPr>
          <w:position w:val="1"/>
          <w:sz w:val="20"/>
        </w:rPr>
        <w:t xml:space="preserve"> and/or need to work from home.</w:t>
      </w:r>
    </w:p>
    <w:p w14:paraId="7D2E888A" w14:textId="35610D88" w:rsidR="005F4855" w:rsidRPr="000252EA" w:rsidRDefault="005F4855">
      <w:pPr>
        <w:pStyle w:val="ListParagraph"/>
        <w:numPr>
          <w:ilvl w:val="2"/>
          <w:numId w:val="3"/>
        </w:numPr>
        <w:tabs>
          <w:tab w:val="left" w:pos="1266"/>
        </w:tabs>
        <w:spacing w:before="168" w:line="360" w:lineRule="auto"/>
        <w:ind w:right="109"/>
        <w:jc w:val="both"/>
        <w:rPr>
          <w:rFonts w:asciiTheme="minorHAnsi" w:hAnsiTheme="minorHAnsi" w:cstheme="minorHAnsi"/>
          <w:sz w:val="20"/>
          <w:szCs w:val="20"/>
        </w:rPr>
      </w:pPr>
      <w:r w:rsidRPr="000252EA">
        <w:rPr>
          <w:rFonts w:asciiTheme="minorHAnsi" w:hAnsiTheme="minorHAnsi" w:cstheme="minorHAnsi"/>
          <w:sz w:val="20"/>
          <w:szCs w:val="20"/>
        </w:rPr>
        <w:t>Where it is operationally feasible for the employee to work from home, and if it is agreed that they will be able to effectively do so whilst caring for their dependants, the line manager is encouraged to allow some flexibility to the employee in terms of their working times</w:t>
      </w:r>
      <w:r w:rsidR="000252EA">
        <w:rPr>
          <w:rFonts w:asciiTheme="minorHAnsi" w:hAnsiTheme="minorHAnsi" w:cstheme="minorHAnsi"/>
          <w:sz w:val="20"/>
          <w:szCs w:val="20"/>
        </w:rPr>
        <w:t>/hours</w:t>
      </w:r>
      <w:r w:rsidRPr="000252EA">
        <w:rPr>
          <w:rFonts w:asciiTheme="minorHAnsi" w:hAnsiTheme="minorHAnsi" w:cstheme="minorHAnsi"/>
          <w:sz w:val="20"/>
          <w:szCs w:val="20"/>
        </w:rPr>
        <w:t xml:space="preserve"> (</w:t>
      </w:r>
      <w:proofErr w:type="gramStart"/>
      <w:r w:rsidRPr="000252EA">
        <w:rPr>
          <w:rFonts w:asciiTheme="minorHAnsi" w:hAnsiTheme="minorHAnsi" w:cstheme="minorHAnsi"/>
          <w:sz w:val="20"/>
          <w:szCs w:val="20"/>
        </w:rPr>
        <w:t>e.g.</w:t>
      </w:r>
      <w:proofErr w:type="gramEnd"/>
      <w:r w:rsidRPr="000252EA">
        <w:rPr>
          <w:rFonts w:asciiTheme="minorHAnsi" w:hAnsiTheme="minorHAnsi" w:cstheme="minorHAnsi"/>
          <w:sz w:val="20"/>
          <w:szCs w:val="20"/>
        </w:rPr>
        <w:t xml:space="preserve"> allowing the</w:t>
      </w:r>
      <w:r w:rsidR="000252EA">
        <w:rPr>
          <w:rFonts w:asciiTheme="minorHAnsi" w:hAnsiTheme="minorHAnsi" w:cstheme="minorHAnsi"/>
          <w:sz w:val="20"/>
          <w:szCs w:val="20"/>
        </w:rPr>
        <w:t xml:space="preserve"> employee</w:t>
      </w:r>
      <w:r w:rsidRPr="000252EA">
        <w:rPr>
          <w:rFonts w:asciiTheme="minorHAnsi" w:hAnsiTheme="minorHAnsi" w:cstheme="minorHAnsi"/>
          <w:sz w:val="20"/>
          <w:szCs w:val="20"/>
        </w:rPr>
        <w:t xml:space="preserve"> to </w:t>
      </w:r>
      <w:r w:rsidR="000252EA">
        <w:rPr>
          <w:rFonts w:asciiTheme="minorHAnsi" w:hAnsiTheme="minorHAnsi" w:cstheme="minorHAnsi"/>
          <w:sz w:val="20"/>
          <w:szCs w:val="20"/>
        </w:rPr>
        <w:t xml:space="preserve">temporarily </w:t>
      </w:r>
      <w:r w:rsidRPr="000252EA">
        <w:rPr>
          <w:rFonts w:asciiTheme="minorHAnsi" w:hAnsiTheme="minorHAnsi" w:cstheme="minorHAnsi"/>
          <w:sz w:val="20"/>
          <w:szCs w:val="20"/>
        </w:rPr>
        <w:t>adapt their working hours around any home</w:t>
      </w:r>
      <w:r w:rsidR="000252EA" w:rsidRPr="000252EA">
        <w:rPr>
          <w:rFonts w:asciiTheme="minorHAnsi" w:hAnsiTheme="minorHAnsi" w:cstheme="minorHAnsi"/>
          <w:sz w:val="20"/>
          <w:szCs w:val="20"/>
        </w:rPr>
        <w:t>-</w:t>
      </w:r>
      <w:r w:rsidRPr="000252EA">
        <w:rPr>
          <w:rFonts w:asciiTheme="minorHAnsi" w:hAnsiTheme="minorHAnsi" w:cstheme="minorHAnsi"/>
          <w:sz w:val="20"/>
          <w:szCs w:val="20"/>
        </w:rPr>
        <w:t>schooling requirements they may also need to accommodate</w:t>
      </w:r>
      <w:r w:rsidR="000252EA" w:rsidRPr="000252EA">
        <w:rPr>
          <w:rFonts w:asciiTheme="minorHAnsi" w:hAnsiTheme="minorHAnsi" w:cstheme="minorHAnsi"/>
          <w:sz w:val="20"/>
          <w:szCs w:val="20"/>
        </w:rPr>
        <w:t>).</w:t>
      </w:r>
      <w:r w:rsidRPr="000252EA">
        <w:rPr>
          <w:rFonts w:asciiTheme="minorHAnsi" w:hAnsiTheme="minorHAnsi" w:cstheme="minorHAnsi"/>
          <w:sz w:val="20"/>
          <w:szCs w:val="20"/>
        </w:rPr>
        <w:t xml:space="preserve"> </w:t>
      </w:r>
    </w:p>
    <w:p w14:paraId="431156B0" w14:textId="6013B0C7" w:rsidR="00900672" w:rsidRDefault="00557FF5">
      <w:pPr>
        <w:pStyle w:val="ListParagraph"/>
        <w:numPr>
          <w:ilvl w:val="2"/>
          <w:numId w:val="3"/>
        </w:numPr>
        <w:tabs>
          <w:tab w:val="left" w:pos="1266"/>
        </w:tabs>
        <w:spacing w:before="168" w:line="360" w:lineRule="auto"/>
        <w:ind w:right="109"/>
        <w:jc w:val="both"/>
        <w:rPr>
          <w:rFonts w:ascii="Verdana"/>
          <w:sz w:val="19"/>
        </w:rPr>
      </w:pPr>
      <w:r>
        <w:rPr>
          <w:sz w:val="20"/>
        </w:rPr>
        <w:t xml:space="preserve">In situations where </w:t>
      </w:r>
      <w:r w:rsidR="00B355CD">
        <w:rPr>
          <w:sz w:val="20"/>
        </w:rPr>
        <w:t xml:space="preserve">it is not agreed as appropriate for the individual to </w:t>
      </w:r>
      <w:r>
        <w:rPr>
          <w:sz w:val="20"/>
        </w:rPr>
        <w:t>work from home, t</w:t>
      </w:r>
      <w:r w:rsidR="00497642">
        <w:rPr>
          <w:sz w:val="20"/>
        </w:rPr>
        <w:t>he</w:t>
      </w:r>
      <w:r w:rsidR="00497642">
        <w:rPr>
          <w:spacing w:val="-5"/>
          <w:sz w:val="20"/>
        </w:rPr>
        <w:t xml:space="preserve"> </w:t>
      </w:r>
      <w:r w:rsidR="00497642">
        <w:rPr>
          <w:sz w:val="20"/>
        </w:rPr>
        <w:t>line</w:t>
      </w:r>
      <w:r w:rsidR="00497642">
        <w:rPr>
          <w:spacing w:val="-4"/>
          <w:sz w:val="20"/>
        </w:rPr>
        <w:t xml:space="preserve"> </w:t>
      </w:r>
      <w:r w:rsidR="00497642">
        <w:rPr>
          <w:sz w:val="20"/>
        </w:rPr>
        <w:t>manager</w:t>
      </w:r>
      <w:r w:rsidR="00497642">
        <w:rPr>
          <w:spacing w:val="-4"/>
          <w:sz w:val="20"/>
        </w:rPr>
        <w:t xml:space="preserve"> </w:t>
      </w:r>
      <w:r w:rsidR="00497642">
        <w:rPr>
          <w:sz w:val="20"/>
        </w:rPr>
        <w:t>and</w:t>
      </w:r>
      <w:r w:rsidR="00497642">
        <w:rPr>
          <w:spacing w:val="-4"/>
          <w:sz w:val="20"/>
        </w:rPr>
        <w:t xml:space="preserve"> </w:t>
      </w:r>
      <w:r w:rsidR="00497642">
        <w:rPr>
          <w:sz w:val="20"/>
        </w:rPr>
        <w:t>employee</w:t>
      </w:r>
      <w:r w:rsidR="00497642">
        <w:rPr>
          <w:spacing w:val="-5"/>
          <w:sz w:val="20"/>
        </w:rPr>
        <w:t xml:space="preserve"> </w:t>
      </w:r>
      <w:r w:rsidR="00497642">
        <w:rPr>
          <w:sz w:val="20"/>
        </w:rPr>
        <w:t>may</w:t>
      </w:r>
      <w:r w:rsidR="00497642">
        <w:rPr>
          <w:spacing w:val="-3"/>
          <w:sz w:val="20"/>
        </w:rPr>
        <w:t xml:space="preserve"> </w:t>
      </w:r>
      <w:r w:rsidR="00497642">
        <w:rPr>
          <w:sz w:val="20"/>
        </w:rPr>
        <w:t>agree</w:t>
      </w:r>
      <w:r w:rsidR="00497642">
        <w:rPr>
          <w:spacing w:val="-5"/>
          <w:sz w:val="20"/>
        </w:rPr>
        <w:t xml:space="preserve"> </w:t>
      </w:r>
      <w:r w:rsidR="00497642">
        <w:rPr>
          <w:sz w:val="20"/>
        </w:rPr>
        <w:t>that</w:t>
      </w:r>
      <w:r w:rsidR="00497642">
        <w:rPr>
          <w:spacing w:val="-4"/>
          <w:sz w:val="20"/>
        </w:rPr>
        <w:t xml:space="preserve"> </w:t>
      </w:r>
      <w:r w:rsidR="00497642">
        <w:rPr>
          <w:sz w:val="20"/>
        </w:rPr>
        <w:t>this</w:t>
      </w:r>
      <w:r w:rsidR="00497642">
        <w:rPr>
          <w:spacing w:val="-6"/>
          <w:sz w:val="20"/>
        </w:rPr>
        <w:t xml:space="preserve"> </w:t>
      </w:r>
      <w:r w:rsidR="00497642">
        <w:rPr>
          <w:sz w:val="20"/>
        </w:rPr>
        <w:t>time</w:t>
      </w:r>
      <w:r w:rsidR="00497642">
        <w:rPr>
          <w:spacing w:val="-3"/>
          <w:sz w:val="20"/>
        </w:rPr>
        <w:t xml:space="preserve"> </w:t>
      </w:r>
      <w:r w:rsidR="00497642">
        <w:rPr>
          <w:sz w:val="20"/>
        </w:rPr>
        <w:t>can</w:t>
      </w:r>
      <w:r w:rsidR="00497642">
        <w:rPr>
          <w:spacing w:val="-3"/>
          <w:sz w:val="20"/>
        </w:rPr>
        <w:t xml:space="preserve"> </w:t>
      </w:r>
      <w:r w:rsidR="00497642">
        <w:rPr>
          <w:sz w:val="20"/>
        </w:rPr>
        <w:t>be</w:t>
      </w:r>
      <w:r w:rsidR="00497642">
        <w:rPr>
          <w:spacing w:val="-5"/>
          <w:sz w:val="20"/>
        </w:rPr>
        <w:t xml:space="preserve"> </w:t>
      </w:r>
      <w:r w:rsidR="00497642">
        <w:rPr>
          <w:sz w:val="20"/>
        </w:rPr>
        <w:t>taken</w:t>
      </w:r>
      <w:r w:rsidR="00497642">
        <w:rPr>
          <w:spacing w:val="-4"/>
          <w:sz w:val="20"/>
        </w:rPr>
        <w:t xml:space="preserve"> </w:t>
      </w:r>
      <w:r w:rsidR="00497642">
        <w:rPr>
          <w:sz w:val="20"/>
        </w:rPr>
        <w:t>as</w:t>
      </w:r>
      <w:r w:rsidR="00497642">
        <w:rPr>
          <w:spacing w:val="-5"/>
          <w:sz w:val="20"/>
        </w:rPr>
        <w:t xml:space="preserve"> </w:t>
      </w:r>
      <w:r w:rsidR="00497642">
        <w:rPr>
          <w:sz w:val="20"/>
        </w:rPr>
        <w:t>annual</w:t>
      </w:r>
      <w:r w:rsidR="00497642">
        <w:rPr>
          <w:spacing w:val="-4"/>
          <w:sz w:val="20"/>
        </w:rPr>
        <w:t xml:space="preserve"> </w:t>
      </w:r>
      <w:r w:rsidR="00497642">
        <w:rPr>
          <w:sz w:val="20"/>
        </w:rPr>
        <w:t xml:space="preserve">leave, </w:t>
      </w:r>
      <w:r w:rsidR="003D733A">
        <w:rPr>
          <w:sz w:val="20"/>
        </w:rPr>
        <w:t xml:space="preserve">taken as time accrued through any additional hours already worked (i.e. taken as time off in lieu) </w:t>
      </w:r>
      <w:r w:rsidR="00497642">
        <w:rPr>
          <w:sz w:val="20"/>
        </w:rPr>
        <w:t xml:space="preserve">or </w:t>
      </w:r>
      <w:r w:rsidR="00B355CD">
        <w:rPr>
          <w:sz w:val="20"/>
        </w:rPr>
        <w:t xml:space="preserve">for the individual to </w:t>
      </w:r>
      <w:r w:rsidR="00497642">
        <w:rPr>
          <w:sz w:val="20"/>
        </w:rPr>
        <w:t>make the time up at a later</w:t>
      </w:r>
      <w:r w:rsidR="00497642">
        <w:rPr>
          <w:spacing w:val="-6"/>
          <w:sz w:val="20"/>
        </w:rPr>
        <w:t xml:space="preserve"> </w:t>
      </w:r>
      <w:r w:rsidR="00497642">
        <w:rPr>
          <w:sz w:val="20"/>
        </w:rPr>
        <w:t>date</w:t>
      </w:r>
      <w:r w:rsidR="00B355CD">
        <w:rPr>
          <w:sz w:val="20"/>
        </w:rPr>
        <w:t xml:space="preserve"> if it is practicable for them to do so, to avoid any deduction in pay</w:t>
      </w:r>
      <w:r w:rsidR="00497642">
        <w:rPr>
          <w:sz w:val="20"/>
        </w:rPr>
        <w:t>.</w:t>
      </w:r>
    </w:p>
    <w:p w14:paraId="6A4B5B57" w14:textId="77777777" w:rsidR="00900672" w:rsidRDefault="00900672" w:rsidP="00F7441D">
      <w:pPr>
        <w:pStyle w:val="BodyText"/>
        <w:spacing w:before="6"/>
        <w:rPr>
          <w:sz w:val="19"/>
        </w:rPr>
      </w:pPr>
    </w:p>
    <w:p w14:paraId="67FC180E" w14:textId="77777777" w:rsidR="00900672" w:rsidRDefault="00497642">
      <w:pPr>
        <w:pStyle w:val="Heading1"/>
        <w:numPr>
          <w:ilvl w:val="1"/>
          <w:numId w:val="3"/>
        </w:numPr>
        <w:tabs>
          <w:tab w:val="left" w:pos="1266"/>
        </w:tabs>
        <w:spacing w:line="259" w:lineRule="auto"/>
        <w:ind w:right="110"/>
        <w:jc w:val="both"/>
      </w:pPr>
      <w:bookmarkStart w:id="5" w:name="_bookmark7"/>
      <w:bookmarkEnd w:id="5"/>
      <w:r>
        <w:t>ADVERSE CONDITIONS OR SIGNIFICANT DISRUPTIONS TO PUBLIC TRANSPORT DURING THE COURSE OF A WORKING</w:t>
      </w:r>
      <w:r>
        <w:rPr>
          <w:spacing w:val="-3"/>
        </w:rPr>
        <w:t xml:space="preserve"> </w:t>
      </w:r>
      <w:r>
        <w:t>DAY</w:t>
      </w:r>
    </w:p>
    <w:p w14:paraId="4D33D02A" w14:textId="77777777" w:rsidR="00900672" w:rsidRDefault="00900672">
      <w:pPr>
        <w:pStyle w:val="BodyText"/>
        <w:spacing w:before="11"/>
        <w:rPr>
          <w:b/>
          <w:sz w:val="19"/>
        </w:rPr>
      </w:pPr>
    </w:p>
    <w:p w14:paraId="57C5B77E" w14:textId="293EFDB5" w:rsidR="00900672" w:rsidRDefault="00497642">
      <w:pPr>
        <w:pStyle w:val="ListParagraph"/>
        <w:numPr>
          <w:ilvl w:val="2"/>
          <w:numId w:val="3"/>
        </w:numPr>
        <w:tabs>
          <w:tab w:val="left" w:pos="1266"/>
        </w:tabs>
        <w:spacing w:line="360" w:lineRule="auto"/>
        <w:ind w:right="105"/>
        <w:jc w:val="both"/>
        <w:rPr>
          <w:sz w:val="20"/>
        </w:rPr>
      </w:pPr>
      <w:r>
        <w:rPr>
          <w:sz w:val="20"/>
        </w:rPr>
        <w:t xml:space="preserve">It is the University’s opinion that an employee is best placed to identify whether there is a need to leave </w:t>
      </w:r>
      <w:r w:rsidR="000252EA">
        <w:rPr>
          <w:sz w:val="20"/>
        </w:rPr>
        <w:t>University premises</w:t>
      </w:r>
      <w:r>
        <w:rPr>
          <w:sz w:val="20"/>
        </w:rPr>
        <w:t xml:space="preserve"> early</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event</w:t>
      </w:r>
      <w:r>
        <w:rPr>
          <w:spacing w:val="-6"/>
          <w:sz w:val="20"/>
        </w:rPr>
        <w:t xml:space="preserve"> </w:t>
      </w:r>
      <w:r>
        <w:rPr>
          <w:sz w:val="20"/>
        </w:rPr>
        <w:t>of</w:t>
      </w:r>
      <w:r>
        <w:rPr>
          <w:spacing w:val="-8"/>
          <w:sz w:val="20"/>
        </w:rPr>
        <w:t xml:space="preserve"> </w:t>
      </w:r>
      <w:r>
        <w:rPr>
          <w:sz w:val="20"/>
        </w:rPr>
        <w:t>adverse</w:t>
      </w:r>
      <w:r>
        <w:rPr>
          <w:spacing w:val="-5"/>
          <w:sz w:val="20"/>
        </w:rPr>
        <w:t xml:space="preserve"> </w:t>
      </w:r>
      <w:r>
        <w:rPr>
          <w:sz w:val="20"/>
        </w:rPr>
        <w:t>weather</w:t>
      </w:r>
      <w:r>
        <w:rPr>
          <w:spacing w:val="-7"/>
          <w:sz w:val="20"/>
        </w:rPr>
        <w:t xml:space="preserve"> </w:t>
      </w:r>
      <w:r>
        <w:rPr>
          <w:sz w:val="20"/>
        </w:rPr>
        <w:t>conditions,</w:t>
      </w:r>
      <w:r>
        <w:rPr>
          <w:spacing w:val="-6"/>
          <w:sz w:val="20"/>
        </w:rPr>
        <w:t xml:space="preserve"> </w:t>
      </w:r>
      <w:r>
        <w:rPr>
          <w:sz w:val="20"/>
        </w:rPr>
        <w:t>taking</w:t>
      </w:r>
      <w:r>
        <w:rPr>
          <w:spacing w:val="-7"/>
          <w:sz w:val="20"/>
        </w:rPr>
        <w:t xml:space="preserve"> </w:t>
      </w:r>
      <w:r>
        <w:rPr>
          <w:sz w:val="20"/>
        </w:rPr>
        <w:t>into</w:t>
      </w:r>
      <w:r>
        <w:rPr>
          <w:spacing w:val="-7"/>
          <w:sz w:val="20"/>
        </w:rPr>
        <w:t xml:space="preserve"> </w:t>
      </w:r>
      <w:r>
        <w:rPr>
          <w:sz w:val="20"/>
        </w:rPr>
        <w:t>account</w:t>
      </w:r>
      <w:r>
        <w:rPr>
          <w:spacing w:val="-6"/>
          <w:sz w:val="20"/>
        </w:rPr>
        <w:t xml:space="preserve"> </w:t>
      </w:r>
      <w:r>
        <w:rPr>
          <w:sz w:val="20"/>
        </w:rPr>
        <w:t>their</w:t>
      </w:r>
      <w:r>
        <w:rPr>
          <w:spacing w:val="-7"/>
          <w:sz w:val="20"/>
        </w:rPr>
        <w:t xml:space="preserve"> </w:t>
      </w:r>
      <w:r>
        <w:rPr>
          <w:sz w:val="20"/>
        </w:rPr>
        <w:t>individual</w:t>
      </w:r>
      <w:r>
        <w:rPr>
          <w:spacing w:val="-6"/>
          <w:sz w:val="20"/>
        </w:rPr>
        <w:t xml:space="preserve"> </w:t>
      </w:r>
      <w:r>
        <w:rPr>
          <w:sz w:val="20"/>
        </w:rPr>
        <w:t>circumstances</w:t>
      </w:r>
      <w:r>
        <w:rPr>
          <w:spacing w:val="-8"/>
          <w:sz w:val="20"/>
        </w:rPr>
        <w:t xml:space="preserve"> </w:t>
      </w:r>
      <w:r>
        <w:rPr>
          <w:sz w:val="20"/>
        </w:rPr>
        <w:t>(</w:t>
      </w:r>
      <w:proofErr w:type="gramStart"/>
      <w:r>
        <w:rPr>
          <w:sz w:val="20"/>
        </w:rPr>
        <w:t>i.e.</w:t>
      </w:r>
      <w:proofErr w:type="gramEnd"/>
      <w:r>
        <w:rPr>
          <w:spacing w:val="-7"/>
          <w:sz w:val="20"/>
        </w:rPr>
        <w:t xml:space="preserve"> </w:t>
      </w:r>
      <w:r>
        <w:rPr>
          <w:sz w:val="20"/>
        </w:rPr>
        <w:t xml:space="preserve">distance from home to </w:t>
      </w:r>
      <w:r w:rsidR="000252EA">
        <w:rPr>
          <w:sz w:val="20"/>
        </w:rPr>
        <w:t xml:space="preserve">University premises </w:t>
      </w:r>
      <w:r>
        <w:rPr>
          <w:sz w:val="20"/>
        </w:rPr>
        <w:t>and mode of transport) and local weather</w:t>
      </w:r>
      <w:r>
        <w:rPr>
          <w:spacing w:val="-6"/>
          <w:sz w:val="20"/>
        </w:rPr>
        <w:t xml:space="preserve"> </w:t>
      </w:r>
      <w:r>
        <w:rPr>
          <w:sz w:val="20"/>
        </w:rPr>
        <w:t>reports.</w:t>
      </w:r>
    </w:p>
    <w:p w14:paraId="571D4D9D" w14:textId="77777777" w:rsidR="00900672" w:rsidRDefault="00497642">
      <w:pPr>
        <w:pStyle w:val="ListParagraph"/>
        <w:numPr>
          <w:ilvl w:val="2"/>
          <w:numId w:val="3"/>
        </w:numPr>
        <w:tabs>
          <w:tab w:val="left" w:pos="1266"/>
        </w:tabs>
        <w:spacing w:before="121" w:line="360" w:lineRule="auto"/>
        <w:ind w:right="106"/>
        <w:jc w:val="both"/>
        <w:rPr>
          <w:sz w:val="20"/>
        </w:rPr>
      </w:pPr>
      <w:r>
        <w:rPr>
          <w:sz w:val="20"/>
        </w:rPr>
        <w:t xml:space="preserve">In such cases, it is the responsibility of the employee’s line manager, taking into account the </w:t>
      </w:r>
      <w:proofErr w:type="gramStart"/>
      <w:r>
        <w:rPr>
          <w:sz w:val="20"/>
        </w:rPr>
        <w:t>amount</w:t>
      </w:r>
      <w:proofErr w:type="gramEnd"/>
      <w:r>
        <w:rPr>
          <w:sz w:val="20"/>
        </w:rPr>
        <w:t xml:space="preserve"> of working hours left in the day, the employee’s circumstances and the needs of the University, to make a decision, in consultation with the employee, as to whether or not the employee</w:t>
      </w:r>
      <w:r>
        <w:rPr>
          <w:spacing w:val="-3"/>
          <w:sz w:val="20"/>
        </w:rPr>
        <w:t xml:space="preserve"> </w:t>
      </w:r>
      <w:r>
        <w:rPr>
          <w:sz w:val="20"/>
        </w:rPr>
        <w:t>should:</w:t>
      </w:r>
    </w:p>
    <w:p w14:paraId="1A376F02" w14:textId="491237AB" w:rsidR="00900672" w:rsidRDefault="00497642">
      <w:pPr>
        <w:pStyle w:val="ListParagraph"/>
        <w:numPr>
          <w:ilvl w:val="3"/>
          <w:numId w:val="3"/>
        </w:numPr>
        <w:tabs>
          <w:tab w:val="left" w:pos="1975"/>
          <w:tab w:val="left" w:pos="1976"/>
        </w:tabs>
        <w:spacing w:before="118"/>
        <w:ind w:hanging="710"/>
        <w:rPr>
          <w:sz w:val="20"/>
        </w:rPr>
      </w:pPr>
      <w:r>
        <w:rPr>
          <w:sz w:val="20"/>
        </w:rPr>
        <w:t>be required to work from</w:t>
      </w:r>
      <w:r>
        <w:rPr>
          <w:spacing w:val="-3"/>
          <w:sz w:val="20"/>
        </w:rPr>
        <w:t xml:space="preserve"> </w:t>
      </w:r>
      <w:r>
        <w:rPr>
          <w:sz w:val="20"/>
        </w:rPr>
        <w:t>home</w:t>
      </w:r>
      <w:r w:rsidR="000252EA">
        <w:rPr>
          <w:sz w:val="20"/>
        </w:rPr>
        <w:t xml:space="preserve"> for the remainder of the </w:t>
      </w:r>
      <w:proofErr w:type="gramStart"/>
      <w:r w:rsidR="000252EA">
        <w:rPr>
          <w:sz w:val="20"/>
        </w:rPr>
        <w:t>day</w:t>
      </w:r>
      <w:r>
        <w:rPr>
          <w:sz w:val="20"/>
        </w:rPr>
        <w:t>;</w:t>
      </w:r>
      <w:proofErr w:type="gramEnd"/>
    </w:p>
    <w:p w14:paraId="5BAA5393" w14:textId="77777777" w:rsidR="00900672" w:rsidRDefault="00900672">
      <w:pPr>
        <w:pStyle w:val="BodyText"/>
        <w:spacing w:before="11"/>
        <w:rPr>
          <w:sz w:val="19"/>
        </w:rPr>
      </w:pPr>
    </w:p>
    <w:p w14:paraId="305522EB" w14:textId="3FB9FA0B" w:rsidR="00900672" w:rsidRDefault="00497642">
      <w:pPr>
        <w:pStyle w:val="ListParagraph"/>
        <w:numPr>
          <w:ilvl w:val="3"/>
          <w:numId w:val="3"/>
        </w:numPr>
        <w:tabs>
          <w:tab w:val="left" w:pos="1975"/>
          <w:tab w:val="left" w:pos="1976"/>
        </w:tabs>
        <w:spacing w:before="1"/>
        <w:ind w:hanging="710"/>
        <w:rPr>
          <w:sz w:val="20"/>
        </w:rPr>
      </w:pPr>
      <w:r>
        <w:rPr>
          <w:sz w:val="20"/>
        </w:rPr>
        <w:t>take the time as annual</w:t>
      </w:r>
      <w:r>
        <w:rPr>
          <w:spacing w:val="-6"/>
          <w:sz w:val="20"/>
        </w:rPr>
        <w:t xml:space="preserve"> </w:t>
      </w:r>
      <w:proofErr w:type="gramStart"/>
      <w:r>
        <w:rPr>
          <w:sz w:val="20"/>
        </w:rPr>
        <w:t>leave;</w:t>
      </w:r>
      <w:proofErr w:type="gramEnd"/>
    </w:p>
    <w:p w14:paraId="735DEADA" w14:textId="77777777" w:rsidR="003D733A" w:rsidRPr="003D733A" w:rsidRDefault="003D733A" w:rsidP="003D733A">
      <w:pPr>
        <w:pStyle w:val="ListParagraph"/>
        <w:rPr>
          <w:sz w:val="20"/>
        </w:rPr>
      </w:pPr>
    </w:p>
    <w:p w14:paraId="5CBA550E" w14:textId="5FADAF3D" w:rsidR="003D733A" w:rsidRDefault="00EE0A1A">
      <w:pPr>
        <w:pStyle w:val="ListParagraph"/>
        <w:numPr>
          <w:ilvl w:val="3"/>
          <w:numId w:val="3"/>
        </w:numPr>
        <w:tabs>
          <w:tab w:val="left" w:pos="1975"/>
          <w:tab w:val="left" w:pos="1976"/>
        </w:tabs>
        <w:spacing w:before="1"/>
        <w:ind w:hanging="710"/>
        <w:rPr>
          <w:sz w:val="20"/>
        </w:rPr>
      </w:pPr>
      <w:r>
        <w:rPr>
          <w:sz w:val="20"/>
        </w:rPr>
        <w:t>take</w:t>
      </w:r>
      <w:r w:rsidR="003D733A">
        <w:rPr>
          <w:sz w:val="20"/>
        </w:rPr>
        <w:t xml:space="preserve"> time accrued through any additional hours already worked (</w:t>
      </w:r>
      <w:proofErr w:type="gramStart"/>
      <w:r w:rsidR="003D733A">
        <w:rPr>
          <w:sz w:val="20"/>
        </w:rPr>
        <w:t>i.e.</w:t>
      </w:r>
      <w:proofErr w:type="gramEnd"/>
      <w:r w:rsidR="003D733A">
        <w:rPr>
          <w:sz w:val="20"/>
        </w:rPr>
        <w:t xml:space="preserve"> take time off in lieu);</w:t>
      </w:r>
    </w:p>
    <w:p w14:paraId="4D295628" w14:textId="77777777" w:rsidR="00900672" w:rsidRDefault="00900672">
      <w:pPr>
        <w:pStyle w:val="BodyText"/>
        <w:spacing w:before="10"/>
        <w:rPr>
          <w:sz w:val="19"/>
        </w:rPr>
      </w:pPr>
    </w:p>
    <w:p w14:paraId="45DB0CA1" w14:textId="77777777" w:rsidR="00900672" w:rsidRDefault="00497642">
      <w:pPr>
        <w:pStyle w:val="ListParagraph"/>
        <w:numPr>
          <w:ilvl w:val="3"/>
          <w:numId w:val="3"/>
        </w:numPr>
        <w:tabs>
          <w:tab w:val="left" w:pos="1975"/>
          <w:tab w:val="left" w:pos="1976"/>
        </w:tabs>
        <w:spacing w:before="1"/>
        <w:ind w:hanging="710"/>
        <w:rPr>
          <w:sz w:val="20"/>
        </w:rPr>
      </w:pPr>
      <w:r>
        <w:rPr>
          <w:sz w:val="20"/>
        </w:rPr>
        <w:t xml:space="preserve">make up for the time </w:t>
      </w:r>
      <w:proofErr w:type="gramStart"/>
      <w:r>
        <w:rPr>
          <w:sz w:val="20"/>
        </w:rPr>
        <w:t>at a later</w:t>
      </w:r>
      <w:r>
        <w:rPr>
          <w:spacing w:val="-4"/>
          <w:sz w:val="20"/>
        </w:rPr>
        <w:t xml:space="preserve"> </w:t>
      </w:r>
      <w:r>
        <w:rPr>
          <w:sz w:val="20"/>
        </w:rPr>
        <w:t>date</w:t>
      </w:r>
      <w:proofErr w:type="gramEnd"/>
    </w:p>
    <w:p w14:paraId="7F805CFE" w14:textId="77777777" w:rsidR="00900672" w:rsidRDefault="00900672">
      <w:pPr>
        <w:pStyle w:val="BodyText"/>
        <w:spacing w:before="8"/>
        <w:rPr>
          <w:sz w:val="19"/>
        </w:rPr>
      </w:pPr>
    </w:p>
    <w:p w14:paraId="7A7C7AAD" w14:textId="2C1E8D6F" w:rsidR="00900672" w:rsidRDefault="00497642">
      <w:pPr>
        <w:pStyle w:val="ListParagraph"/>
        <w:numPr>
          <w:ilvl w:val="3"/>
          <w:numId w:val="3"/>
        </w:numPr>
        <w:tabs>
          <w:tab w:val="left" w:pos="1834"/>
        </w:tabs>
        <w:ind w:left="1834" w:hanging="569"/>
        <w:rPr>
          <w:sz w:val="20"/>
        </w:rPr>
      </w:pPr>
      <w:r>
        <w:rPr>
          <w:sz w:val="20"/>
        </w:rPr>
        <w:t>be paid as if she/he attended work</w:t>
      </w:r>
      <w:r w:rsidR="000252EA">
        <w:rPr>
          <w:sz w:val="20"/>
        </w:rPr>
        <w:t xml:space="preserve"> for the full day</w:t>
      </w:r>
      <w:r>
        <w:rPr>
          <w:sz w:val="20"/>
        </w:rPr>
        <w:t>;</w:t>
      </w:r>
      <w:r>
        <w:rPr>
          <w:spacing w:val="-5"/>
          <w:sz w:val="20"/>
        </w:rPr>
        <w:t xml:space="preserve"> </w:t>
      </w:r>
      <w:r>
        <w:rPr>
          <w:sz w:val="20"/>
        </w:rPr>
        <w:t>or</w:t>
      </w:r>
    </w:p>
    <w:p w14:paraId="147B292D" w14:textId="77777777" w:rsidR="00900672" w:rsidRDefault="00900672">
      <w:pPr>
        <w:pStyle w:val="BodyText"/>
        <w:spacing w:before="11"/>
        <w:rPr>
          <w:sz w:val="19"/>
        </w:rPr>
      </w:pPr>
    </w:p>
    <w:p w14:paraId="53E74D3B" w14:textId="77777777" w:rsidR="00900672" w:rsidRDefault="00497642">
      <w:pPr>
        <w:pStyle w:val="ListParagraph"/>
        <w:numPr>
          <w:ilvl w:val="3"/>
          <w:numId w:val="3"/>
        </w:numPr>
        <w:tabs>
          <w:tab w:val="left" w:pos="1834"/>
        </w:tabs>
        <w:spacing w:before="1"/>
        <w:ind w:left="1834" w:hanging="569"/>
        <w:rPr>
          <w:sz w:val="20"/>
        </w:rPr>
      </w:pPr>
      <w:r>
        <w:rPr>
          <w:sz w:val="20"/>
        </w:rPr>
        <w:t>take unpaid leave and a deduction will be made from the employee’s</w:t>
      </w:r>
      <w:r>
        <w:rPr>
          <w:spacing w:val="-5"/>
          <w:sz w:val="20"/>
        </w:rPr>
        <w:t xml:space="preserve"> </w:t>
      </w:r>
      <w:r>
        <w:rPr>
          <w:sz w:val="20"/>
        </w:rPr>
        <w:t>wages.</w:t>
      </w:r>
    </w:p>
    <w:p w14:paraId="518E8AEE" w14:textId="77777777" w:rsidR="00896EBC" w:rsidRDefault="00896EBC" w:rsidP="00F7441D">
      <w:pPr>
        <w:pStyle w:val="BodyText"/>
        <w:spacing w:before="6"/>
        <w:rPr>
          <w:sz w:val="29"/>
        </w:rPr>
      </w:pPr>
    </w:p>
    <w:p w14:paraId="0347ABD9" w14:textId="53184860" w:rsidR="00900672" w:rsidRDefault="00497642">
      <w:pPr>
        <w:pStyle w:val="Heading1"/>
        <w:numPr>
          <w:ilvl w:val="1"/>
          <w:numId w:val="3"/>
        </w:numPr>
        <w:tabs>
          <w:tab w:val="left" w:pos="1265"/>
          <w:tab w:val="left" w:pos="1266"/>
        </w:tabs>
        <w:spacing w:before="1"/>
      </w:pPr>
      <w:bookmarkStart w:id="6" w:name="_bookmark8"/>
      <w:bookmarkEnd w:id="6"/>
      <w:r>
        <w:t>HEALTH AND SAFETY</w:t>
      </w:r>
    </w:p>
    <w:p w14:paraId="659D739F" w14:textId="77777777" w:rsidR="00B355CD" w:rsidRDefault="00B355CD" w:rsidP="00B355CD">
      <w:pPr>
        <w:pStyle w:val="Heading1"/>
        <w:tabs>
          <w:tab w:val="left" w:pos="1265"/>
          <w:tab w:val="left" w:pos="1266"/>
        </w:tabs>
        <w:spacing w:before="1"/>
        <w:ind w:firstLine="0"/>
      </w:pPr>
    </w:p>
    <w:p w14:paraId="613BEDA2" w14:textId="42090BCD" w:rsidR="00B355CD" w:rsidRDefault="00B355CD" w:rsidP="00B355CD">
      <w:pPr>
        <w:pStyle w:val="ListParagraph"/>
        <w:numPr>
          <w:ilvl w:val="2"/>
          <w:numId w:val="3"/>
        </w:numPr>
        <w:tabs>
          <w:tab w:val="left" w:pos="1266"/>
        </w:tabs>
        <w:spacing w:line="360" w:lineRule="auto"/>
        <w:ind w:left="1264" w:right="108"/>
        <w:jc w:val="both"/>
        <w:rPr>
          <w:sz w:val="20"/>
        </w:rPr>
      </w:pPr>
      <w:r>
        <w:rPr>
          <w:sz w:val="20"/>
        </w:rPr>
        <w:t>Whilst</w:t>
      </w:r>
      <w:r>
        <w:rPr>
          <w:spacing w:val="-3"/>
          <w:sz w:val="20"/>
        </w:rPr>
        <w:t xml:space="preserve"> </w:t>
      </w:r>
      <w:r>
        <w:rPr>
          <w:sz w:val="20"/>
        </w:rPr>
        <w:t>the</w:t>
      </w:r>
      <w:r>
        <w:rPr>
          <w:spacing w:val="-3"/>
          <w:sz w:val="20"/>
        </w:rPr>
        <w:t xml:space="preserve"> </w:t>
      </w:r>
      <w:r>
        <w:rPr>
          <w:sz w:val="20"/>
        </w:rPr>
        <w:t>University</w:t>
      </w:r>
      <w:r>
        <w:rPr>
          <w:spacing w:val="-3"/>
          <w:sz w:val="20"/>
        </w:rPr>
        <w:t xml:space="preserve"> </w:t>
      </w:r>
      <w:r>
        <w:rPr>
          <w:sz w:val="20"/>
        </w:rPr>
        <w:t>will</w:t>
      </w:r>
      <w:r>
        <w:rPr>
          <w:spacing w:val="-3"/>
          <w:sz w:val="20"/>
        </w:rPr>
        <w:t xml:space="preserve"> </w:t>
      </w:r>
      <w:r>
        <w:rPr>
          <w:sz w:val="20"/>
        </w:rPr>
        <w:t>ensure,</w:t>
      </w:r>
      <w:r>
        <w:rPr>
          <w:spacing w:val="-3"/>
          <w:sz w:val="20"/>
        </w:rPr>
        <w:t xml:space="preserve"> </w:t>
      </w:r>
      <w:r>
        <w:rPr>
          <w:sz w:val="20"/>
        </w:rPr>
        <w:t>as</w:t>
      </w:r>
      <w:r>
        <w:rPr>
          <w:spacing w:val="-4"/>
          <w:sz w:val="20"/>
        </w:rPr>
        <w:t xml:space="preserve"> </w:t>
      </w:r>
      <w:r>
        <w:rPr>
          <w:sz w:val="20"/>
        </w:rPr>
        <w:t>far</w:t>
      </w:r>
      <w:r>
        <w:rPr>
          <w:spacing w:val="-3"/>
          <w:sz w:val="20"/>
        </w:rPr>
        <w:t xml:space="preserve"> </w:t>
      </w:r>
      <w:r>
        <w:rPr>
          <w:sz w:val="20"/>
        </w:rPr>
        <w:t>as</w:t>
      </w:r>
      <w:r>
        <w:rPr>
          <w:spacing w:val="-3"/>
          <w:sz w:val="20"/>
        </w:rPr>
        <w:t xml:space="preserve"> </w:t>
      </w:r>
      <w:r>
        <w:rPr>
          <w:sz w:val="20"/>
        </w:rPr>
        <w:t>is</w:t>
      </w:r>
      <w:r>
        <w:rPr>
          <w:spacing w:val="-4"/>
          <w:sz w:val="20"/>
        </w:rPr>
        <w:t xml:space="preserve"> </w:t>
      </w:r>
      <w:r>
        <w:rPr>
          <w:sz w:val="20"/>
        </w:rPr>
        <w:t>reasonably</w:t>
      </w:r>
      <w:r>
        <w:rPr>
          <w:spacing w:val="-3"/>
          <w:sz w:val="20"/>
        </w:rPr>
        <w:t xml:space="preserve"> </w:t>
      </w:r>
      <w:r>
        <w:rPr>
          <w:sz w:val="20"/>
        </w:rPr>
        <w:t>practicable,</w:t>
      </w:r>
      <w:r>
        <w:rPr>
          <w:spacing w:val="-3"/>
          <w:sz w:val="20"/>
        </w:rPr>
        <w:t xml:space="preserve"> </w:t>
      </w:r>
      <w:r>
        <w:rPr>
          <w:sz w:val="20"/>
        </w:rPr>
        <w:t>the</w:t>
      </w:r>
      <w:r>
        <w:rPr>
          <w:spacing w:val="-3"/>
          <w:sz w:val="20"/>
        </w:rPr>
        <w:t xml:space="preserve"> </w:t>
      </w:r>
      <w:r>
        <w:rPr>
          <w:sz w:val="20"/>
        </w:rPr>
        <w:t>health,</w:t>
      </w:r>
      <w:r>
        <w:rPr>
          <w:spacing w:val="-3"/>
          <w:sz w:val="20"/>
        </w:rPr>
        <w:t xml:space="preserve"> </w:t>
      </w:r>
      <w:proofErr w:type="gramStart"/>
      <w:r>
        <w:rPr>
          <w:sz w:val="20"/>
        </w:rPr>
        <w:t>safety</w:t>
      </w:r>
      <w:proofErr w:type="gramEnd"/>
      <w:r>
        <w:rPr>
          <w:spacing w:val="-2"/>
          <w:sz w:val="20"/>
        </w:rPr>
        <w:t xml:space="preserve"> </w:t>
      </w:r>
      <w:r>
        <w:rPr>
          <w:sz w:val="20"/>
        </w:rPr>
        <w:t>and</w:t>
      </w:r>
      <w:r>
        <w:rPr>
          <w:spacing w:val="-3"/>
          <w:sz w:val="20"/>
        </w:rPr>
        <w:t xml:space="preserve"> </w:t>
      </w:r>
      <w:r>
        <w:rPr>
          <w:sz w:val="20"/>
        </w:rPr>
        <w:t>welfare</w:t>
      </w:r>
      <w:r>
        <w:rPr>
          <w:spacing w:val="-3"/>
          <w:sz w:val="20"/>
        </w:rPr>
        <w:t xml:space="preserve"> </w:t>
      </w:r>
      <w:r>
        <w:rPr>
          <w:sz w:val="20"/>
        </w:rPr>
        <w:t>at</w:t>
      </w:r>
      <w:r>
        <w:rPr>
          <w:spacing w:val="-3"/>
          <w:sz w:val="20"/>
        </w:rPr>
        <w:t xml:space="preserve"> </w:t>
      </w:r>
      <w:r>
        <w:rPr>
          <w:sz w:val="20"/>
        </w:rPr>
        <w:t>work</w:t>
      </w:r>
      <w:r>
        <w:rPr>
          <w:spacing w:val="-3"/>
          <w:sz w:val="20"/>
        </w:rPr>
        <w:t xml:space="preserve"> </w:t>
      </w:r>
      <w:r>
        <w:rPr>
          <w:sz w:val="20"/>
        </w:rPr>
        <w:t>of</w:t>
      </w:r>
      <w:r>
        <w:rPr>
          <w:spacing w:val="-4"/>
          <w:sz w:val="20"/>
        </w:rPr>
        <w:t xml:space="preserve"> </w:t>
      </w:r>
      <w:r>
        <w:rPr>
          <w:sz w:val="20"/>
        </w:rPr>
        <w:t>all its</w:t>
      </w:r>
      <w:r>
        <w:rPr>
          <w:spacing w:val="-9"/>
          <w:sz w:val="20"/>
        </w:rPr>
        <w:t xml:space="preserve"> </w:t>
      </w:r>
      <w:r>
        <w:rPr>
          <w:sz w:val="20"/>
        </w:rPr>
        <w:t>employees,</w:t>
      </w:r>
      <w:r>
        <w:rPr>
          <w:spacing w:val="-7"/>
          <w:sz w:val="20"/>
        </w:rPr>
        <w:t xml:space="preserve"> </w:t>
      </w:r>
      <w:r>
        <w:rPr>
          <w:sz w:val="20"/>
        </w:rPr>
        <w:t>employees</w:t>
      </w:r>
      <w:r>
        <w:rPr>
          <w:spacing w:val="-9"/>
          <w:sz w:val="20"/>
        </w:rPr>
        <w:t xml:space="preserve"> </w:t>
      </w:r>
      <w:r>
        <w:rPr>
          <w:sz w:val="20"/>
        </w:rPr>
        <w:t>are</w:t>
      </w:r>
      <w:r>
        <w:rPr>
          <w:spacing w:val="-9"/>
          <w:sz w:val="20"/>
        </w:rPr>
        <w:t xml:space="preserve"> </w:t>
      </w:r>
      <w:r>
        <w:rPr>
          <w:sz w:val="20"/>
        </w:rPr>
        <w:t>reminded</w:t>
      </w:r>
      <w:r>
        <w:rPr>
          <w:spacing w:val="-7"/>
          <w:sz w:val="20"/>
        </w:rPr>
        <w:t xml:space="preserve"> </w:t>
      </w:r>
      <w:r>
        <w:rPr>
          <w:sz w:val="20"/>
        </w:rPr>
        <w:t>of</w:t>
      </w:r>
      <w:r>
        <w:rPr>
          <w:spacing w:val="-9"/>
          <w:sz w:val="20"/>
        </w:rPr>
        <w:t xml:space="preserve"> </w:t>
      </w:r>
      <w:r>
        <w:rPr>
          <w:sz w:val="20"/>
        </w:rPr>
        <w:t>their</w:t>
      </w:r>
      <w:r>
        <w:rPr>
          <w:spacing w:val="-8"/>
          <w:sz w:val="20"/>
        </w:rPr>
        <w:t xml:space="preserve"> </w:t>
      </w:r>
      <w:r>
        <w:rPr>
          <w:sz w:val="20"/>
        </w:rPr>
        <w:t>duty</w:t>
      </w:r>
      <w:r>
        <w:rPr>
          <w:spacing w:val="-7"/>
          <w:sz w:val="20"/>
        </w:rPr>
        <w:t xml:space="preserve"> </w:t>
      </w:r>
      <w:r>
        <w:rPr>
          <w:sz w:val="20"/>
        </w:rPr>
        <w:t>to</w:t>
      </w:r>
      <w:r>
        <w:rPr>
          <w:spacing w:val="-9"/>
          <w:sz w:val="20"/>
        </w:rPr>
        <w:t xml:space="preserve"> </w:t>
      </w:r>
      <w:r>
        <w:rPr>
          <w:sz w:val="20"/>
        </w:rPr>
        <w:t>take</w:t>
      </w:r>
      <w:r>
        <w:rPr>
          <w:spacing w:val="-10"/>
          <w:sz w:val="20"/>
        </w:rPr>
        <w:t xml:space="preserve"> </w:t>
      </w:r>
      <w:r>
        <w:rPr>
          <w:sz w:val="20"/>
        </w:rPr>
        <w:t>reasonable</w:t>
      </w:r>
      <w:r>
        <w:rPr>
          <w:spacing w:val="-9"/>
          <w:sz w:val="20"/>
        </w:rPr>
        <w:t xml:space="preserve"> </w:t>
      </w:r>
      <w:r>
        <w:rPr>
          <w:sz w:val="20"/>
        </w:rPr>
        <w:t>care</w:t>
      </w:r>
      <w:r>
        <w:rPr>
          <w:spacing w:val="-8"/>
          <w:sz w:val="20"/>
        </w:rPr>
        <w:t xml:space="preserve"> </w:t>
      </w:r>
      <w:r>
        <w:rPr>
          <w:sz w:val="20"/>
        </w:rPr>
        <w:t>for</w:t>
      </w:r>
      <w:r>
        <w:rPr>
          <w:spacing w:val="-8"/>
          <w:sz w:val="20"/>
        </w:rPr>
        <w:t xml:space="preserve"> </w:t>
      </w:r>
      <w:r>
        <w:rPr>
          <w:sz w:val="20"/>
        </w:rPr>
        <w:t>their</w:t>
      </w:r>
      <w:r>
        <w:rPr>
          <w:spacing w:val="-8"/>
          <w:sz w:val="20"/>
        </w:rPr>
        <w:t xml:space="preserve"> </w:t>
      </w:r>
      <w:r>
        <w:rPr>
          <w:sz w:val="20"/>
        </w:rPr>
        <w:t>own</w:t>
      </w:r>
      <w:r>
        <w:rPr>
          <w:spacing w:val="-7"/>
          <w:sz w:val="20"/>
        </w:rPr>
        <w:t xml:space="preserve"> </w:t>
      </w:r>
      <w:r>
        <w:rPr>
          <w:sz w:val="20"/>
        </w:rPr>
        <w:t>health</w:t>
      </w:r>
      <w:r>
        <w:rPr>
          <w:spacing w:val="-7"/>
          <w:sz w:val="20"/>
        </w:rPr>
        <w:t xml:space="preserve"> </w:t>
      </w:r>
      <w:r>
        <w:rPr>
          <w:sz w:val="20"/>
        </w:rPr>
        <w:t>and</w:t>
      </w:r>
      <w:r>
        <w:rPr>
          <w:spacing w:val="-7"/>
          <w:sz w:val="20"/>
        </w:rPr>
        <w:t xml:space="preserve"> </w:t>
      </w:r>
      <w:r>
        <w:rPr>
          <w:sz w:val="20"/>
        </w:rPr>
        <w:t>safety</w:t>
      </w:r>
      <w:r>
        <w:rPr>
          <w:spacing w:val="-7"/>
          <w:sz w:val="20"/>
        </w:rPr>
        <w:t xml:space="preserve"> </w:t>
      </w:r>
      <w:r>
        <w:rPr>
          <w:sz w:val="20"/>
        </w:rPr>
        <w:t xml:space="preserve">and that of other persons who may be affected by their acts or omissions. This includes taking extra care when travelling to and from </w:t>
      </w:r>
      <w:proofErr w:type="gramStart"/>
      <w:r>
        <w:rPr>
          <w:sz w:val="20"/>
        </w:rPr>
        <w:t>University</w:t>
      </w:r>
      <w:proofErr w:type="gramEnd"/>
      <w:r>
        <w:rPr>
          <w:sz w:val="20"/>
        </w:rPr>
        <w:t xml:space="preserve"> premises in adverse weather conditions.</w:t>
      </w:r>
    </w:p>
    <w:p w14:paraId="3F3189FB" w14:textId="09350BC6" w:rsidR="00B355CD" w:rsidRPr="00B355CD" w:rsidRDefault="00B355CD" w:rsidP="00B355CD">
      <w:pPr>
        <w:pStyle w:val="ListParagraph"/>
        <w:numPr>
          <w:ilvl w:val="2"/>
          <w:numId w:val="3"/>
        </w:numPr>
        <w:spacing w:line="360" w:lineRule="auto"/>
        <w:ind w:left="1264" w:right="109"/>
        <w:jc w:val="both"/>
        <w:rPr>
          <w:sz w:val="20"/>
        </w:rPr>
      </w:pPr>
      <w:r>
        <w:rPr>
          <w:sz w:val="20"/>
        </w:rPr>
        <w:t xml:space="preserve">Individuals who have a physical disability or long-standing medical condition which effects their mobility, and individuals who are pregnant, may wish to take extra caution. Such individuals are therefore encouraged to speak to their line manager as soon as possible if they have any concerns about their safety when travelling to and from </w:t>
      </w:r>
      <w:proofErr w:type="gramStart"/>
      <w:r>
        <w:rPr>
          <w:sz w:val="20"/>
        </w:rPr>
        <w:t>University</w:t>
      </w:r>
      <w:proofErr w:type="gramEnd"/>
      <w:r>
        <w:rPr>
          <w:sz w:val="20"/>
        </w:rPr>
        <w:t xml:space="preserve"> premises in adverse weather conditions.</w:t>
      </w:r>
    </w:p>
    <w:p w14:paraId="5C56EDD7" w14:textId="6CA199B3" w:rsidR="00B355CD" w:rsidRDefault="00B355CD" w:rsidP="00B355CD">
      <w:pPr>
        <w:pStyle w:val="Heading1"/>
        <w:tabs>
          <w:tab w:val="left" w:pos="1265"/>
          <w:tab w:val="left" w:pos="1266"/>
        </w:tabs>
        <w:spacing w:before="33"/>
        <w:ind w:left="0" w:firstLine="0"/>
      </w:pPr>
    </w:p>
    <w:p w14:paraId="395B5B5B" w14:textId="306B5B8C" w:rsidR="00B355CD" w:rsidRDefault="00B355CD">
      <w:pPr>
        <w:pStyle w:val="Heading1"/>
        <w:numPr>
          <w:ilvl w:val="1"/>
          <w:numId w:val="3"/>
        </w:numPr>
        <w:tabs>
          <w:tab w:val="left" w:pos="1265"/>
          <w:tab w:val="left" w:pos="1266"/>
        </w:tabs>
        <w:spacing w:before="1"/>
      </w:pPr>
      <w:r>
        <w:t>TEACHING COMMITMENTS</w:t>
      </w:r>
    </w:p>
    <w:p w14:paraId="5C546ADF" w14:textId="6ECF2156" w:rsidR="00B355CD" w:rsidRPr="00B355CD" w:rsidRDefault="00B355CD" w:rsidP="00B355CD">
      <w:pPr>
        <w:tabs>
          <w:tab w:val="left" w:pos="1266"/>
        </w:tabs>
        <w:spacing w:line="360" w:lineRule="auto"/>
        <w:ind w:right="110"/>
        <w:rPr>
          <w:sz w:val="20"/>
        </w:rPr>
      </w:pPr>
    </w:p>
    <w:p w14:paraId="2A93CD10" w14:textId="3A52F83E" w:rsidR="00B355CD" w:rsidRPr="00AC4351" w:rsidRDefault="00B355CD" w:rsidP="00B355CD">
      <w:pPr>
        <w:pStyle w:val="ListParagraph"/>
        <w:numPr>
          <w:ilvl w:val="2"/>
          <w:numId w:val="3"/>
        </w:numPr>
        <w:spacing w:line="360" w:lineRule="auto"/>
        <w:ind w:left="1264" w:right="109"/>
        <w:jc w:val="both"/>
        <w:rPr>
          <w:sz w:val="20"/>
          <w:szCs w:val="20"/>
        </w:rPr>
      </w:pPr>
      <w:r w:rsidRPr="0071594C">
        <w:rPr>
          <w:sz w:val="20"/>
          <w:szCs w:val="20"/>
        </w:rPr>
        <w:t>The cancellation of classes should always be a last resort</w:t>
      </w:r>
      <w:r w:rsidR="00A14A08" w:rsidRPr="0071594C">
        <w:rPr>
          <w:sz w:val="20"/>
          <w:szCs w:val="20"/>
          <w:lang w:eastAsia="en-US"/>
        </w:rPr>
        <w:t>, and whe</w:t>
      </w:r>
      <w:r w:rsidR="00465B2B" w:rsidRPr="0071594C">
        <w:rPr>
          <w:sz w:val="20"/>
          <w:szCs w:val="20"/>
          <w:lang w:eastAsia="en-US"/>
        </w:rPr>
        <w:t>re</w:t>
      </w:r>
      <w:r w:rsidR="00A14A08" w:rsidRPr="0071594C">
        <w:rPr>
          <w:sz w:val="20"/>
          <w:szCs w:val="20"/>
          <w:lang w:eastAsia="en-US"/>
        </w:rPr>
        <w:t xml:space="preserve"> this </w:t>
      </w:r>
      <w:r w:rsidR="0071594C" w:rsidRPr="0071594C">
        <w:rPr>
          <w:sz w:val="20"/>
          <w:szCs w:val="20"/>
          <w:lang w:eastAsia="en-US"/>
        </w:rPr>
        <w:t>happens,</w:t>
      </w:r>
      <w:r w:rsidR="00A14A08" w:rsidRPr="0071594C">
        <w:rPr>
          <w:sz w:val="20"/>
          <w:szCs w:val="20"/>
          <w:lang w:eastAsia="en-US"/>
        </w:rPr>
        <w:t xml:space="preserve"> they should be rescheduled</w:t>
      </w:r>
      <w:r w:rsidRPr="0071594C">
        <w:rPr>
          <w:sz w:val="20"/>
          <w:szCs w:val="20"/>
        </w:rPr>
        <w:t xml:space="preserve">. </w:t>
      </w:r>
      <w:proofErr w:type="gramStart"/>
      <w:r w:rsidRPr="0071594C">
        <w:rPr>
          <w:sz w:val="20"/>
          <w:szCs w:val="20"/>
        </w:rPr>
        <w:t>In the event that</w:t>
      </w:r>
      <w:proofErr w:type="gramEnd"/>
      <w:r w:rsidRPr="0071594C">
        <w:rPr>
          <w:sz w:val="20"/>
          <w:szCs w:val="20"/>
        </w:rPr>
        <w:t xml:space="preserve"> a member of teaching staff is unable to get to campus due to adverse weather, they should </w:t>
      </w:r>
      <w:r w:rsidR="003D733A" w:rsidRPr="0071594C">
        <w:rPr>
          <w:sz w:val="20"/>
          <w:szCs w:val="20"/>
        </w:rPr>
        <w:t xml:space="preserve">consider </w:t>
      </w:r>
      <w:r w:rsidR="00465B2B" w:rsidRPr="0071594C">
        <w:rPr>
          <w:sz w:val="20"/>
          <w:szCs w:val="20"/>
          <w:lang w:eastAsia="en-US"/>
        </w:rPr>
        <w:t>the alternative arrangements that can be put in place – for example</w:t>
      </w:r>
      <w:r w:rsidR="001D5E0B">
        <w:rPr>
          <w:sz w:val="20"/>
          <w:szCs w:val="20"/>
          <w:lang w:eastAsia="en-US"/>
        </w:rPr>
        <w:t>,</w:t>
      </w:r>
      <w:r w:rsidR="00465B2B" w:rsidRPr="0071594C">
        <w:rPr>
          <w:sz w:val="20"/>
          <w:szCs w:val="20"/>
          <w:lang w:eastAsia="en-US"/>
        </w:rPr>
        <w:t xml:space="preserve"> </w:t>
      </w:r>
      <w:r w:rsidR="003D733A" w:rsidRPr="00AC4351">
        <w:rPr>
          <w:sz w:val="20"/>
          <w:szCs w:val="20"/>
        </w:rPr>
        <w:t xml:space="preserve">whether the </w:t>
      </w:r>
      <w:r w:rsidR="000114E2" w:rsidRPr="00AC4351">
        <w:rPr>
          <w:sz w:val="20"/>
          <w:szCs w:val="20"/>
        </w:rPr>
        <w:t xml:space="preserve">class </w:t>
      </w:r>
      <w:r w:rsidR="0071594C" w:rsidRPr="00AC4351">
        <w:rPr>
          <w:sz w:val="20"/>
          <w:szCs w:val="20"/>
        </w:rPr>
        <w:t>can</w:t>
      </w:r>
      <w:r w:rsidR="000114E2" w:rsidRPr="00AC4351">
        <w:rPr>
          <w:sz w:val="20"/>
          <w:szCs w:val="20"/>
        </w:rPr>
        <w:t xml:space="preserve"> be delivered online, </w:t>
      </w:r>
      <w:r w:rsidRPr="00AC4351">
        <w:rPr>
          <w:sz w:val="20"/>
          <w:szCs w:val="20"/>
        </w:rPr>
        <w:t xml:space="preserve">covered by </w:t>
      </w:r>
      <w:r w:rsidR="000114E2" w:rsidRPr="00AC4351">
        <w:rPr>
          <w:sz w:val="20"/>
          <w:szCs w:val="20"/>
        </w:rPr>
        <w:t xml:space="preserve">a </w:t>
      </w:r>
      <w:r w:rsidRPr="00AC4351">
        <w:rPr>
          <w:sz w:val="20"/>
          <w:szCs w:val="20"/>
        </w:rPr>
        <w:t>colleague</w:t>
      </w:r>
      <w:r w:rsidR="000114E2" w:rsidRPr="00AC4351">
        <w:rPr>
          <w:sz w:val="20"/>
          <w:szCs w:val="20"/>
        </w:rPr>
        <w:t xml:space="preserve"> </w:t>
      </w:r>
      <w:r w:rsidR="006839F7" w:rsidRPr="00AC4351">
        <w:rPr>
          <w:sz w:val="20"/>
          <w:szCs w:val="20"/>
        </w:rPr>
        <w:t>(if possible)</w:t>
      </w:r>
      <w:r w:rsidR="001D5E0B">
        <w:rPr>
          <w:sz w:val="20"/>
          <w:szCs w:val="20"/>
        </w:rPr>
        <w:t>,</w:t>
      </w:r>
      <w:r w:rsidR="006839F7" w:rsidRPr="00AC4351">
        <w:rPr>
          <w:sz w:val="20"/>
          <w:szCs w:val="20"/>
        </w:rPr>
        <w:t xml:space="preserve"> </w:t>
      </w:r>
      <w:r w:rsidR="0071594C" w:rsidRPr="0071594C">
        <w:rPr>
          <w:sz w:val="20"/>
          <w:szCs w:val="20"/>
          <w:lang w:eastAsia="en-US"/>
        </w:rPr>
        <w:t xml:space="preserve">learning activities set for students, sessions swapped around, or similar. If no alternative arrangement is possible and the session needs to be </w:t>
      </w:r>
      <w:r w:rsidR="000114E2" w:rsidRPr="00AC4351">
        <w:rPr>
          <w:sz w:val="20"/>
          <w:szCs w:val="20"/>
        </w:rPr>
        <w:t>rescheduled</w:t>
      </w:r>
      <w:r w:rsidR="0071594C" w:rsidRPr="0071594C">
        <w:rPr>
          <w:sz w:val="20"/>
          <w:szCs w:val="20"/>
          <w:lang w:eastAsia="en-US"/>
        </w:rPr>
        <w:t>, this should be discussed with the designated line manager</w:t>
      </w:r>
      <w:r w:rsidR="000114E2" w:rsidRPr="0071594C">
        <w:rPr>
          <w:sz w:val="20"/>
          <w:szCs w:val="20"/>
        </w:rPr>
        <w:t>.</w:t>
      </w:r>
      <w:r w:rsidRPr="0071594C">
        <w:rPr>
          <w:sz w:val="20"/>
          <w:szCs w:val="20"/>
        </w:rPr>
        <w:t xml:space="preserve"> If </w:t>
      </w:r>
      <w:r w:rsidR="0071594C" w:rsidRPr="0071594C">
        <w:rPr>
          <w:sz w:val="20"/>
          <w:szCs w:val="20"/>
          <w:lang w:eastAsia="en-US"/>
        </w:rPr>
        <w:t xml:space="preserve">a class </w:t>
      </w:r>
      <w:proofErr w:type="gramStart"/>
      <w:r w:rsidR="0071594C" w:rsidRPr="0071594C">
        <w:rPr>
          <w:sz w:val="20"/>
          <w:szCs w:val="20"/>
          <w:lang w:eastAsia="en-US"/>
        </w:rPr>
        <w:t>has to</w:t>
      </w:r>
      <w:proofErr w:type="gramEnd"/>
      <w:r w:rsidR="0071594C" w:rsidRPr="0071594C">
        <w:rPr>
          <w:sz w:val="20"/>
          <w:szCs w:val="20"/>
          <w:lang w:eastAsia="en-US"/>
        </w:rPr>
        <w:t xml:space="preserve"> be postponed and rescheduled</w:t>
      </w:r>
      <w:r w:rsidRPr="00AC4351">
        <w:rPr>
          <w:sz w:val="20"/>
          <w:szCs w:val="20"/>
        </w:rPr>
        <w:t>, teaching staff should follow the arrangements detailed in the Class Cancellation Policy:</w:t>
      </w:r>
    </w:p>
    <w:p w14:paraId="032EB4FC" w14:textId="77777777" w:rsidR="00B355CD" w:rsidRDefault="001D5E0B" w:rsidP="00B355CD">
      <w:pPr>
        <w:pStyle w:val="BodyText"/>
        <w:spacing w:before="122"/>
        <w:ind w:left="1265"/>
      </w:pPr>
      <w:hyperlink r:id="rId9" w:history="1">
        <w:r w:rsidR="00B355CD" w:rsidRPr="00C20EAC">
          <w:rPr>
            <w:rStyle w:val="Hyperlink"/>
          </w:rPr>
          <w:t>https://www.worcester.ac.uk/registryservices/documents/classcancellationpolicy.pdf</w:t>
        </w:r>
      </w:hyperlink>
    </w:p>
    <w:p w14:paraId="1ECA12CF" w14:textId="527FE54C" w:rsidR="00B355CD" w:rsidRDefault="00B355CD" w:rsidP="00CC1B5D">
      <w:pPr>
        <w:spacing w:line="360" w:lineRule="auto"/>
        <w:ind w:right="109"/>
        <w:jc w:val="both"/>
      </w:pPr>
    </w:p>
    <w:p w14:paraId="4D56692E" w14:textId="1D4DBD34" w:rsidR="00B355CD" w:rsidRDefault="00CC1B5D">
      <w:pPr>
        <w:pStyle w:val="Heading1"/>
        <w:numPr>
          <w:ilvl w:val="1"/>
          <w:numId w:val="3"/>
        </w:numPr>
        <w:tabs>
          <w:tab w:val="left" w:pos="1265"/>
          <w:tab w:val="left" w:pos="1266"/>
        </w:tabs>
        <w:spacing w:before="1"/>
      </w:pPr>
      <w:bookmarkStart w:id="7" w:name="_bookmark10"/>
      <w:bookmarkEnd w:id="7"/>
      <w:r>
        <w:t>CLOSURE OF A UNIVERSITY SITE</w:t>
      </w:r>
    </w:p>
    <w:p w14:paraId="4A604736" w14:textId="77777777" w:rsidR="00CC1B5D" w:rsidRDefault="00CC1B5D" w:rsidP="00CC1B5D">
      <w:pPr>
        <w:pStyle w:val="Heading1"/>
        <w:tabs>
          <w:tab w:val="left" w:pos="1265"/>
          <w:tab w:val="left" w:pos="1266"/>
        </w:tabs>
        <w:spacing w:before="1"/>
        <w:ind w:firstLine="0"/>
      </w:pPr>
    </w:p>
    <w:p w14:paraId="15DEB883" w14:textId="2E93C854" w:rsidR="00F008B1" w:rsidRDefault="00F008B1" w:rsidP="00F008B1">
      <w:pPr>
        <w:pStyle w:val="ListParagraph"/>
        <w:numPr>
          <w:ilvl w:val="2"/>
          <w:numId w:val="3"/>
        </w:numPr>
        <w:tabs>
          <w:tab w:val="left" w:pos="1266"/>
        </w:tabs>
        <w:spacing w:line="360" w:lineRule="auto"/>
        <w:ind w:left="1264" w:right="108"/>
        <w:jc w:val="both"/>
        <w:rPr>
          <w:sz w:val="20"/>
        </w:rPr>
      </w:pPr>
      <w:r>
        <w:rPr>
          <w:sz w:val="20"/>
        </w:rPr>
        <w:t>In the rare event of closure of one of the University sites due to adverse weather, and if it is not possible to work from an alternative site, consideration will be given to the options outlined in Section 6 of the policy. If the University takes the decision to close all sites, employees who cannot work from home will receive normal pay for the period of</w:t>
      </w:r>
      <w:r>
        <w:rPr>
          <w:spacing w:val="-25"/>
          <w:sz w:val="20"/>
        </w:rPr>
        <w:t xml:space="preserve"> </w:t>
      </w:r>
      <w:r>
        <w:rPr>
          <w:sz w:val="20"/>
        </w:rPr>
        <w:t>closure.</w:t>
      </w:r>
    </w:p>
    <w:p w14:paraId="0E9E6AB1" w14:textId="3F4FB0E0" w:rsidR="00CC1B5D" w:rsidRPr="00F008B1" w:rsidRDefault="00F008B1" w:rsidP="00F008B1">
      <w:pPr>
        <w:pStyle w:val="ListParagraph"/>
        <w:numPr>
          <w:ilvl w:val="2"/>
          <w:numId w:val="3"/>
        </w:numPr>
        <w:tabs>
          <w:tab w:val="left" w:pos="1266"/>
        </w:tabs>
        <w:spacing w:line="360" w:lineRule="auto"/>
        <w:ind w:left="1264" w:right="108"/>
        <w:jc w:val="both"/>
        <w:rPr>
          <w:sz w:val="20"/>
        </w:rPr>
      </w:pPr>
      <w:r>
        <w:rPr>
          <w:sz w:val="20"/>
        </w:rPr>
        <w:t xml:space="preserve">Some staff engaged in what </w:t>
      </w:r>
      <w:r w:rsidRPr="00497642">
        <w:rPr>
          <w:rFonts w:eastAsia="Times New Roman"/>
          <w:color w:val="000000"/>
          <w:sz w:val="20"/>
          <w:szCs w:val="20"/>
        </w:rPr>
        <w:t>are deemed to be essential services (</w:t>
      </w:r>
      <w:proofErr w:type="gramStart"/>
      <w:r w:rsidRPr="00497642">
        <w:rPr>
          <w:rFonts w:eastAsia="Times New Roman"/>
          <w:color w:val="000000"/>
          <w:sz w:val="20"/>
          <w:szCs w:val="20"/>
        </w:rPr>
        <w:t>e.g.</w:t>
      </w:r>
      <w:proofErr w:type="gramEnd"/>
      <w:r w:rsidRPr="00497642">
        <w:rPr>
          <w:rFonts w:eastAsia="Times New Roman"/>
          <w:color w:val="000000"/>
          <w:sz w:val="20"/>
          <w:szCs w:val="20"/>
        </w:rPr>
        <w:t xml:space="preserve"> </w:t>
      </w:r>
      <w:r>
        <w:rPr>
          <w:rFonts w:eastAsia="Times New Roman"/>
          <w:color w:val="000000"/>
          <w:sz w:val="20"/>
          <w:szCs w:val="20"/>
        </w:rPr>
        <w:t>S</w:t>
      </w:r>
      <w:r w:rsidRPr="00497642">
        <w:rPr>
          <w:rFonts w:eastAsia="Times New Roman"/>
          <w:color w:val="000000"/>
          <w:sz w:val="20"/>
          <w:szCs w:val="20"/>
        </w:rPr>
        <w:t>ecurity) may still be asked or required to attend University premises during the closure.</w:t>
      </w:r>
    </w:p>
    <w:p w14:paraId="53BA1745" w14:textId="7B9125CF" w:rsidR="00CC1B5D" w:rsidRPr="00F008B1" w:rsidRDefault="00CC1B5D" w:rsidP="00F008B1">
      <w:pPr>
        <w:spacing w:line="360" w:lineRule="auto"/>
        <w:ind w:left="698" w:right="107"/>
        <w:rPr>
          <w:sz w:val="20"/>
          <w:szCs w:val="20"/>
        </w:rPr>
      </w:pPr>
    </w:p>
    <w:p w14:paraId="19F0790E" w14:textId="2DB8958B" w:rsidR="00CC1B5D" w:rsidRDefault="00CC1B5D">
      <w:pPr>
        <w:pStyle w:val="Heading1"/>
        <w:numPr>
          <w:ilvl w:val="1"/>
          <w:numId w:val="3"/>
        </w:numPr>
        <w:tabs>
          <w:tab w:val="left" w:pos="1265"/>
          <w:tab w:val="left" w:pos="1266"/>
        </w:tabs>
        <w:spacing w:before="1"/>
      </w:pPr>
      <w:r>
        <w:t>STAFF COMMUNICATIONS</w:t>
      </w:r>
    </w:p>
    <w:p w14:paraId="6F984699" w14:textId="77777777" w:rsidR="00900672" w:rsidRDefault="00900672">
      <w:pPr>
        <w:pStyle w:val="BodyText"/>
        <w:spacing w:before="9"/>
        <w:rPr>
          <w:b/>
          <w:sz w:val="21"/>
        </w:rPr>
      </w:pPr>
    </w:p>
    <w:p w14:paraId="027A40F0" w14:textId="1EA13292" w:rsidR="00900672" w:rsidRPr="00132CB3" w:rsidRDefault="00132CB3" w:rsidP="00132CB3">
      <w:pPr>
        <w:pStyle w:val="ListParagraph"/>
        <w:numPr>
          <w:ilvl w:val="2"/>
          <w:numId w:val="3"/>
        </w:numPr>
        <w:spacing w:line="360" w:lineRule="auto"/>
        <w:ind w:left="1264" w:right="108"/>
        <w:jc w:val="both"/>
        <w:rPr>
          <w:sz w:val="20"/>
        </w:rPr>
      </w:pPr>
      <w:bookmarkStart w:id="8" w:name="_bookmark9"/>
      <w:bookmarkEnd w:id="8"/>
      <w:r>
        <w:rPr>
          <w:sz w:val="20"/>
        </w:rPr>
        <w:t>In the event of adverse weather conditions, the University will endeavour to provide employees with regular updates</w:t>
      </w:r>
      <w:r>
        <w:rPr>
          <w:spacing w:val="-8"/>
          <w:sz w:val="20"/>
        </w:rPr>
        <w:t xml:space="preserve"> </w:t>
      </w:r>
      <w:r>
        <w:rPr>
          <w:sz w:val="20"/>
        </w:rPr>
        <w:t>regarding</w:t>
      </w:r>
      <w:r>
        <w:rPr>
          <w:spacing w:val="-7"/>
          <w:sz w:val="20"/>
        </w:rPr>
        <w:t xml:space="preserve"> </w:t>
      </w:r>
      <w:r>
        <w:rPr>
          <w:sz w:val="20"/>
        </w:rPr>
        <w:t>the</w:t>
      </w:r>
      <w:r>
        <w:rPr>
          <w:spacing w:val="-8"/>
          <w:sz w:val="20"/>
        </w:rPr>
        <w:t xml:space="preserve"> </w:t>
      </w:r>
      <w:r>
        <w:rPr>
          <w:sz w:val="20"/>
        </w:rPr>
        <w:t>University</w:t>
      </w:r>
      <w:r>
        <w:rPr>
          <w:spacing w:val="-7"/>
          <w:sz w:val="20"/>
        </w:rPr>
        <w:t xml:space="preserve"> </w:t>
      </w:r>
      <w:r>
        <w:rPr>
          <w:sz w:val="20"/>
        </w:rPr>
        <w:t>sites</w:t>
      </w:r>
      <w:r>
        <w:rPr>
          <w:spacing w:val="-8"/>
          <w:sz w:val="20"/>
        </w:rPr>
        <w:t xml:space="preserve"> </w:t>
      </w:r>
      <w:r>
        <w:rPr>
          <w:sz w:val="20"/>
        </w:rPr>
        <w:t>and</w:t>
      </w:r>
      <w:r>
        <w:rPr>
          <w:spacing w:val="-5"/>
          <w:sz w:val="20"/>
        </w:rPr>
        <w:t xml:space="preserve"> </w:t>
      </w:r>
      <w:r>
        <w:rPr>
          <w:sz w:val="20"/>
        </w:rPr>
        <w:t>share</w:t>
      </w:r>
      <w:r>
        <w:rPr>
          <w:spacing w:val="-8"/>
          <w:sz w:val="20"/>
        </w:rPr>
        <w:t xml:space="preserve"> </w:t>
      </w:r>
      <w:r>
        <w:rPr>
          <w:sz w:val="20"/>
        </w:rPr>
        <w:t>links</w:t>
      </w:r>
      <w:r>
        <w:rPr>
          <w:spacing w:val="-8"/>
          <w:sz w:val="20"/>
        </w:rPr>
        <w:t xml:space="preserve"> </w:t>
      </w:r>
      <w:r>
        <w:rPr>
          <w:sz w:val="20"/>
        </w:rPr>
        <w:t>to</w:t>
      </w:r>
      <w:r>
        <w:rPr>
          <w:spacing w:val="-7"/>
          <w:sz w:val="20"/>
        </w:rPr>
        <w:t xml:space="preserve"> </w:t>
      </w:r>
      <w:r>
        <w:rPr>
          <w:sz w:val="20"/>
        </w:rPr>
        <w:t>useful</w:t>
      </w:r>
      <w:r>
        <w:rPr>
          <w:spacing w:val="-7"/>
          <w:sz w:val="20"/>
        </w:rPr>
        <w:t xml:space="preserve"> </w:t>
      </w:r>
      <w:r>
        <w:rPr>
          <w:sz w:val="20"/>
        </w:rPr>
        <w:t>resources</w:t>
      </w:r>
      <w:r>
        <w:rPr>
          <w:spacing w:val="-8"/>
          <w:sz w:val="20"/>
        </w:rPr>
        <w:t xml:space="preserve"> </w:t>
      </w:r>
      <w:r>
        <w:rPr>
          <w:sz w:val="20"/>
        </w:rPr>
        <w:t>regarding</w:t>
      </w:r>
      <w:r>
        <w:rPr>
          <w:spacing w:val="-6"/>
          <w:sz w:val="20"/>
        </w:rPr>
        <w:t xml:space="preserve"> </w:t>
      </w:r>
      <w:r>
        <w:rPr>
          <w:sz w:val="20"/>
        </w:rPr>
        <w:t>local</w:t>
      </w:r>
      <w:r>
        <w:rPr>
          <w:spacing w:val="-7"/>
          <w:sz w:val="20"/>
        </w:rPr>
        <w:t xml:space="preserve"> </w:t>
      </w:r>
      <w:r>
        <w:rPr>
          <w:sz w:val="20"/>
        </w:rPr>
        <w:t>weather</w:t>
      </w:r>
      <w:r>
        <w:rPr>
          <w:spacing w:val="-7"/>
          <w:sz w:val="20"/>
        </w:rPr>
        <w:t xml:space="preserve"> </w:t>
      </w:r>
      <w:r>
        <w:rPr>
          <w:sz w:val="20"/>
        </w:rPr>
        <w:t>conditions</w:t>
      </w:r>
      <w:r>
        <w:rPr>
          <w:spacing w:val="-7"/>
          <w:sz w:val="20"/>
        </w:rPr>
        <w:t xml:space="preserve"> </w:t>
      </w:r>
      <w:r>
        <w:rPr>
          <w:sz w:val="20"/>
        </w:rPr>
        <w:t>and travel information, to help inform employees of the current</w:t>
      </w:r>
      <w:r>
        <w:rPr>
          <w:spacing w:val="-5"/>
          <w:sz w:val="20"/>
        </w:rPr>
        <w:t xml:space="preserve"> </w:t>
      </w:r>
      <w:r>
        <w:rPr>
          <w:sz w:val="20"/>
        </w:rPr>
        <w:t>situation.</w:t>
      </w:r>
      <w:bookmarkStart w:id="9" w:name="_bookmark11"/>
      <w:bookmarkEnd w:id="9"/>
      <w:r w:rsidR="001D5E0B">
        <w:pict w14:anchorId="31F6E458">
          <v:group id="_x0000_s1026" style="position:absolute;left:0;text-align:left;margin-left:169.2pt;margin-top:76.6pt;width:.5pt;height:276.65pt;z-index:-251657728;mso-position-horizontal-relative:page;mso-position-vertical-relative:text" coordorigin="3384,1532" coordsize="10,5533">
            <v:line id="_x0000_s1041" style="position:absolute" from="3389,1532" to="3389,2074" strokecolor="white" strokeweight=".48pt"/>
            <v:rect id="_x0000_s1040" style="position:absolute;left:3384;top:2074;width:10;height:68" fillcolor="silver" stroked="f"/>
            <v:line id="_x0000_s1039" style="position:absolute" from="3389,2142" to="3389,2682" strokecolor="white" strokeweight=".48pt"/>
            <v:rect id="_x0000_s1038" style="position:absolute;left:3384;top:2681;width:10;height:68" fillcolor="silver" stroked="f"/>
            <v:line id="_x0000_s1037" style="position:absolute" from="3389,2749" to="3389,3289" strokecolor="white" strokeweight=".48pt"/>
            <v:rect id="_x0000_s1036" style="position:absolute;left:3384;top:3289;width:10;height:68" fillcolor="silver" stroked="f"/>
            <v:line id="_x0000_s1035" style="position:absolute" from="3389,3356" to="3389,3899" strokecolor="white" strokeweight=".48pt"/>
            <v:rect id="_x0000_s1034" style="position:absolute;left:3384;top:3898;width:10;height:68" fillcolor="silver" stroked="f"/>
            <v:line id="_x0000_s1033" style="position:absolute" from="3389,3966" to="3389,4506" strokecolor="white" strokeweight=".48pt"/>
            <v:rect id="_x0000_s1032" style="position:absolute;left:3384;top:4506;width:10;height:68" fillcolor="silver" stroked="f"/>
            <v:line id="_x0000_s1031" style="position:absolute" from="3389,4573" to="3389,5603" strokecolor="white" strokeweight=".48pt"/>
            <v:rect id="_x0000_s1030" style="position:absolute;left:3384;top:5602;width:10;height:68" fillcolor="silver" stroked="f"/>
            <v:line id="_x0000_s1029" style="position:absolute" from="3389,5670" to="3389,6455" strokecolor="white" strokeweight=".48pt"/>
            <v:rect id="_x0000_s1028" style="position:absolute;left:3384;top:6454;width:10;height:68" fillcolor="silver" stroked="f"/>
            <v:line id="_x0000_s1027" style="position:absolute" from="3389,6522" to="3389,7065" strokecolor="white" strokeweight=".48pt"/>
            <w10:wrap anchorx="page"/>
          </v:group>
        </w:pict>
      </w:r>
    </w:p>
    <w:p w14:paraId="2719E4E5" w14:textId="7A4BDB95" w:rsidR="00900672" w:rsidRDefault="00900672">
      <w:pPr>
        <w:pStyle w:val="BodyText"/>
      </w:pPr>
    </w:p>
    <w:p w14:paraId="4B33D76B" w14:textId="1EDBFA1E" w:rsidR="00562CCC" w:rsidRDefault="00562CCC">
      <w:pPr>
        <w:pStyle w:val="BodyText"/>
      </w:pPr>
    </w:p>
    <w:p w14:paraId="781706FE" w14:textId="5C056DF0" w:rsidR="00562CCC" w:rsidRDefault="00562CCC">
      <w:pPr>
        <w:pStyle w:val="BodyText"/>
      </w:pPr>
    </w:p>
    <w:p w14:paraId="57577244" w14:textId="77777777" w:rsidR="00A65E4B" w:rsidRDefault="00A65E4B">
      <w:pPr>
        <w:pStyle w:val="BodyText"/>
      </w:pPr>
    </w:p>
    <w:p w14:paraId="5562567F" w14:textId="77777777" w:rsidR="00562CCC" w:rsidRDefault="00562CCC">
      <w:pPr>
        <w:pStyle w:val="BodyText"/>
      </w:pPr>
    </w:p>
    <w:p w14:paraId="276EF764" w14:textId="77777777" w:rsidR="00900672" w:rsidRDefault="00900672">
      <w:pPr>
        <w:pStyle w:val="BodyText"/>
        <w:spacing w:before="2" w:after="1"/>
        <w:rPr>
          <w:sz w:val="10"/>
        </w:rPr>
      </w:pPr>
    </w:p>
    <w:tbl>
      <w:tblPr>
        <w:tblW w:w="0" w:type="auto"/>
        <w:tblInd w:w="139" w:type="dxa"/>
        <w:tblLayout w:type="fixed"/>
        <w:tblCellMar>
          <w:left w:w="0" w:type="dxa"/>
          <w:right w:w="0" w:type="dxa"/>
        </w:tblCellMar>
        <w:tblLook w:val="01E0" w:firstRow="1" w:lastRow="1" w:firstColumn="1" w:lastColumn="1" w:noHBand="0" w:noVBand="0"/>
      </w:tblPr>
      <w:tblGrid>
        <w:gridCol w:w="2980"/>
        <w:gridCol w:w="7215"/>
      </w:tblGrid>
      <w:tr w:rsidR="00900672" w14:paraId="54377E82" w14:textId="77777777" w:rsidTr="007B338B">
        <w:trPr>
          <w:trHeight w:val="597"/>
        </w:trPr>
        <w:tc>
          <w:tcPr>
            <w:tcW w:w="2980" w:type="dxa"/>
            <w:shd w:val="clear" w:color="auto" w:fill="D9D9D9"/>
          </w:tcPr>
          <w:p w14:paraId="67158BC5" w14:textId="77777777" w:rsidR="00900672" w:rsidRDefault="00497642">
            <w:pPr>
              <w:pStyle w:val="TableParagraph"/>
              <w:spacing w:before="174"/>
              <w:rPr>
                <w:sz w:val="20"/>
              </w:rPr>
            </w:pPr>
            <w:r>
              <w:rPr>
                <w:sz w:val="20"/>
              </w:rPr>
              <w:t>Date Approved</w:t>
            </w:r>
          </w:p>
        </w:tc>
        <w:tc>
          <w:tcPr>
            <w:tcW w:w="7215" w:type="dxa"/>
            <w:tcBorders>
              <w:top w:val="single" w:sz="4" w:space="0" w:color="C0C0C0"/>
              <w:bottom w:val="single" w:sz="4" w:space="0" w:color="C0C0C0"/>
              <w:right w:val="single" w:sz="4" w:space="0" w:color="C0C0C0"/>
            </w:tcBorders>
          </w:tcPr>
          <w:p w14:paraId="409FF99B" w14:textId="77777777" w:rsidR="00900672" w:rsidRDefault="00497642">
            <w:pPr>
              <w:pStyle w:val="TableParagraph"/>
              <w:ind w:left="83"/>
              <w:rPr>
                <w:sz w:val="20"/>
              </w:rPr>
            </w:pPr>
            <w:r>
              <w:rPr>
                <w:sz w:val="20"/>
              </w:rPr>
              <w:t>27</w:t>
            </w:r>
            <w:r>
              <w:rPr>
                <w:sz w:val="20"/>
                <w:vertAlign w:val="superscript"/>
              </w:rPr>
              <w:t>th</w:t>
            </w:r>
            <w:r>
              <w:rPr>
                <w:sz w:val="20"/>
              </w:rPr>
              <w:t xml:space="preserve"> February 2019</w:t>
            </w:r>
          </w:p>
        </w:tc>
      </w:tr>
      <w:tr w:rsidR="00900672" w14:paraId="5C661C9F" w14:textId="77777777" w:rsidTr="007B338B">
        <w:trPr>
          <w:trHeight w:val="597"/>
        </w:trPr>
        <w:tc>
          <w:tcPr>
            <w:tcW w:w="2980" w:type="dxa"/>
            <w:shd w:val="clear" w:color="auto" w:fill="D9D9D9"/>
          </w:tcPr>
          <w:p w14:paraId="6FFD1AD7" w14:textId="77777777" w:rsidR="00900672" w:rsidRDefault="00497642">
            <w:pPr>
              <w:pStyle w:val="TableParagraph"/>
              <w:rPr>
                <w:sz w:val="20"/>
              </w:rPr>
            </w:pPr>
            <w:r>
              <w:rPr>
                <w:sz w:val="20"/>
              </w:rPr>
              <w:t>Approval Authority</w:t>
            </w:r>
          </w:p>
        </w:tc>
        <w:tc>
          <w:tcPr>
            <w:tcW w:w="7215" w:type="dxa"/>
            <w:tcBorders>
              <w:top w:val="single" w:sz="4" w:space="0" w:color="C0C0C0"/>
              <w:bottom w:val="single" w:sz="4" w:space="0" w:color="C0C0C0"/>
              <w:right w:val="single" w:sz="4" w:space="0" w:color="C0C0C0"/>
            </w:tcBorders>
          </w:tcPr>
          <w:p w14:paraId="5BFB8D3C" w14:textId="734C94A1" w:rsidR="00900672" w:rsidRDefault="00015214">
            <w:pPr>
              <w:pStyle w:val="TableParagraph"/>
              <w:ind w:left="83"/>
              <w:rPr>
                <w:sz w:val="20"/>
              </w:rPr>
            </w:pPr>
            <w:r>
              <w:rPr>
                <w:sz w:val="20"/>
              </w:rPr>
              <w:t>U</w:t>
            </w:r>
            <w:r w:rsidR="00497642">
              <w:rPr>
                <w:sz w:val="20"/>
              </w:rPr>
              <w:t>EB</w:t>
            </w:r>
          </w:p>
        </w:tc>
      </w:tr>
      <w:tr w:rsidR="00900672" w14:paraId="4B36073A" w14:textId="77777777" w:rsidTr="007B338B">
        <w:trPr>
          <w:trHeight w:val="597"/>
        </w:trPr>
        <w:tc>
          <w:tcPr>
            <w:tcW w:w="2980" w:type="dxa"/>
            <w:shd w:val="clear" w:color="auto" w:fill="D9D9D9"/>
          </w:tcPr>
          <w:p w14:paraId="5464FA32" w14:textId="77777777" w:rsidR="00900672" w:rsidRDefault="00497642">
            <w:pPr>
              <w:pStyle w:val="TableParagraph"/>
              <w:rPr>
                <w:sz w:val="20"/>
              </w:rPr>
            </w:pPr>
            <w:r>
              <w:rPr>
                <w:sz w:val="20"/>
              </w:rPr>
              <w:t>Date of Commencement</w:t>
            </w:r>
          </w:p>
        </w:tc>
        <w:tc>
          <w:tcPr>
            <w:tcW w:w="7215" w:type="dxa"/>
            <w:tcBorders>
              <w:top w:val="single" w:sz="4" w:space="0" w:color="C0C0C0"/>
              <w:bottom w:val="single" w:sz="4" w:space="0" w:color="C0C0C0"/>
              <w:right w:val="single" w:sz="4" w:space="0" w:color="C0C0C0"/>
            </w:tcBorders>
          </w:tcPr>
          <w:p w14:paraId="40DF225C" w14:textId="77777777" w:rsidR="00900672" w:rsidRDefault="00497642">
            <w:pPr>
              <w:pStyle w:val="TableParagraph"/>
              <w:ind w:left="83"/>
              <w:rPr>
                <w:sz w:val="20"/>
              </w:rPr>
            </w:pPr>
            <w:r>
              <w:rPr>
                <w:sz w:val="20"/>
              </w:rPr>
              <w:t>1</w:t>
            </w:r>
            <w:r>
              <w:rPr>
                <w:sz w:val="20"/>
                <w:vertAlign w:val="superscript"/>
              </w:rPr>
              <w:t>st</w:t>
            </w:r>
            <w:r>
              <w:rPr>
                <w:sz w:val="20"/>
              </w:rPr>
              <w:t xml:space="preserve"> April 2019</w:t>
            </w:r>
          </w:p>
        </w:tc>
      </w:tr>
      <w:tr w:rsidR="00900672" w14:paraId="14F63108" w14:textId="77777777" w:rsidTr="007B338B">
        <w:trPr>
          <w:trHeight w:val="599"/>
        </w:trPr>
        <w:tc>
          <w:tcPr>
            <w:tcW w:w="2980" w:type="dxa"/>
            <w:shd w:val="clear" w:color="auto" w:fill="D9D9D9"/>
          </w:tcPr>
          <w:p w14:paraId="72C013CF" w14:textId="77777777" w:rsidR="00900672" w:rsidRDefault="00497642">
            <w:pPr>
              <w:pStyle w:val="TableParagraph"/>
              <w:rPr>
                <w:sz w:val="20"/>
              </w:rPr>
            </w:pPr>
            <w:r>
              <w:rPr>
                <w:sz w:val="20"/>
              </w:rPr>
              <w:t>Amendment Dates</w:t>
            </w:r>
          </w:p>
        </w:tc>
        <w:tc>
          <w:tcPr>
            <w:tcW w:w="7215" w:type="dxa"/>
            <w:tcBorders>
              <w:top w:val="single" w:sz="4" w:space="0" w:color="C0C0C0"/>
              <w:bottom w:val="single" w:sz="4" w:space="0" w:color="C0C0C0"/>
              <w:right w:val="single" w:sz="4" w:space="0" w:color="C0C0C0"/>
            </w:tcBorders>
          </w:tcPr>
          <w:p w14:paraId="1E896F41" w14:textId="77777777" w:rsidR="00900672" w:rsidRDefault="00900672">
            <w:pPr>
              <w:pStyle w:val="TableParagraph"/>
              <w:spacing w:before="0"/>
              <w:ind w:left="0"/>
              <w:rPr>
                <w:rFonts w:ascii="Times New Roman"/>
                <w:sz w:val="20"/>
              </w:rPr>
            </w:pPr>
          </w:p>
          <w:p w14:paraId="4DC4E0F0" w14:textId="351C667B" w:rsidR="001557FD" w:rsidRPr="001557FD" w:rsidRDefault="001557FD">
            <w:pPr>
              <w:pStyle w:val="TableParagraph"/>
              <w:spacing w:before="0"/>
              <w:ind w:left="0"/>
              <w:rPr>
                <w:rFonts w:asciiTheme="minorHAnsi" w:hAnsiTheme="minorHAnsi" w:cstheme="minorHAnsi"/>
                <w:sz w:val="20"/>
              </w:rPr>
            </w:pPr>
            <w:r>
              <w:rPr>
                <w:rFonts w:ascii="Times New Roman"/>
                <w:sz w:val="20"/>
              </w:rPr>
              <w:t xml:space="preserve"> </w:t>
            </w:r>
            <w:r w:rsidR="00A65E4B" w:rsidRPr="001D5E0B">
              <w:rPr>
                <w:rFonts w:asciiTheme="minorHAnsi" w:hAnsiTheme="minorHAnsi" w:cstheme="minorHAnsi"/>
                <w:sz w:val="20"/>
              </w:rPr>
              <w:t xml:space="preserve"> </w:t>
            </w:r>
            <w:r w:rsidR="001D5E0B">
              <w:rPr>
                <w:rFonts w:asciiTheme="minorHAnsi" w:hAnsiTheme="minorHAnsi" w:cstheme="minorHAnsi"/>
                <w:sz w:val="20"/>
              </w:rPr>
              <w:t xml:space="preserve">Amendments approved by UEB </w:t>
            </w:r>
            <w:r w:rsidR="001D5E0B" w:rsidRPr="001D5E0B">
              <w:rPr>
                <w:rFonts w:asciiTheme="minorHAnsi" w:hAnsiTheme="minorHAnsi" w:cstheme="minorHAnsi"/>
                <w:sz w:val="20"/>
              </w:rPr>
              <w:t>23</w:t>
            </w:r>
            <w:r w:rsidR="001D5E0B" w:rsidRPr="001D5E0B">
              <w:rPr>
                <w:rFonts w:asciiTheme="minorHAnsi" w:hAnsiTheme="minorHAnsi" w:cstheme="minorHAnsi"/>
                <w:sz w:val="20"/>
                <w:vertAlign w:val="superscript"/>
              </w:rPr>
              <w:t>rd</w:t>
            </w:r>
            <w:r w:rsidR="001D5E0B" w:rsidRPr="001D5E0B">
              <w:rPr>
                <w:rFonts w:asciiTheme="minorHAnsi" w:hAnsiTheme="minorHAnsi" w:cstheme="minorHAnsi"/>
                <w:sz w:val="20"/>
              </w:rPr>
              <w:t xml:space="preserve"> </w:t>
            </w:r>
            <w:r w:rsidR="00562CCC" w:rsidRPr="001D5E0B">
              <w:rPr>
                <w:rFonts w:asciiTheme="minorHAnsi" w:hAnsiTheme="minorHAnsi" w:cstheme="minorHAnsi"/>
                <w:sz w:val="20"/>
              </w:rPr>
              <w:t>March</w:t>
            </w:r>
            <w:r w:rsidRPr="001D5E0B">
              <w:rPr>
                <w:rFonts w:asciiTheme="minorHAnsi" w:hAnsiTheme="minorHAnsi" w:cstheme="minorHAnsi"/>
                <w:sz w:val="20"/>
              </w:rPr>
              <w:t xml:space="preserve"> 2022</w:t>
            </w:r>
          </w:p>
        </w:tc>
      </w:tr>
      <w:tr w:rsidR="00900672" w14:paraId="520EA8BC" w14:textId="77777777" w:rsidTr="007B338B">
        <w:trPr>
          <w:trHeight w:val="597"/>
        </w:trPr>
        <w:tc>
          <w:tcPr>
            <w:tcW w:w="2980" w:type="dxa"/>
            <w:shd w:val="clear" w:color="auto" w:fill="D9D9D9"/>
          </w:tcPr>
          <w:p w14:paraId="43C3AB37" w14:textId="77777777" w:rsidR="00900672" w:rsidRDefault="00497642">
            <w:pPr>
              <w:pStyle w:val="TableParagraph"/>
              <w:rPr>
                <w:sz w:val="20"/>
              </w:rPr>
            </w:pPr>
            <w:r>
              <w:rPr>
                <w:sz w:val="20"/>
              </w:rPr>
              <w:t>Date for Next Review</w:t>
            </w:r>
          </w:p>
        </w:tc>
        <w:tc>
          <w:tcPr>
            <w:tcW w:w="7215" w:type="dxa"/>
            <w:tcBorders>
              <w:top w:val="single" w:sz="4" w:space="0" w:color="C0C0C0"/>
              <w:bottom w:val="single" w:sz="4" w:space="0" w:color="C0C0C0"/>
              <w:right w:val="single" w:sz="4" w:space="0" w:color="C0C0C0"/>
            </w:tcBorders>
          </w:tcPr>
          <w:p w14:paraId="448C365F" w14:textId="01653F8B" w:rsidR="00900672" w:rsidRDefault="001D5E0B">
            <w:pPr>
              <w:pStyle w:val="TableParagraph"/>
              <w:ind w:left="83"/>
              <w:rPr>
                <w:sz w:val="20"/>
              </w:rPr>
            </w:pPr>
            <w:r>
              <w:rPr>
                <w:sz w:val="20"/>
              </w:rPr>
              <w:t>1</w:t>
            </w:r>
            <w:r w:rsidRPr="001D5E0B">
              <w:rPr>
                <w:sz w:val="20"/>
                <w:vertAlign w:val="superscript"/>
              </w:rPr>
              <w:t>st</w:t>
            </w:r>
            <w:r>
              <w:rPr>
                <w:sz w:val="20"/>
              </w:rPr>
              <w:t xml:space="preserve"> April</w:t>
            </w:r>
            <w:r>
              <w:rPr>
                <w:sz w:val="20"/>
              </w:rPr>
              <w:t xml:space="preserve"> </w:t>
            </w:r>
            <w:r w:rsidR="001557FD">
              <w:rPr>
                <w:sz w:val="20"/>
              </w:rPr>
              <w:t>2025</w:t>
            </w:r>
          </w:p>
        </w:tc>
      </w:tr>
      <w:tr w:rsidR="00900672" w14:paraId="4C5681EE" w14:textId="77777777" w:rsidTr="007B338B">
        <w:trPr>
          <w:trHeight w:val="1086"/>
        </w:trPr>
        <w:tc>
          <w:tcPr>
            <w:tcW w:w="2980" w:type="dxa"/>
            <w:shd w:val="clear" w:color="auto" w:fill="D9D9D9"/>
          </w:tcPr>
          <w:p w14:paraId="176C266A" w14:textId="77777777" w:rsidR="00900672" w:rsidRDefault="00497642">
            <w:pPr>
              <w:pStyle w:val="TableParagraph"/>
              <w:ind w:right="59"/>
              <w:jc w:val="both"/>
              <w:rPr>
                <w:sz w:val="20"/>
              </w:rPr>
            </w:pPr>
            <w:r>
              <w:rPr>
                <w:sz w:val="20"/>
              </w:rPr>
              <w:t>Related Policies, Procedures, Guidance, Forms or Templates</w:t>
            </w:r>
          </w:p>
        </w:tc>
        <w:tc>
          <w:tcPr>
            <w:tcW w:w="7215" w:type="dxa"/>
            <w:tcBorders>
              <w:top w:val="single" w:sz="4" w:space="0" w:color="C0C0C0"/>
              <w:bottom w:val="single" w:sz="4" w:space="0" w:color="C0C0C0"/>
              <w:right w:val="single" w:sz="4" w:space="0" w:color="C0C0C0"/>
            </w:tcBorders>
          </w:tcPr>
          <w:p w14:paraId="2B0A7C7D" w14:textId="77777777" w:rsidR="00900672" w:rsidRDefault="00900672">
            <w:pPr>
              <w:pStyle w:val="TableParagraph"/>
              <w:spacing w:before="0"/>
              <w:ind w:left="0"/>
              <w:rPr>
                <w:rFonts w:ascii="Times New Roman"/>
                <w:sz w:val="20"/>
              </w:rPr>
            </w:pPr>
          </w:p>
        </w:tc>
      </w:tr>
      <w:tr w:rsidR="00900672" w14:paraId="434F0BB5" w14:textId="77777777" w:rsidTr="007B338B">
        <w:trPr>
          <w:trHeight w:val="842"/>
        </w:trPr>
        <w:tc>
          <w:tcPr>
            <w:tcW w:w="2980" w:type="dxa"/>
            <w:shd w:val="clear" w:color="auto" w:fill="D9D9D9"/>
          </w:tcPr>
          <w:p w14:paraId="2DC35BFB" w14:textId="77777777" w:rsidR="00900672" w:rsidRDefault="00497642">
            <w:pPr>
              <w:pStyle w:val="TableParagraph"/>
              <w:rPr>
                <w:sz w:val="20"/>
              </w:rPr>
            </w:pPr>
            <w:r>
              <w:rPr>
                <w:sz w:val="20"/>
              </w:rPr>
              <w:t>Policy/Policies Superseded by this document</w:t>
            </w:r>
          </w:p>
        </w:tc>
        <w:tc>
          <w:tcPr>
            <w:tcW w:w="7215" w:type="dxa"/>
            <w:tcBorders>
              <w:top w:val="single" w:sz="4" w:space="0" w:color="C0C0C0"/>
              <w:bottom w:val="single" w:sz="4" w:space="0" w:color="C0C0C0"/>
              <w:right w:val="single" w:sz="4" w:space="0" w:color="C0C0C0"/>
            </w:tcBorders>
          </w:tcPr>
          <w:p w14:paraId="3AAC81D4" w14:textId="77777777" w:rsidR="00900672" w:rsidRDefault="00900672">
            <w:pPr>
              <w:pStyle w:val="TableParagraph"/>
              <w:spacing w:before="8"/>
              <w:ind w:left="0"/>
              <w:rPr>
                <w:sz w:val="24"/>
              </w:rPr>
            </w:pPr>
          </w:p>
          <w:p w14:paraId="06FD6D19" w14:textId="77777777" w:rsidR="00900672" w:rsidRDefault="00497642">
            <w:pPr>
              <w:pStyle w:val="TableParagraph"/>
              <w:spacing w:before="0"/>
              <w:ind w:left="83"/>
              <w:rPr>
                <w:sz w:val="20"/>
              </w:rPr>
            </w:pPr>
            <w:r>
              <w:rPr>
                <w:sz w:val="20"/>
              </w:rPr>
              <w:t>N/A</w:t>
            </w:r>
          </w:p>
        </w:tc>
      </w:tr>
      <w:tr w:rsidR="00900672" w14:paraId="2935CDCD" w14:textId="77777777" w:rsidTr="007B338B">
        <w:trPr>
          <w:trHeight w:val="598"/>
        </w:trPr>
        <w:tc>
          <w:tcPr>
            <w:tcW w:w="2980" w:type="dxa"/>
            <w:shd w:val="clear" w:color="auto" w:fill="D9D9D9"/>
          </w:tcPr>
          <w:p w14:paraId="4A80FE5D" w14:textId="77777777" w:rsidR="00900672" w:rsidRDefault="00497642">
            <w:pPr>
              <w:pStyle w:val="TableParagraph"/>
              <w:rPr>
                <w:sz w:val="20"/>
              </w:rPr>
            </w:pPr>
            <w:r>
              <w:rPr>
                <w:sz w:val="20"/>
              </w:rPr>
              <w:t>Responsible Officer</w:t>
            </w:r>
          </w:p>
        </w:tc>
        <w:tc>
          <w:tcPr>
            <w:tcW w:w="7215" w:type="dxa"/>
            <w:tcBorders>
              <w:top w:val="single" w:sz="4" w:space="0" w:color="C0C0C0"/>
              <w:bottom w:val="single" w:sz="4" w:space="0" w:color="C0C0C0"/>
              <w:right w:val="single" w:sz="4" w:space="0" w:color="C0C0C0"/>
            </w:tcBorders>
          </w:tcPr>
          <w:p w14:paraId="51AB06EF" w14:textId="77777777" w:rsidR="00900672" w:rsidRDefault="00497642">
            <w:pPr>
              <w:pStyle w:val="TableParagraph"/>
              <w:ind w:left="83"/>
              <w:rPr>
                <w:sz w:val="20"/>
              </w:rPr>
            </w:pPr>
            <w:r>
              <w:rPr>
                <w:sz w:val="20"/>
              </w:rPr>
              <w:t>Director of Human Resources</w:t>
            </w:r>
          </w:p>
        </w:tc>
      </w:tr>
    </w:tbl>
    <w:p w14:paraId="1024F62F" w14:textId="77777777" w:rsidR="00676076" w:rsidRDefault="00676076"/>
    <w:sectPr w:rsidR="00676076">
      <w:footerReference w:type="default" r:id="rId10"/>
      <w:pgSz w:w="11910" w:h="16840"/>
      <w:pgMar w:top="800" w:right="740" w:bottom="880" w:left="72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3715" w14:textId="77777777" w:rsidR="00676076" w:rsidRDefault="00497642">
      <w:r>
        <w:separator/>
      </w:r>
    </w:p>
  </w:endnote>
  <w:endnote w:type="continuationSeparator" w:id="0">
    <w:p w14:paraId="78F58440" w14:textId="77777777" w:rsidR="00676076" w:rsidRDefault="0049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4608" w14:textId="77777777" w:rsidR="00900672" w:rsidRDefault="001D5E0B">
    <w:pPr>
      <w:pStyle w:val="BodyText"/>
      <w:spacing w:line="14" w:lineRule="auto"/>
    </w:pPr>
    <w:r>
      <w:pict w14:anchorId="60B2E67F">
        <v:shapetype id="_x0000_t202" coordsize="21600,21600" o:spt="202" path="m,l,21600r21600,l21600,xe">
          <v:stroke joinstyle="miter"/>
          <v:path gradientshapeok="t" o:connecttype="rect"/>
        </v:shapetype>
        <v:shape id="_x0000_s2052" type="#_x0000_t202" style="position:absolute;margin-left:505.85pt;margin-top:807.9pt;width:48.2pt;height:12.1pt;z-index:-7984;mso-position-horizontal-relative:page;mso-position-vertical-relative:page" filled="f" stroked="f">
          <v:textbox inset="0,0,0,0">
            <w:txbxContent>
              <w:p w14:paraId="1DEB6DC5" w14:textId="1BEE9FE9" w:rsidR="00900672" w:rsidRDefault="00497642">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w:t>
                </w:r>
                <w:r>
                  <w:fldChar w:fldCharType="end"/>
                </w:r>
                <w:r>
                  <w:rPr>
                    <w:rFonts w:ascii="Arial"/>
                    <w:sz w:val="18"/>
                  </w:rPr>
                  <w:t xml:space="preserve"> of </w:t>
                </w:r>
                <w:r w:rsidR="00F4502F">
                  <w:rPr>
                    <w:rFonts w:ascii="Arial"/>
                    <w:sz w:val="18"/>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809E" w14:textId="77777777" w:rsidR="00900672" w:rsidRDefault="001D5E0B">
    <w:pPr>
      <w:pStyle w:val="BodyText"/>
      <w:spacing w:line="14" w:lineRule="auto"/>
    </w:pPr>
    <w:r>
      <w:pict w14:anchorId="4A41828F">
        <v:line id="_x0000_s2051" style="position:absolute;z-index:-7960;mso-position-horizontal-relative:page;mso-position-vertical-relative:page" from="41.15pt,793.4pt" to="554.5pt,793.4pt" strokeweight=".48pt">
          <w10:wrap anchorx="page" anchory="page"/>
        </v:line>
      </w:pict>
    </w:r>
    <w:r>
      <w:pict w14:anchorId="4E3A7B6B">
        <v:shapetype id="_x0000_t202" coordsize="21600,21600" o:spt="202" path="m,l,21600r21600,l21600,xe">
          <v:stroke joinstyle="miter"/>
          <v:path gradientshapeok="t" o:connecttype="rect"/>
        </v:shapetype>
        <v:shape id="_x0000_s2050" type="#_x0000_t202" style="position:absolute;margin-left:41.6pt;margin-top:807.9pt;width:98.2pt;height:12.1pt;z-index:-7936;mso-position-horizontal-relative:page;mso-position-vertical-relative:page" filled="f" stroked="f">
          <v:textbox style="mso-next-textbox:#_x0000_s2050" inset="0,0,0,0">
            <w:txbxContent>
              <w:p w14:paraId="6329083F" w14:textId="77777777" w:rsidR="00900672" w:rsidRDefault="00497642">
                <w:pPr>
                  <w:spacing w:before="14"/>
                  <w:ind w:left="20"/>
                  <w:rPr>
                    <w:rFonts w:ascii="Arial"/>
                    <w:sz w:val="18"/>
                  </w:rPr>
                </w:pPr>
                <w:r>
                  <w:rPr>
                    <w:rFonts w:ascii="Arial"/>
                    <w:sz w:val="18"/>
                  </w:rPr>
                  <w:t>Adverse Weather Policy</w:t>
                </w:r>
              </w:p>
            </w:txbxContent>
          </v:textbox>
          <w10:wrap anchorx="page" anchory="page"/>
        </v:shape>
      </w:pict>
    </w:r>
    <w:r>
      <w:pict w14:anchorId="349D9F0C">
        <v:shape id="_x0000_s2049" type="#_x0000_t202" style="position:absolute;margin-left:506pt;margin-top:807.9pt;width:48.2pt;height:12.1pt;z-index:-7912;mso-position-horizontal-relative:page;mso-position-vertical-relative:page" filled="f" stroked="f">
          <v:textbox style="mso-next-textbox:#_x0000_s2049" inset="0,0,0,0">
            <w:txbxContent>
              <w:p w14:paraId="6111C795" w14:textId="46EEBB2D" w:rsidR="00900672" w:rsidRDefault="00497642">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2</w:t>
                </w:r>
                <w:r>
                  <w:fldChar w:fldCharType="end"/>
                </w:r>
                <w:r>
                  <w:rPr>
                    <w:rFonts w:ascii="Arial"/>
                    <w:sz w:val="18"/>
                  </w:rPr>
                  <w:t xml:space="preserve"> of </w:t>
                </w:r>
                <w:r w:rsidR="00F4502F">
                  <w:rPr>
                    <w:rFonts w:ascii="Arial"/>
                    <w:sz w:val="18"/>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C7C7" w14:textId="77777777" w:rsidR="00676076" w:rsidRDefault="00497642">
      <w:r>
        <w:separator/>
      </w:r>
    </w:p>
  </w:footnote>
  <w:footnote w:type="continuationSeparator" w:id="0">
    <w:p w14:paraId="5609EB8C" w14:textId="77777777" w:rsidR="00676076" w:rsidRDefault="0049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61F"/>
    <w:multiLevelType w:val="multilevel"/>
    <w:tmpl w:val="A3E64F86"/>
    <w:lvl w:ilvl="0">
      <w:start w:val="1"/>
      <w:numFmt w:val="decimal"/>
      <w:lvlText w:val="%1"/>
      <w:lvlJc w:val="left"/>
      <w:pPr>
        <w:ind w:left="665" w:hanging="426"/>
        <w:jc w:val="left"/>
      </w:pPr>
      <w:rPr>
        <w:rFonts w:ascii="Arial" w:eastAsia="Arial" w:hAnsi="Arial" w:cs="Arial" w:hint="default"/>
        <w:w w:val="99"/>
        <w:sz w:val="20"/>
        <w:szCs w:val="20"/>
        <w:lang w:val="en-GB" w:eastAsia="en-GB" w:bidi="en-GB"/>
      </w:rPr>
    </w:lvl>
    <w:lvl w:ilvl="1">
      <w:start w:val="1"/>
      <w:numFmt w:val="decimal"/>
      <w:lvlText w:val="%2"/>
      <w:lvlJc w:val="left"/>
      <w:pPr>
        <w:ind w:left="1265" w:hanging="567"/>
        <w:jc w:val="left"/>
      </w:pPr>
      <w:rPr>
        <w:rFonts w:ascii="Calibri" w:eastAsia="Calibri" w:hAnsi="Calibri" w:cs="Calibri" w:hint="default"/>
        <w:b/>
        <w:bCs/>
        <w:spacing w:val="-2"/>
        <w:w w:val="100"/>
        <w:sz w:val="24"/>
        <w:szCs w:val="24"/>
        <w:lang w:val="en-GB" w:eastAsia="en-GB" w:bidi="en-GB"/>
      </w:rPr>
    </w:lvl>
    <w:lvl w:ilvl="2">
      <w:start w:val="1"/>
      <w:numFmt w:val="decimal"/>
      <w:lvlText w:val="%3."/>
      <w:lvlJc w:val="left"/>
      <w:pPr>
        <w:ind w:left="1265" w:hanging="567"/>
        <w:jc w:val="left"/>
      </w:pPr>
      <w:rPr>
        <w:rFonts w:hint="default"/>
        <w:w w:val="99"/>
        <w:lang w:val="en-GB" w:eastAsia="en-GB" w:bidi="en-GB"/>
      </w:rPr>
    </w:lvl>
    <w:lvl w:ilvl="3">
      <w:start w:val="1"/>
      <w:numFmt w:val="decimal"/>
      <w:lvlText w:val="%2.%3.%4"/>
      <w:lvlJc w:val="left"/>
      <w:pPr>
        <w:ind w:left="1975" w:hanging="567"/>
        <w:jc w:val="left"/>
      </w:pPr>
      <w:rPr>
        <w:rFonts w:ascii="Calibri" w:eastAsia="Calibri" w:hAnsi="Calibri" w:cs="Calibri" w:hint="default"/>
        <w:w w:val="99"/>
        <w:sz w:val="20"/>
        <w:szCs w:val="20"/>
        <w:lang w:val="en-GB" w:eastAsia="en-GB" w:bidi="en-GB"/>
      </w:rPr>
    </w:lvl>
    <w:lvl w:ilvl="4">
      <w:numFmt w:val="bullet"/>
      <w:lvlText w:val="•"/>
      <w:lvlJc w:val="left"/>
      <w:pPr>
        <w:ind w:left="3189" w:hanging="567"/>
      </w:pPr>
      <w:rPr>
        <w:rFonts w:hint="default"/>
        <w:lang w:val="en-GB" w:eastAsia="en-GB" w:bidi="en-GB"/>
      </w:rPr>
    </w:lvl>
    <w:lvl w:ilvl="5">
      <w:numFmt w:val="bullet"/>
      <w:lvlText w:val="•"/>
      <w:lvlJc w:val="left"/>
      <w:pPr>
        <w:ind w:left="4398" w:hanging="567"/>
      </w:pPr>
      <w:rPr>
        <w:rFonts w:hint="default"/>
        <w:lang w:val="en-GB" w:eastAsia="en-GB" w:bidi="en-GB"/>
      </w:rPr>
    </w:lvl>
    <w:lvl w:ilvl="6">
      <w:numFmt w:val="bullet"/>
      <w:lvlText w:val="•"/>
      <w:lvlJc w:val="left"/>
      <w:pPr>
        <w:ind w:left="5608" w:hanging="567"/>
      </w:pPr>
      <w:rPr>
        <w:rFonts w:hint="default"/>
        <w:lang w:val="en-GB" w:eastAsia="en-GB" w:bidi="en-GB"/>
      </w:rPr>
    </w:lvl>
    <w:lvl w:ilvl="7">
      <w:numFmt w:val="bullet"/>
      <w:lvlText w:val="•"/>
      <w:lvlJc w:val="left"/>
      <w:pPr>
        <w:ind w:left="6817" w:hanging="567"/>
      </w:pPr>
      <w:rPr>
        <w:rFonts w:hint="default"/>
        <w:lang w:val="en-GB" w:eastAsia="en-GB" w:bidi="en-GB"/>
      </w:rPr>
    </w:lvl>
    <w:lvl w:ilvl="8">
      <w:numFmt w:val="bullet"/>
      <w:lvlText w:val="•"/>
      <w:lvlJc w:val="left"/>
      <w:pPr>
        <w:ind w:left="8027" w:hanging="567"/>
      </w:pPr>
      <w:rPr>
        <w:rFonts w:hint="default"/>
        <w:lang w:val="en-GB" w:eastAsia="en-GB" w:bidi="en-GB"/>
      </w:rPr>
    </w:lvl>
  </w:abstractNum>
  <w:abstractNum w:abstractNumId="1" w15:restartNumberingAfterBreak="0">
    <w:nsid w:val="1B055350"/>
    <w:multiLevelType w:val="multilevel"/>
    <w:tmpl w:val="009CC110"/>
    <w:lvl w:ilvl="0">
      <w:start w:val="1"/>
      <w:numFmt w:val="decimal"/>
      <w:lvlText w:val="%1"/>
      <w:lvlJc w:val="left"/>
      <w:pPr>
        <w:ind w:left="665" w:hanging="426"/>
        <w:jc w:val="left"/>
      </w:pPr>
      <w:rPr>
        <w:rFonts w:ascii="Arial" w:eastAsia="Arial" w:hAnsi="Arial" w:cs="Arial" w:hint="default"/>
        <w:w w:val="99"/>
        <w:sz w:val="20"/>
        <w:szCs w:val="20"/>
        <w:lang w:val="en-GB" w:eastAsia="en-GB" w:bidi="en-GB"/>
      </w:rPr>
    </w:lvl>
    <w:lvl w:ilvl="1">
      <w:start w:val="1"/>
      <w:numFmt w:val="decimal"/>
      <w:lvlText w:val="%2"/>
      <w:lvlJc w:val="left"/>
      <w:pPr>
        <w:ind w:left="1265" w:hanging="567"/>
        <w:jc w:val="left"/>
      </w:pPr>
      <w:rPr>
        <w:rFonts w:ascii="Calibri" w:eastAsia="Calibri" w:hAnsi="Calibri" w:cs="Calibri" w:hint="default"/>
        <w:b/>
        <w:bCs/>
        <w:spacing w:val="-2"/>
        <w:w w:val="100"/>
        <w:sz w:val="24"/>
        <w:szCs w:val="24"/>
        <w:lang w:val="en-GB" w:eastAsia="en-GB" w:bidi="en-GB"/>
      </w:rPr>
    </w:lvl>
    <w:lvl w:ilvl="2">
      <w:start w:val="1"/>
      <w:numFmt w:val="decimal"/>
      <w:lvlText w:val="%2.%3"/>
      <w:lvlJc w:val="left"/>
      <w:pPr>
        <w:ind w:left="1265" w:hanging="567"/>
        <w:jc w:val="left"/>
      </w:pPr>
      <w:rPr>
        <w:rFonts w:hint="default"/>
        <w:w w:val="99"/>
        <w:lang w:val="en-GB" w:eastAsia="en-GB" w:bidi="en-GB"/>
      </w:rPr>
    </w:lvl>
    <w:lvl w:ilvl="3">
      <w:start w:val="1"/>
      <w:numFmt w:val="decimal"/>
      <w:lvlText w:val="%2.%3.%4"/>
      <w:lvlJc w:val="left"/>
      <w:pPr>
        <w:ind w:left="1975" w:hanging="567"/>
        <w:jc w:val="left"/>
      </w:pPr>
      <w:rPr>
        <w:rFonts w:ascii="Calibri" w:eastAsia="Calibri" w:hAnsi="Calibri" w:cs="Calibri" w:hint="default"/>
        <w:w w:val="99"/>
        <w:sz w:val="20"/>
        <w:szCs w:val="20"/>
        <w:lang w:val="en-GB" w:eastAsia="en-GB" w:bidi="en-GB"/>
      </w:rPr>
    </w:lvl>
    <w:lvl w:ilvl="4">
      <w:numFmt w:val="bullet"/>
      <w:lvlText w:val="•"/>
      <w:lvlJc w:val="left"/>
      <w:pPr>
        <w:ind w:left="3189" w:hanging="567"/>
      </w:pPr>
      <w:rPr>
        <w:rFonts w:hint="default"/>
        <w:lang w:val="en-GB" w:eastAsia="en-GB" w:bidi="en-GB"/>
      </w:rPr>
    </w:lvl>
    <w:lvl w:ilvl="5">
      <w:numFmt w:val="bullet"/>
      <w:lvlText w:val="•"/>
      <w:lvlJc w:val="left"/>
      <w:pPr>
        <w:ind w:left="4398" w:hanging="567"/>
      </w:pPr>
      <w:rPr>
        <w:rFonts w:hint="default"/>
        <w:lang w:val="en-GB" w:eastAsia="en-GB" w:bidi="en-GB"/>
      </w:rPr>
    </w:lvl>
    <w:lvl w:ilvl="6">
      <w:numFmt w:val="bullet"/>
      <w:lvlText w:val="•"/>
      <w:lvlJc w:val="left"/>
      <w:pPr>
        <w:ind w:left="5608" w:hanging="567"/>
      </w:pPr>
      <w:rPr>
        <w:rFonts w:hint="default"/>
        <w:lang w:val="en-GB" w:eastAsia="en-GB" w:bidi="en-GB"/>
      </w:rPr>
    </w:lvl>
    <w:lvl w:ilvl="7">
      <w:numFmt w:val="bullet"/>
      <w:lvlText w:val="•"/>
      <w:lvlJc w:val="left"/>
      <w:pPr>
        <w:ind w:left="6817" w:hanging="567"/>
      </w:pPr>
      <w:rPr>
        <w:rFonts w:hint="default"/>
        <w:lang w:val="en-GB" w:eastAsia="en-GB" w:bidi="en-GB"/>
      </w:rPr>
    </w:lvl>
    <w:lvl w:ilvl="8">
      <w:numFmt w:val="bullet"/>
      <w:lvlText w:val="•"/>
      <w:lvlJc w:val="left"/>
      <w:pPr>
        <w:ind w:left="8027" w:hanging="567"/>
      </w:pPr>
      <w:rPr>
        <w:rFonts w:hint="default"/>
        <w:lang w:val="en-GB" w:eastAsia="en-GB" w:bidi="en-GB"/>
      </w:rPr>
    </w:lvl>
  </w:abstractNum>
  <w:abstractNum w:abstractNumId="2" w15:restartNumberingAfterBreak="0">
    <w:nsid w:val="22902B32"/>
    <w:multiLevelType w:val="multilevel"/>
    <w:tmpl w:val="ED5A168E"/>
    <w:lvl w:ilvl="0">
      <w:start w:val="1"/>
      <w:numFmt w:val="decimal"/>
      <w:lvlText w:val="%1"/>
      <w:lvlJc w:val="left"/>
      <w:pPr>
        <w:ind w:left="665" w:hanging="426"/>
        <w:jc w:val="left"/>
      </w:pPr>
      <w:rPr>
        <w:rFonts w:ascii="Arial" w:eastAsia="Arial" w:hAnsi="Arial" w:cs="Arial" w:hint="default"/>
        <w:w w:val="99"/>
        <w:sz w:val="20"/>
        <w:szCs w:val="20"/>
        <w:lang w:val="en-GB" w:eastAsia="en-GB" w:bidi="en-GB"/>
      </w:rPr>
    </w:lvl>
    <w:lvl w:ilvl="1">
      <w:start w:val="1"/>
      <w:numFmt w:val="decimal"/>
      <w:lvlText w:val="%2"/>
      <w:lvlJc w:val="left"/>
      <w:pPr>
        <w:ind w:left="1265" w:hanging="567"/>
        <w:jc w:val="left"/>
      </w:pPr>
      <w:rPr>
        <w:rFonts w:ascii="Calibri" w:eastAsia="Calibri" w:hAnsi="Calibri" w:cs="Calibri" w:hint="default"/>
        <w:b/>
        <w:bCs/>
        <w:spacing w:val="-2"/>
        <w:w w:val="100"/>
        <w:sz w:val="24"/>
        <w:szCs w:val="24"/>
        <w:lang w:val="en-GB" w:eastAsia="en-GB" w:bidi="en-GB"/>
      </w:rPr>
    </w:lvl>
    <w:lvl w:ilvl="2">
      <w:start w:val="1"/>
      <w:numFmt w:val="decimal"/>
      <w:lvlText w:val="%2.%3"/>
      <w:lvlJc w:val="left"/>
      <w:pPr>
        <w:ind w:left="1265" w:hanging="567"/>
        <w:jc w:val="left"/>
      </w:pPr>
      <w:rPr>
        <w:rFonts w:hint="default"/>
        <w:w w:val="99"/>
        <w:sz w:val="20"/>
        <w:szCs w:val="20"/>
        <w:lang w:val="en-GB" w:eastAsia="en-GB" w:bidi="en-GB"/>
      </w:rPr>
    </w:lvl>
    <w:lvl w:ilvl="3">
      <w:start w:val="1"/>
      <w:numFmt w:val="decimal"/>
      <w:lvlText w:val="%2.%3.%4"/>
      <w:lvlJc w:val="left"/>
      <w:pPr>
        <w:ind w:left="1975" w:hanging="567"/>
        <w:jc w:val="left"/>
      </w:pPr>
      <w:rPr>
        <w:rFonts w:ascii="Calibri" w:eastAsia="Calibri" w:hAnsi="Calibri" w:cs="Calibri" w:hint="default"/>
        <w:w w:val="99"/>
        <w:sz w:val="20"/>
        <w:szCs w:val="20"/>
        <w:lang w:val="en-GB" w:eastAsia="en-GB" w:bidi="en-GB"/>
      </w:rPr>
    </w:lvl>
    <w:lvl w:ilvl="4">
      <w:numFmt w:val="bullet"/>
      <w:lvlText w:val="•"/>
      <w:lvlJc w:val="left"/>
      <w:pPr>
        <w:ind w:left="3189" w:hanging="567"/>
      </w:pPr>
      <w:rPr>
        <w:rFonts w:hint="default"/>
        <w:lang w:val="en-GB" w:eastAsia="en-GB" w:bidi="en-GB"/>
      </w:rPr>
    </w:lvl>
    <w:lvl w:ilvl="5">
      <w:numFmt w:val="bullet"/>
      <w:lvlText w:val="•"/>
      <w:lvlJc w:val="left"/>
      <w:pPr>
        <w:ind w:left="4398" w:hanging="567"/>
      </w:pPr>
      <w:rPr>
        <w:rFonts w:hint="default"/>
        <w:lang w:val="en-GB" w:eastAsia="en-GB" w:bidi="en-GB"/>
      </w:rPr>
    </w:lvl>
    <w:lvl w:ilvl="6">
      <w:numFmt w:val="bullet"/>
      <w:lvlText w:val="•"/>
      <w:lvlJc w:val="left"/>
      <w:pPr>
        <w:ind w:left="5608" w:hanging="567"/>
      </w:pPr>
      <w:rPr>
        <w:rFonts w:hint="default"/>
        <w:lang w:val="en-GB" w:eastAsia="en-GB" w:bidi="en-GB"/>
      </w:rPr>
    </w:lvl>
    <w:lvl w:ilvl="7">
      <w:numFmt w:val="bullet"/>
      <w:lvlText w:val="•"/>
      <w:lvlJc w:val="left"/>
      <w:pPr>
        <w:ind w:left="6817" w:hanging="567"/>
      </w:pPr>
      <w:rPr>
        <w:rFonts w:hint="default"/>
        <w:lang w:val="en-GB" w:eastAsia="en-GB" w:bidi="en-GB"/>
      </w:rPr>
    </w:lvl>
    <w:lvl w:ilvl="8">
      <w:numFmt w:val="bullet"/>
      <w:lvlText w:val="•"/>
      <w:lvlJc w:val="left"/>
      <w:pPr>
        <w:ind w:left="8027" w:hanging="567"/>
      </w:pPr>
      <w:rPr>
        <w:rFonts w:hint="default"/>
        <w:lang w:val="en-GB" w:eastAsia="en-GB" w:bidi="en-GB"/>
      </w:rPr>
    </w:lvl>
  </w:abstractNum>
  <w:abstractNum w:abstractNumId="3" w15:restartNumberingAfterBreak="0">
    <w:nsid w:val="3E975593"/>
    <w:multiLevelType w:val="multilevel"/>
    <w:tmpl w:val="009CC110"/>
    <w:lvl w:ilvl="0">
      <w:start w:val="1"/>
      <w:numFmt w:val="decimal"/>
      <w:lvlText w:val="%1"/>
      <w:lvlJc w:val="left"/>
      <w:pPr>
        <w:ind w:left="665" w:hanging="426"/>
        <w:jc w:val="left"/>
      </w:pPr>
      <w:rPr>
        <w:rFonts w:ascii="Arial" w:eastAsia="Arial" w:hAnsi="Arial" w:cs="Arial" w:hint="default"/>
        <w:w w:val="99"/>
        <w:sz w:val="20"/>
        <w:szCs w:val="20"/>
        <w:lang w:val="en-GB" w:eastAsia="en-GB" w:bidi="en-GB"/>
      </w:rPr>
    </w:lvl>
    <w:lvl w:ilvl="1">
      <w:start w:val="1"/>
      <w:numFmt w:val="decimal"/>
      <w:lvlText w:val="%2"/>
      <w:lvlJc w:val="left"/>
      <w:pPr>
        <w:ind w:left="1265" w:hanging="567"/>
        <w:jc w:val="left"/>
      </w:pPr>
      <w:rPr>
        <w:rFonts w:ascii="Calibri" w:eastAsia="Calibri" w:hAnsi="Calibri" w:cs="Calibri" w:hint="default"/>
        <w:b/>
        <w:bCs/>
        <w:spacing w:val="-2"/>
        <w:w w:val="100"/>
        <w:sz w:val="24"/>
        <w:szCs w:val="24"/>
        <w:lang w:val="en-GB" w:eastAsia="en-GB" w:bidi="en-GB"/>
      </w:rPr>
    </w:lvl>
    <w:lvl w:ilvl="2">
      <w:start w:val="1"/>
      <w:numFmt w:val="decimal"/>
      <w:lvlText w:val="%2.%3"/>
      <w:lvlJc w:val="left"/>
      <w:pPr>
        <w:ind w:left="1265" w:hanging="567"/>
        <w:jc w:val="left"/>
      </w:pPr>
      <w:rPr>
        <w:rFonts w:hint="default"/>
        <w:w w:val="99"/>
        <w:lang w:val="en-GB" w:eastAsia="en-GB" w:bidi="en-GB"/>
      </w:rPr>
    </w:lvl>
    <w:lvl w:ilvl="3">
      <w:start w:val="1"/>
      <w:numFmt w:val="decimal"/>
      <w:lvlText w:val="%2.%3.%4"/>
      <w:lvlJc w:val="left"/>
      <w:pPr>
        <w:ind w:left="1975" w:hanging="567"/>
        <w:jc w:val="left"/>
      </w:pPr>
      <w:rPr>
        <w:rFonts w:ascii="Calibri" w:eastAsia="Calibri" w:hAnsi="Calibri" w:cs="Calibri" w:hint="default"/>
        <w:w w:val="99"/>
        <w:sz w:val="20"/>
        <w:szCs w:val="20"/>
        <w:lang w:val="en-GB" w:eastAsia="en-GB" w:bidi="en-GB"/>
      </w:rPr>
    </w:lvl>
    <w:lvl w:ilvl="4">
      <w:numFmt w:val="bullet"/>
      <w:lvlText w:val="•"/>
      <w:lvlJc w:val="left"/>
      <w:pPr>
        <w:ind w:left="3189" w:hanging="567"/>
      </w:pPr>
      <w:rPr>
        <w:rFonts w:hint="default"/>
        <w:lang w:val="en-GB" w:eastAsia="en-GB" w:bidi="en-GB"/>
      </w:rPr>
    </w:lvl>
    <w:lvl w:ilvl="5">
      <w:numFmt w:val="bullet"/>
      <w:lvlText w:val="•"/>
      <w:lvlJc w:val="left"/>
      <w:pPr>
        <w:ind w:left="4398" w:hanging="567"/>
      </w:pPr>
      <w:rPr>
        <w:rFonts w:hint="default"/>
        <w:lang w:val="en-GB" w:eastAsia="en-GB" w:bidi="en-GB"/>
      </w:rPr>
    </w:lvl>
    <w:lvl w:ilvl="6">
      <w:numFmt w:val="bullet"/>
      <w:lvlText w:val="•"/>
      <w:lvlJc w:val="left"/>
      <w:pPr>
        <w:ind w:left="5608" w:hanging="567"/>
      </w:pPr>
      <w:rPr>
        <w:rFonts w:hint="default"/>
        <w:lang w:val="en-GB" w:eastAsia="en-GB" w:bidi="en-GB"/>
      </w:rPr>
    </w:lvl>
    <w:lvl w:ilvl="7">
      <w:numFmt w:val="bullet"/>
      <w:lvlText w:val="•"/>
      <w:lvlJc w:val="left"/>
      <w:pPr>
        <w:ind w:left="6817" w:hanging="567"/>
      </w:pPr>
      <w:rPr>
        <w:rFonts w:hint="default"/>
        <w:lang w:val="en-GB" w:eastAsia="en-GB" w:bidi="en-GB"/>
      </w:rPr>
    </w:lvl>
    <w:lvl w:ilvl="8">
      <w:numFmt w:val="bullet"/>
      <w:lvlText w:val="•"/>
      <w:lvlJc w:val="left"/>
      <w:pPr>
        <w:ind w:left="8027" w:hanging="567"/>
      </w:pPr>
      <w:rPr>
        <w:rFonts w:hint="default"/>
        <w:lang w:val="en-GB" w:eastAsia="en-GB" w:bidi="en-GB"/>
      </w:rPr>
    </w:lvl>
  </w:abstractNum>
  <w:abstractNum w:abstractNumId="4" w15:restartNumberingAfterBreak="0">
    <w:nsid w:val="42713140"/>
    <w:multiLevelType w:val="hybridMultilevel"/>
    <w:tmpl w:val="1F72D704"/>
    <w:lvl w:ilvl="0" w:tplc="42980C18">
      <w:numFmt w:val="bullet"/>
      <w:lvlText w:val=""/>
      <w:lvlJc w:val="left"/>
      <w:pPr>
        <w:ind w:left="1985" w:hanging="360"/>
      </w:pPr>
      <w:rPr>
        <w:rFonts w:ascii="Symbol" w:eastAsia="Symbol" w:hAnsi="Symbol" w:cs="Symbol" w:hint="default"/>
        <w:w w:val="99"/>
        <w:sz w:val="20"/>
        <w:szCs w:val="20"/>
        <w:lang w:val="en-GB" w:eastAsia="en-GB" w:bidi="en-GB"/>
      </w:rPr>
    </w:lvl>
    <w:lvl w:ilvl="1" w:tplc="7036546E">
      <w:numFmt w:val="bullet"/>
      <w:lvlText w:val="•"/>
      <w:lvlJc w:val="left"/>
      <w:pPr>
        <w:ind w:left="2826" w:hanging="360"/>
      </w:pPr>
      <w:rPr>
        <w:rFonts w:hint="default"/>
        <w:lang w:val="en-GB" w:eastAsia="en-GB" w:bidi="en-GB"/>
      </w:rPr>
    </w:lvl>
    <w:lvl w:ilvl="2" w:tplc="5C2C94E0">
      <w:numFmt w:val="bullet"/>
      <w:lvlText w:val="•"/>
      <w:lvlJc w:val="left"/>
      <w:pPr>
        <w:ind w:left="3673" w:hanging="360"/>
      </w:pPr>
      <w:rPr>
        <w:rFonts w:hint="default"/>
        <w:lang w:val="en-GB" w:eastAsia="en-GB" w:bidi="en-GB"/>
      </w:rPr>
    </w:lvl>
    <w:lvl w:ilvl="3" w:tplc="DB48DDF6">
      <w:numFmt w:val="bullet"/>
      <w:lvlText w:val="•"/>
      <w:lvlJc w:val="left"/>
      <w:pPr>
        <w:ind w:left="4519" w:hanging="360"/>
      </w:pPr>
      <w:rPr>
        <w:rFonts w:hint="default"/>
        <w:lang w:val="en-GB" w:eastAsia="en-GB" w:bidi="en-GB"/>
      </w:rPr>
    </w:lvl>
    <w:lvl w:ilvl="4" w:tplc="C9CC2B54">
      <w:numFmt w:val="bullet"/>
      <w:lvlText w:val="•"/>
      <w:lvlJc w:val="left"/>
      <w:pPr>
        <w:ind w:left="5366" w:hanging="360"/>
      </w:pPr>
      <w:rPr>
        <w:rFonts w:hint="default"/>
        <w:lang w:val="en-GB" w:eastAsia="en-GB" w:bidi="en-GB"/>
      </w:rPr>
    </w:lvl>
    <w:lvl w:ilvl="5" w:tplc="C52CC17A">
      <w:numFmt w:val="bullet"/>
      <w:lvlText w:val="•"/>
      <w:lvlJc w:val="left"/>
      <w:pPr>
        <w:ind w:left="6213" w:hanging="360"/>
      </w:pPr>
      <w:rPr>
        <w:rFonts w:hint="default"/>
        <w:lang w:val="en-GB" w:eastAsia="en-GB" w:bidi="en-GB"/>
      </w:rPr>
    </w:lvl>
    <w:lvl w:ilvl="6" w:tplc="1D140BF0">
      <w:numFmt w:val="bullet"/>
      <w:lvlText w:val="•"/>
      <w:lvlJc w:val="left"/>
      <w:pPr>
        <w:ind w:left="7059" w:hanging="360"/>
      </w:pPr>
      <w:rPr>
        <w:rFonts w:hint="default"/>
        <w:lang w:val="en-GB" w:eastAsia="en-GB" w:bidi="en-GB"/>
      </w:rPr>
    </w:lvl>
    <w:lvl w:ilvl="7" w:tplc="4906DF56">
      <w:numFmt w:val="bullet"/>
      <w:lvlText w:val="•"/>
      <w:lvlJc w:val="left"/>
      <w:pPr>
        <w:ind w:left="7906" w:hanging="360"/>
      </w:pPr>
      <w:rPr>
        <w:rFonts w:hint="default"/>
        <w:lang w:val="en-GB" w:eastAsia="en-GB" w:bidi="en-GB"/>
      </w:rPr>
    </w:lvl>
    <w:lvl w:ilvl="8" w:tplc="5FF0D786">
      <w:numFmt w:val="bullet"/>
      <w:lvlText w:val="•"/>
      <w:lvlJc w:val="left"/>
      <w:pPr>
        <w:ind w:left="8753" w:hanging="360"/>
      </w:pPr>
      <w:rPr>
        <w:rFonts w:hint="default"/>
        <w:lang w:val="en-GB" w:eastAsia="en-GB" w:bidi="en-GB"/>
      </w:rPr>
    </w:lvl>
  </w:abstractNum>
  <w:abstractNum w:abstractNumId="5" w15:restartNumberingAfterBreak="0">
    <w:nsid w:val="46572958"/>
    <w:multiLevelType w:val="multilevel"/>
    <w:tmpl w:val="9648E2E4"/>
    <w:lvl w:ilvl="0">
      <w:start w:val="1"/>
      <w:numFmt w:val="decimal"/>
      <w:lvlText w:val="%1"/>
      <w:lvlJc w:val="left"/>
      <w:pPr>
        <w:ind w:left="665" w:hanging="426"/>
        <w:jc w:val="left"/>
      </w:pPr>
      <w:rPr>
        <w:rFonts w:ascii="Arial" w:eastAsia="Arial" w:hAnsi="Arial" w:cs="Arial" w:hint="default"/>
        <w:w w:val="99"/>
        <w:sz w:val="20"/>
        <w:szCs w:val="20"/>
        <w:lang w:val="en-GB" w:eastAsia="en-GB" w:bidi="en-GB"/>
      </w:rPr>
    </w:lvl>
    <w:lvl w:ilvl="1">
      <w:start w:val="1"/>
      <w:numFmt w:val="decimal"/>
      <w:lvlText w:val="%2"/>
      <w:lvlJc w:val="left"/>
      <w:pPr>
        <w:ind w:left="1265" w:hanging="567"/>
        <w:jc w:val="left"/>
      </w:pPr>
      <w:rPr>
        <w:rFonts w:ascii="Calibri" w:eastAsia="Calibri" w:hAnsi="Calibri" w:cs="Calibri" w:hint="default"/>
        <w:b/>
        <w:bCs/>
        <w:spacing w:val="-2"/>
        <w:w w:val="100"/>
        <w:sz w:val="24"/>
        <w:szCs w:val="24"/>
        <w:lang w:val="en-GB" w:eastAsia="en-GB" w:bidi="en-GB"/>
      </w:rPr>
    </w:lvl>
    <w:lvl w:ilvl="2">
      <w:start w:val="1"/>
      <w:numFmt w:val="decimal"/>
      <w:lvlText w:val="%3."/>
      <w:lvlJc w:val="left"/>
      <w:pPr>
        <w:ind w:left="1265" w:hanging="567"/>
        <w:jc w:val="left"/>
      </w:pPr>
      <w:rPr>
        <w:rFonts w:hint="default"/>
        <w:w w:val="99"/>
        <w:lang w:val="en-GB" w:eastAsia="en-GB" w:bidi="en-GB"/>
      </w:rPr>
    </w:lvl>
    <w:lvl w:ilvl="3">
      <w:start w:val="1"/>
      <w:numFmt w:val="decimal"/>
      <w:lvlText w:val="%2.%3.%4"/>
      <w:lvlJc w:val="left"/>
      <w:pPr>
        <w:ind w:left="1975" w:hanging="567"/>
        <w:jc w:val="left"/>
      </w:pPr>
      <w:rPr>
        <w:rFonts w:ascii="Calibri" w:eastAsia="Calibri" w:hAnsi="Calibri" w:cs="Calibri" w:hint="default"/>
        <w:w w:val="99"/>
        <w:sz w:val="20"/>
        <w:szCs w:val="20"/>
        <w:lang w:val="en-GB" w:eastAsia="en-GB" w:bidi="en-GB"/>
      </w:rPr>
    </w:lvl>
    <w:lvl w:ilvl="4">
      <w:numFmt w:val="bullet"/>
      <w:lvlText w:val="•"/>
      <w:lvlJc w:val="left"/>
      <w:pPr>
        <w:ind w:left="3189" w:hanging="567"/>
      </w:pPr>
      <w:rPr>
        <w:rFonts w:hint="default"/>
        <w:lang w:val="en-GB" w:eastAsia="en-GB" w:bidi="en-GB"/>
      </w:rPr>
    </w:lvl>
    <w:lvl w:ilvl="5">
      <w:numFmt w:val="bullet"/>
      <w:lvlText w:val="•"/>
      <w:lvlJc w:val="left"/>
      <w:pPr>
        <w:ind w:left="4398" w:hanging="567"/>
      </w:pPr>
      <w:rPr>
        <w:rFonts w:hint="default"/>
        <w:lang w:val="en-GB" w:eastAsia="en-GB" w:bidi="en-GB"/>
      </w:rPr>
    </w:lvl>
    <w:lvl w:ilvl="6">
      <w:numFmt w:val="bullet"/>
      <w:lvlText w:val="•"/>
      <w:lvlJc w:val="left"/>
      <w:pPr>
        <w:ind w:left="5608" w:hanging="567"/>
      </w:pPr>
      <w:rPr>
        <w:rFonts w:hint="default"/>
        <w:lang w:val="en-GB" w:eastAsia="en-GB" w:bidi="en-GB"/>
      </w:rPr>
    </w:lvl>
    <w:lvl w:ilvl="7">
      <w:numFmt w:val="bullet"/>
      <w:lvlText w:val="•"/>
      <w:lvlJc w:val="left"/>
      <w:pPr>
        <w:ind w:left="6817" w:hanging="567"/>
      </w:pPr>
      <w:rPr>
        <w:rFonts w:hint="default"/>
        <w:lang w:val="en-GB" w:eastAsia="en-GB" w:bidi="en-GB"/>
      </w:rPr>
    </w:lvl>
    <w:lvl w:ilvl="8">
      <w:numFmt w:val="bullet"/>
      <w:lvlText w:val="•"/>
      <w:lvlJc w:val="left"/>
      <w:pPr>
        <w:ind w:left="8027" w:hanging="567"/>
      </w:pPr>
      <w:rPr>
        <w:rFonts w:hint="default"/>
        <w:lang w:val="en-GB" w:eastAsia="en-GB" w:bidi="en-GB"/>
      </w:rPr>
    </w:lvl>
  </w:abstractNum>
  <w:abstractNum w:abstractNumId="6" w15:restartNumberingAfterBreak="0">
    <w:nsid w:val="5AF24537"/>
    <w:multiLevelType w:val="hybridMultilevel"/>
    <w:tmpl w:val="2334FE80"/>
    <w:lvl w:ilvl="0" w:tplc="0FCC8648">
      <w:numFmt w:val="bullet"/>
      <w:lvlText w:val=""/>
      <w:lvlJc w:val="left"/>
      <w:pPr>
        <w:ind w:left="1985" w:hanging="360"/>
      </w:pPr>
      <w:rPr>
        <w:rFonts w:ascii="Symbol" w:eastAsia="Symbol" w:hAnsi="Symbol" w:cs="Symbol" w:hint="default"/>
        <w:w w:val="99"/>
        <w:sz w:val="20"/>
        <w:szCs w:val="20"/>
        <w:lang w:val="en-GB" w:eastAsia="en-GB" w:bidi="en-GB"/>
      </w:rPr>
    </w:lvl>
    <w:lvl w:ilvl="1" w:tplc="1FEE475E">
      <w:numFmt w:val="bullet"/>
      <w:lvlText w:val="•"/>
      <w:lvlJc w:val="left"/>
      <w:pPr>
        <w:ind w:left="2826" w:hanging="360"/>
      </w:pPr>
      <w:rPr>
        <w:rFonts w:hint="default"/>
        <w:lang w:val="en-GB" w:eastAsia="en-GB" w:bidi="en-GB"/>
      </w:rPr>
    </w:lvl>
    <w:lvl w:ilvl="2" w:tplc="4CFE0264">
      <w:numFmt w:val="bullet"/>
      <w:lvlText w:val="•"/>
      <w:lvlJc w:val="left"/>
      <w:pPr>
        <w:ind w:left="3673" w:hanging="360"/>
      </w:pPr>
      <w:rPr>
        <w:rFonts w:hint="default"/>
        <w:lang w:val="en-GB" w:eastAsia="en-GB" w:bidi="en-GB"/>
      </w:rPr>
    </w:lvl>
    <w:lvl w:ilvl="3" w:tplc="1DFA5244">
      <w:numFmt w:val="bullet"/>
      <w:lvlText w:val="•"/>
      <w:lvlJc w:val="left"/>
      <w:pPr>
        <w:ind w:left="4519" w:hanging="360"/>
      </w:pPr>
      <w:rPr>
        <w:rFonts w:hint="default"/>
        <w:lang w:val="en-GB" w:eastAsia="en-GB" w:bidi="en-GB"/>
      </w:rPr>
    </w:lvl>
    <w:lvl w:ilvl="4" w:tplc="4ABA3DC2">
      <w:numFmt w:val="bullet"/>
      <w:lvlText w:val="•"/>
      <w:lvlJc w:val="left"/>
      <w:pPr>
        <w:ind w:left="5366" w:hanging="360"/>
      </w:pPr>
      <w:rPr>
        <w:rFonts w:hint="default"/>
        <w:lang w:val="en-GB" w:eastAsia="en-GB" w:bidi="en-GB"/>
      </w:rPr>
    </w:lvl>
    <w:lvl w:ilvl="5" w:tplc="B46AB782">
      <w:numFmt w:val="bullet"/>
      <w:lvlText w:val="•"/>
      <w:lvlJc w:val="left"/>
      <w:pPr>
        <w:ind w:left="6213" w:hanging="360"/>
      </w:pPr>
      <w:rPr>
        <w:rFonts w:hint="default"/>
        <w:lang w:val="en-GB" w:eastAsia="en-GB" w:bidi="en-GB"/>
      </w:rPr>
    </w:lvl>
    <w:lvl w:ilvl="6" w:tplc="92C62CA4">
      <w:numFmt w:val="bullet"/>
      <w:lvlText w:val="•"/>
      <w:lvlJc w:val="left"/>
      <w:pPr>
        <w:ind w:left="7059" w:hanging="360"/>
      </w:pPr>
      <w:rPr>
        <w:rFonts w:hint="default"/>
        <w:lang w:val="en-GB" w:eastAsia="en-GB" w:bidi="en-GB"/>
      </w:rPr>
    </w:lvl>
    <w:lvl w:ilvl="7" w:tplc="03A6792A">
      <w:numFmt w:val="bullet"/>
      <w:lvlText w:val="•"/>
      <w:lvlJc w:val="left"/>
      <w:pPr>
        <w:ind w:left="7906" w:hanging="360"/>
      </w:pPr>
      <w:rPr>
        <w:rFonts w:hint="default"/>
        <w:lang w:val="en-GB" w:eastAsia="en-GB" w:bidi="en-GB"/>
      </w:rPr>
    </w:lvl>
    <w:lvl w:ilvl="8" w:tplc="AB321BF8">
      <w:numFmt w:val="bullet"/>
      <w:lvlText w:val="•"/>
      <w:lvlJc w:val="left"/>
      <w:pPr>
        <w:ind w:left="8753" w:hanging="360"/>
      </w:pPr>
      <w:rPr>
        <w:rFonts w:hint="default"/>
        <w:lang w:val="en-GB" w:eastAsia="en-GB" w:bidi="en-GB"/>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00672"/>
    <w:rsid w:val="000015A4"/>
    <w:rsid w:val="000114E2"/>
    <w:rsid w:val="00015214"/>
    <w:rsid w:val="000252EA"/>
    <w:rsid w:val="00045791"/>
    <w:rsid w:val="00132CB3"/>
    <w:rsid w:val="001557FD"/>
    <w:rsid w:val="001C458A"/>
    <w:rsid w:val="001D5E0B"/>
    <w:rsid w:val="002526D4"/>
    <w:rsid w:val="002D4A32"/>
    <w:rsid w:val="003046FE"/>
    <w:rsid w:val="00350433"/>
    <w:rsid w:val="003A4165"/>
    <w:rsid w:val="003D1F3A"/>
    <w:rsid w:val="003D733A"/>
    <w:rsid w:val="00465B2B"/>
    <w:rsid w:val="00497642"/>
    <w:rsid w:val="004F0E43"/>
    <w:rsid w:val="00557FF5"/>
    <w:rsid w:val="00562CCC"/>
    <w:rsid w:val="00583E4D"/>
    <w:rsid w:val="005F4855"/>
    <w:rsid w:val="00676076"/>
    <w:rsid w:val="006839F7"/>
    <w:rsid w:val="006A404F"/>
    <w:rsid w:val="0071594C"/>
    <w:rsid w:val="007177ED"/>
    <w:rsid w:val="007B338B"/>
    <w:rsid w:val="00896EBC"/>
    <w:rsid w:val="00900672"/>
    <w:rsid w:val="009653FA"/>
    <w:rsid w:val="009A67C5"/>
    <w:rsid w:val="00A14A08"/>
    <w:rsid w:val="00A65E4B"/>
    <w:rsid w:val="00A83D06"/>
    <w:rsid w:val="00AC4351"/>
    <w:rsid w:val="00B002AD"/>
    <w:rsid w:val="00B355CD"/>
    <w:rsid w:val="00C77B81"/>
    <w:rsid w:val="00CC1B5D"/>
    <w:rsid w:val="00D64430"/>
    <w:rsid w:val="00DB7F81"/>
    <w:rsid w:val="00E34AFF"/>
    <w:rsid w:val="00E9406B"/>
    <w:rsid w:val="00EE0A1A"/>
    <w:rsid w:val="00F008B1"/>
    <w:rsid w:val="00F4502F"/>
    <w:rsid w:val="00F7441D"/>
    <w:rsid w:val="00FB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8553F9"/>
  <w15:docId w15:val="{7B74111C-4F98-4B14-9A28-5C748FF3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265"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665" w:hanging="425"/>
    </w:pPr>
    <w:rPr>
      <w:rFonts w:ascii="Arial" w:eastAsia="Arial" w:hAnsi="Arial" w:cs="Arial"/>
      <w:sz w:val="20"/>
      <w:szCs w:val="20"/>
    </w:rPr>
  </w:style>
  <w:style w:type="paragraph" w:styleId="TOC2">
    <w:name w:val="toc 2"/>
    <w:basedOn w:val="Normal"/>
    <w:uiPriority w:val="1"/>
    <w:qFormat/>
    <w:pPr>
      <w:spacing w:line="229" w:lineRule="exact"/>
      <w:ind w:left="665"/>
    </w:pPr>
    <w:rPr>
      <w:rFonts w:ascii="Arial" w:eastAsia="Arial" w:hAnsi="Arial" w:cs="Arial"/>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65" w:hanging="567"/>
    </w:pPr>
  </w:style>
  <w:style w:type="paragraph" w:customStyle="1" w:styleId="TableParagraph">
    <w:name w:val="Table Paragraph"/>
    <w:basedOn w:val="Normal"/>
    <w:uiPriority w:val="1"/>
    <w:qFormat/>
    <w:pPr>
      <w:spacing w:before="179"/>
      <w:ind w:left="81"/>
    </w:pPr>
  </w:style>
  <w:style w:type="character" w:styleId="CommentReference">
    <w:name w:val="annotation reference"/>
    <w:basedOn w:val="DefaultParagraphFont"/>
    <w:uiPriority w:val="99"/>
    <w:semiHidden/>
    <w:unhideWhenUsed/>
    <w:rsid w:val="00350433"/>
    <w:rPr>
      <w:sz w:val="16"/>
      <w:szCs w:val="16"/>
    </w:rPr>
  </w:style>
  <w:style w:type="paragraph" w:styleId="CommentText">
    <w:name w:val="annotation text"/>
    <w:basedOn w:val="Normal"/>
    <w:link w:val="CommentTextChar"/>
    <w:uiPriority w:val="99"/>
    <w:semiHidden/>
    <w:unhideWhenUsed/>
    <w:rsid w:val="00350433"/>
    <w:rPr>
      <w:sz w:val="20"/>
      <w:szCs w:val="20"/>
    </w:rPr>
  </w:style>
  <w:style w:type="character" w:customStyle="1" w:styleId="CommentTextChar">
    <w:name w:val="Comment Text Char"/>
    <w:basedOn w:val="DefaultParagraphFont"/>
    <w:link w:val="CommentText"/>
    <w:uiPriority w:val="99"/>
    <w:semiHidden/>
    <w:rsid w:val="00350433"/>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50433"/>
    <w:rPr>
      <w:b/>
      <w:bCs/>
    </w:rPr>
  </w:style>
  <w:style w:type="character" w:customStyle="1" w:styleId="CommentSubjectChar">
    <w:name w:val="Comment Subject Char"/>
    <w:basedOn w:val="CommentTextChar"/>
    <w:link w:val="CommentSubject"/>
    <w:uiPriority w:val="99"/>
    <w:semiHidden/>
    <w:rsid w:val="00350433"/>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497642"/>
    <w:pPr>
      <w:tabs>
        <w:tab w:val="center" w:pos="4513"/>
        <w:tab w:val="right" w:pos="9026"/>
      </w:tabs>
    </w:pPr>
  </w:style>
  <w:style w:type="character" w:customStyle="1" w:styleId="HeaderChar">
    <w:name w:val="Header Char"/>
    <w:basedOn w:val="DefaultParagraphFont"/>
    <w:link w:val="Header"/>
    <w:uiPriority w:val="99"/>
    <w:rsid w:val="00497642"/>
    <w:rPr>
      <w:rFonts w:ascii="Calibri" w:eastAsia="Calibri" w:hAnsi="Calibri" w:cs="Calibri"/>
      <w:lang w:val="en-GB" w:eastAsia="en-GB" w:bidi="en-GB"/>
    </w:rPr>
  </w:style>
  <w:style w:type="paragraph" w:styleId="Footer">
    <w:name w:val="footer"/>
    <w:basedOn w:val="Normal"/>
    <w:link w:val="FooterChar"/>
    <w:uiPriority w:val="99"/>
    <w:unhideWhenUsed/>
    <w:rsid w:val="00497642"/>
    <w:pPr>
      <w:tabs>
        <w:tab w:val="center" w:pos="4513"/>
        <w:tab w:val="right" w:pos="9026"/>
      </w:tabs>
    </w:pPr>
  </w:style>
  <w:style w:type="character" w:customStyle="1" w:styleId="FooterChar">
    <w:name w:val="Footer Char"/>
    <w:basedOn w:val="DefaultParagraphFont"/>
    <w:link w:val="Footer"/>
    <w:uiPriority w:val="99"/>
    <w:rsid w:val="00497642"/>
    <w:rPr>
      <w:rFonts w:ascii="Calibri" w:eastAsia="Calibri" w:hAnsi="Calibri" w:cs="Calibri"/>
      <w:lang w:val="en-GB" w:eastAsia="en-GB" w:bidi="en-GB"/>
    </w:rPr>
  </w:style>
  <w:style w:type="character" w:styleId="Hyperlink">
    <w:name w:val="Hyperlink"/>
    <w:basedOn w:val="DefaultParagraphFont"/>
    <w:uiPriority w:val="99"/>
    <w:unhideWhenUsed/>
    <w:rsid w:val="00F7441D"/>
    <w:rPr>
      <w:color w:val="0000FF" w:themeColor="hyperlink"/>
      <w:u w:val="single"/>
    </w:rPr>
  </w:style>
  <w:style w:type="character" w:styleId="UnresolvedMention">
    <w:name w:val="Unresolved Mention"/>
    <w:basedOn w:val="DefaultParagraphFont"/>
    <w:uiPriority w:val="99"/>
    <w:semiHidden/>
    <w:unhideWhenUsed/>
    <w:rsid w:val="00F7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orcester.ac.uk/registryservices/documents/classcancella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Cope</dc:creator>
  <cp:lastModifiedBy>Samantha Bateman</cp:lastModifiedBy>
  <cp:revision>2</cp:revision>
  <dcterms:created xsi:type="dcterms:W3CDTF">2022-03-24T11:47:00Z</dcterms:created>
  <dcterms:modified xsi:type="dcterms:W3CDTF">2022-03-24T11:47:00Z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2016</vt:lpwstr>
  </property>
  <property fmtid="{D5CDD505-2E9C-101B-9397-08002B2CF9AE}" pid="4" name="LastSaved">
    <vt:filetime>2022-02-04T00:00:00Z</vt:filetime>
  </property>
</Properties>
</file>