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CA24" w14:textId="77777777" w:rsidR="009B21E0" w:rsidRDefault="009B21E0">
      <w:pPr>
        <w:rPr>
          <w:sz w:val="24"/>
          <w:szCs w:val="24"/>
        </w:rPr>
      </w:pPr>
    </w:p>
    <w:p w14:paraId="6F1DCA25" w14:textId="707DFDC2" w:rsidR="0076198A" w:rsidRPr="0076198A" w:rsidRDefault="000F4827">
      <w:pPr>
        <w:rPr>
          <w:color w:val="FF0000"/>
          <w:sz w:val="100"/>
          <w:szCs w:val="100"/>
        </w:rPr>
      </w:pPr>
      <w:r>
        <w:rPr>
          <w:b/>
          <w:sz w:val="40"/>
          <w:szCs w:val="40"/>
        </w:rPr>
        <w:t>Security and Operations</w:t>
      </w:r>
      <w:r w:rsidR="0076198A" w:rsidRPr="0076198A">
        <w:rPr>
          <w:b/>
          <w:sz w:val="40"/>
          <w:szCs w:val="40"/>
        </w:rPr>
        <w:br/>
      </w:r>
      <w:r w:rsidR="0076198A" w:rsidRPr="00EC74FA">
        <w:rPr>
          <w:sz w:val="100"/>
          <w:szCs w:val="100"/>
        </w:rPr>
        <w:t xml:space="preserve">Service Level </w:t>
      </w:r>
      <w:r w:rsidR="0076198A" w:rsidRPr="00EC74FA">
        <w:rPr>
          <w:sz w:val="100"/>
          <w:szCs w:val="100"/>
        </w:rPr>
        <w:br/>
        <w:t>Agreement</w:t>
      </w:r>
      <w:r w:rsidR="0076198A" w:rsidRPr="00EC74FA">
        <w:rPr>
          <w:b/>
          <w:sz w:val="24"/>
          <w:szCs w:val="24"/>
        </w:rPr>
        <w:br/>
      </w:r>
      <w:r w:rsidR="00EC74FA">
        <w:rPr>
          <w:b/>
          <w:sz w:val="40"/>
          <w:szCs w:val="40"/>
        </w:rPr>
        <w:t xml:space="preserve">Grounds </w:t>
      </w:r>
    </w:p>
    <w:p w14:paraId="6F1DCA26" w14:textId="77777777" w:rsidR="0076198A" w:rsidRDefault="0076198A">
      <w:pPr>
        <w:rPr>
          <w:sz w:val="24"/>
          <w:szCs w:val="24"/>
        </w:rPr>
      </w:pPr>
    </w:p>
    <w:p w14:paraId="6F1DCA27" w14:textId="77777777" w:rsidR="009B21E0" w:rsidRDefault="009B21E0">
      <w:pPr>
        <w:rPr>
          <w:sz w:val="24"/>
          <w:szCs w:val="24"/>
        </w:rPr>
      </w:pPr>
    </w:p>
    <w:p w14:paraId="6F1DCA28" w14:textId="77777777" w:rsidR="009B21E0" w:rsidRDefault="009B21E0">
      <w:pPr>
        <w:rPr>
          <w:sz w:val="24"/>
          <w:szCs w:val="24"/>
        </w:rPr>
      </w:pPr>
    </w:p>
    <w:p w14:paraId="6F1DCA29" w14:textId="77777777" w:rsidR="009B21E0" w:rsidRDefault="009B21E0">
      <w:pPr>
        <w:rPr>
          <w:sz w:val="24"/>
          <w:szCs w:val="24"/>
        </w:rPr>
      </w:pPr>
    </w:p>
    <w:p w14:paraId="6F1DCA2A" w14:textId="77777777" w:rsidR="009B21E0" w:rsidRDefault="009B21E0">
      <w:pPr>
        <w:rPr>
          <w:sz w:val="24"/>
          <w:szCs w:val="24"/>
        </w:rPr>
      </w:pPr>
    </w:p>
    <w:p w14:paraId="6F1DCA2B" w14:textId="77777777" w:rsidR="009B21E0" w:rsidRDefault="009B21E0">
      <w:pPr>
        <w:rPr>
          <w:sz w:val="24"/>
          <w:szCs w:val="24"/>
        </w:rPr>
      </w:pPr>
    </w:p>
    <w:p w14:paraId="6F1DCA2C" w14:textId="77777777" w:rsidR="009B21E0" w:rsidRDefault="009B21E0">
      <w:pPr>
        <w:rPr>
          <w:sz w:val="24"/>
          <w:szCs w:val="24"/>
        </w:rPr>
      </w:pPr>
    </w:p>
    <w:p w14:paraId="6F1DCA2D" w14:textId="77777777" w:rsidR="009B21E0" w:rsidRDefault="009B21E0">
      <w:pPr>
        <w:rPr>
          <w:sz w:val="24"/>
          <w:szCs w:val="24"/>
        </w:rPr>
      </w:pPr>
    </w:p>
    <w:p w14:paraId="6F1DCA2E" w14:textId="77777777" w:rsidR="009B21E0" w:rsidRDefault="009B21E0">
      <w:pPr>
        <w:rPr>
          <w:sz w:val="24"/>
          <w:szCs w:val="24"/>
        </w:rPr>
      </w:pPr>
    </w:p>
    <w:p w14:paraId="6F1DCA2F" w14:textId="77777777" w:rsidR="009B21E0" w:rsidRDefault="009B21E0">
      <w:pPr>
        <w:rPr>
          <w:sz w:val="24"/>
          <w:szCs w:val="24"/>
        </w:rPr>
      </w:pPr>
    </w:p>
    <w:p w14:paraId="6F1DCA30" w14:textId="77777777" w:rsidR="009B21E0" w:rsidRDefault="009B21E0">
      <w:pPr>
        <w:rPr>
          <w:sz w:val="24"/>
          <w:szCs w:val="24"/>
        </w:rPr>
      </w:pPr>
    </w:p>
    <w:p w14:paraId="6F1DCA31" w14:textId="77777777" w:rsidR="009B21E0" w:rsidRDefault="009B21E0">
      <w:pPr>
        <w:rPr>
          <w:sz w:val="24"/>
          <w:szCs w:val="24"/>
        </w:rPr>
      </w:pPr>
    </w:p>
    <w:p w14:paraId="6F1DCA32" w14:textId="77777777" w:rsidR="009B21E0" w:rsidRDefault="009B21E0">
      <w:pPr>
        <w:rPr>
          <w:sz w:val="24"/>
          <w:szCs w:val="24"/>
        </w:rPr>
      </w:pPr>
    </w:p>
    <w:p w14:paraId="6F1DCA33" w14:textId="77777777" w:rsidR="009B21E0" w:rsidRDefault="009B21E0">
      <w:pPr>
        <w:rPr>
          <w:sz w:val="24"/>
          <w:szCs w:val="24"/>
        </w:rPr>
      </w:pPr>
    </w:p>
    <w:p w14:paraId="6F1DCA34" w14:textId="77777777" w:rsidR="009B21E0" w:rsidRDefault="009B21E0">
      <w:pPr>
        <w:rPr>
          <w:sz w:val="24"/>
          <w:szCs w:val="24"/>
        </w:rPr>
      </w:pPr>
      <w:r>
        <w:rPr>
          <w:noProof/>
          <w:sz w:val="24"/>
          <w:szCs w:val="24"/>
          <w:lang w:eastAsia="en-GB"/>
        </w:rPr>
        <w:drawing>
          <wp:anchor distT="0" distB="0" distL="114300" distR="114300" simplePos="0" relativeHeight="251659264" behindDoc="1" locked="0" layoutInCell="1" allowOverlap="1" wp14:anchorId="6F1DCCC6" wp14:editId="6F1DCCC7">
            <wp:simplePos x="0" y="0"/>
            <wp:positionH relativeFrom="column">
              <wp:posOffset>1296035</wp:posOffset>
            </wp:positionH>
            <wp:positionV relativeFrom="paragraph">
              <wp:posOffset>51435</wp:posOffset>
            </wp:positionV>
            <wp:extent cx="3111500" cy="996950"/>
            <wp:effectExtent l="0" t="0" r="0" b="0"/>
            <wp:wrapTight wrapText="bothSides">
              <wp:wrapPolygon edited="0">
                <wp:start x="0" y="0"/>
                <wp:lineTo x="0" y="21050"/>
                <wp:lineTo x="21424" y="21050"/>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8">
                      <a:extLst>
                        <a:ext uri="{28A0092B-C50C-407E-A947-70E740481C1C}">
                          <a14:useLocalDpi xmlns:a14="http://schemas.microsoft.com/office/drawing/2010/main" val="0"/>
                        </a:ext>
                      </a:extLst>
                    </a:blip>
                    <a:stretch>
                      <a:fillRect/>
                    </a:stretch>
                  </pic:blipFill>
                  <pic:spPr>
                    <a:xfrm>
                      <a:off x="0" y="0"/>
                      <a:ext cx="3111500" cy="996950"/>
                    </a:xfrm>
                    <a:prstGeom prst="rect">
                      <a:avLst/>
                    </a:prstGeom>
                  </pic:spPr>
                </pic:pic>
              </a:graphicData>
            </a:graphic>
            <wp14:sizeRelH relativeFrom="page">
              <wp14:pctWidth>0</wp14:pctWidth>
            </wp14:sizeRelH>
            <wp14:sizeRelV relativeFrom="page">
              <wp14:pctHeight>0</wp14:pctHeight>
            </wp14:sizeRelV>
          </wp:anchor>
        </w:drawing>
      </w:r>
    </w:p>
    <w:p w14:paraId="6F1DCA35" w14:textId="77777777" w:rsidR="009B21E0" w:rsidRDefault="009B21E0">
      <w:pPr>
        <w:rPr>
          <w:sz w:val="24"/>
          <w:szCs w:val="24"/>
        </w:rPr>
      </w:pPr>
    </w:p>
    <w:p w14:paraId="6F1DCA36" w14:textId="77777777" w:rsidR="009B21E0" w:rsidRDefault="009B21E0">
      <w:pPr>
        <w:rPr>
          <w:sz w:val="24"/>
          <w:szCs w:val="24"/>
        </w:rPr>
      </w:pPr>
    </w:p>
    <w:p w14:paraId="4816F4F4" w14:textId="77777777" w:rsidR="0019563C" w:rsidRPr="00E64409" w:rsidRDefault="0019563C" w:rsidP="0019563C">
      <w:pPr>
        <w:autoSpaceDE w:val="0"/>
        <w:autoSpaceDN w:val="0"/>
        <w:adjustRightInd w:val="0"/>
        <w:spacing w:after="0" w:line="240" w:lineRule="auto"/>
        <w:rPr>
          <w:rFonts w:cs="Calibri"/>
          <w:sz w:val="24"/>
          <w:szCs w:val="24"/>
        </w:rPr>
      </w:pPr>
      <w:r w:rsidRPr="00E64409">
        <w:rPr>
          <w:rFonts w:cs="Calibri"/>
          <w:b/>
          <w:bCs/>
          <w:sz w:val="26"/>
          <w:szCs w:val="26"/>
        </w:rPr>
        <w:lastRenderedPageBreak/>
        <w:t xml:space="preserve">DOCUMENT </w:t>
      </w:r>
      <w:proofErr w:type="gramStart"/>
      <w:r w:rsidRPr="00E64409">
        <w:rPr>
          <w:rFonts w:cs="Calibri"/>
          <w:b/>
          <w:bCs/>
          <w:sz w:val="26"/>
          <w:szCs w:val="26"/>
        </w:rPr>
        <w:t>CONTROL</w:t>
      </w:r>
      <w:r>
        <w:rPr>
          <w:rFonts w:cs="Calibri"/>
          <w:b/>
          <w:bCs/>
          <w:sz w:val="24"/>
          <w:szCs w:val="24"/>
        </w:rPr>
        <w:t>:</w:t>
      </w:r>
      <w:r w:rsidRPr="00E64409">
        <w:rPr>
          <w:rFonts w:cs="Calibri"/>
          <w:b/>
          <w:bCs/>
          <w:sz w:val="24"/>
          <w:szCs w:val="24"/>
        </w:rPr>
        <w:t>..................................................................</w:t>
      </w:r>
      <w:r>
        <w:rPr>
          <w:rFonts w:cs="Calibri"/>
          <w:b/>
          <w:bCs/>
          <w:sz w:val="24"/>
          <w:szCs w:val="24"/>
        </w:rPr>
        <w:t>..................................</w:t>
      </w:r>
      <w:proofErr w:type="gramEnd"/>
      <w:r w:rsidRPr="00E64409">
        <w:rPr>
          <w:rFonts w:cs="Calibri"/>
          <w:b/>
          <w:bCs/>
          <w:sz w:val="24"/>
          <w:szCs w:val="24"/>
        </w:rPr>
        <w:t xml:space="preserve">3 </w:t>
      </w:r>
    </w:p>
    <w:p w14:paraId="33C0099C" w14:textId="77777777" w:rsidR="0019563C" w:rsidRDefault="0019563C" w:rsidP="0019563C">
      <w:pPr>
        <w:autoSpaceDE w:val="0"/>
        <w:autoSpaceDN w:val="0"/>
        <w:adjustRightInd w:val="0"/>
        <w:spacing w:after="0" w:line="240" w:lineRule="auto"/>
        <w:rPr>
          <w:rFonts w:cs="Calibri"/>
          <w:b/>
          <w:bCs/>
          <w:color w:val="FF0000"/>
          <w:sz w:val="24"/>
          <w:szCs w:val="24"/>
        </w:rPr>
      </w:pPr>
    </w:p>
    <w:p w14:paraId="693D7EC2" w14:textId="77777777" w:rsidR="0019563C" w:rsidRPr="00E64409" w:rsidRDefault="0019563C" w:rsidP="0019563C">
      <w:pPr>
        <w:autoSpaceDE w:val="0"/>
        <w:autoSpaceDN w:val="0"/>
        <w:adjustRightInd w:val="0"/>
        <w:spacing w:after="0" w:line="240" w:lineRule="auto"/>
        <w:rPr>
          <w:rFonts w:cs="Calibri"/>
          <w:sz w:val="24"/>
          <w:szCs w:val="24"/>
        </w:rPr>
      </w:pPr>
      <w:r w:rsidRPr="00E64409">
        <w:rPr>
          <w:rFonts w:cs="Calibri"/>
          <w:b/>
          <w:bCs/>
          <w:sz w:val="26"/>
          <w:szCs w:val="26"/>
        </w:rPr>
        <w:t>1. INTRODUCTION</w:t>
      </w:r>
      <w:r w:rsidRPr="00E64409">
        <w:rPr>
          <w:rFonts w:cs="Calibri"/>
          <w:b/>
          <w:bCs/>
          <w:sz w:val="24"/>
          <w:szCs w:val="24"/>
        </w:rPr>
        <w:t>...........................................................................</w:t>
      </w:r>
      <w:r>
        <w:rPr>
          <w:rFonts w:cs="Calibri"/>
          <w:b/>
          <w:bCs/>
          <w:sz w:val="24"/>
          <w:szCs w:val="24"/>
        </w:rPr>
        <w:t>.................................</w:t>
      </w:r>
      <w:r w:rsidRPr="00E64409">
        <w:rPr>
          <w:rFonts w:cs="Calibri"/>
          <w:b/>
          <w:bCs/>
          <w:sz w:val="24"/>
          <w:szCs w:val="24"/>
        </w:rPr>
        <w:t xml:space="preserve">4 </w:t>
      </w:r>
    </w:p>
    <w:p w14:paraId="7734D78D" w14:textId="77777777" w:rsidR="0019563C" w:rsidRPr="00E64409" w:rsidRDefault="0019563C" w:rsidP="0019563C">
      <w:pPr>
        <w:autoSpaceDE w:val="0"/>
        <w:autoSpaceDN w:val="0"/>
        <w:adjustRightInd w:val="0"/>
        <w:spacing w:after="0" w:line="240" w:lineRule="auto"/>
        <w:jc w:val="both"/>
        <w:rPr>
          <w:rFonts w:cs="Calibri"/>
          <w:sz w:val="24"/>
          <w:szCs w:val="24"/>
        </w:rPr>
      </w:pPr>
      <w:r w:rsidRPr="00E64409">
        <w:rPr>
          <w:rFonts w:cs="Calibri"/>
          <w:sz w:val="24"/>
          <w:szCs w:val="24"/>
        </w:rPr>
        <w:t>1.1 Scope of the Agreement .....................................................................</w:t>
      </w:r>
      <w:r>
        <w:rPr>
          <w:rFonts w:cs="Calibri"/>
          <w:sz w:val="24"/>
          <w:szCs w:val="24"/>
        </w:rPr>
        <w:t>................................</w:t>
      </w:r>
      <w:r w:rsidRPr="00E64409">
        <w:rPr>
          <w:rFonts w:cs="Calibri"/>
          <w:sz w:val="24"/>
          <w:szCs w:val="24"/>
        </w:rPr>
        <w:t xml:space="preserve">4 </w:t>
      </w:r>
    </w:p>
    <w:p w14:paraId="413E3ED3" w14:textId="77777777" w:rsidR="0019563C" w:rsidRPr="00E64409" w:rsidRDefault="0019563C" w:rsidP="0019563C">
      <w:pPr>
        <w:autoSpaceDE w:val="0"/>
        <w:autoSpaceDN w:val="0"/>
        <w:adjustRightInd w:val="0"/>
        <w:spacing w:after="0" w:line="240" w:lineRule="auto"/>
        <w:jc w:val="both"/>
        <w:rPr>
          <w:rFonts w:cs="Calibri"/>
          <w:sz w:val="24"/>
          <w:szCs w:val="24"/>
        </w:rPr>
      </w:pPr>
      <w:r w:rsidRPr="00E64409">
        <w:rPr>
          <w:rFonts w:cs="Calibri"/>
          <w:sz w:val="24"/>
          <w:szCs w:val="24"/>
        </w:rPr>
        <w:t>1.2 Duration of the Agreement.................................................................</w:t>
      </w:r>
      <w:r>
        <w:rPr>
          <w:rFonts w:cs="Calibri"/>
          <w:sz w:val="24"/>
          <w:szCs w:val="24"/>
        </w:rPr>
        <w:t>.................................</w:t>
      </w:r>
      <w:r w:rsidRPr="00E64409">
        <w:rPr>
          <w:rFonts w:cs="Calibri"/>
          <w:sz w:val="24"/>
          <w:szCs w:val="24"/>
        </w:rPr>
        <w:t xml:space="preserve">4 </w:t>
      </w:r>
    </w:p>
    <w:p w14:paraId="0BFCEF36" w14:textId="77777777" w:rsidR="0019563C" w:rsidRPr="00E64409" w:rsidRDefault="0019563C" w:rsidP="0019563C">
      <w:pPr>
        <w:autoSpaceDE w:val="0"/>
        <w:autoSpaceDN w:val="0"/>
        <w:adjustRightInd w:val="0"/>
        <w:spacing w:after="0" w:line="240" w:lineRule="auto"/>
        <w:jc w:val="both"/>
        <w:rPr>
          <w:rFonts w:cs="Calibri"/>
          <w:sz w:val="24"/>
          <w:szCs w:val="24"/>
        </w:rPr>
      </w:pPr>
      <w:r w:rsidRPr="00E64409">
        <w:rPr>
          <w:rFonts w:cs="Calibri"/>
          <w:sz w:val="24"/>
          <w:szCs w:val="24"/>
        </w:rPr>
        <w:t>1</w:t>
      </w:r>
      <w:r>
        <w:rPr>
          <w:rFonts w:cs="Calibri"/>
          <w:sz w:val="24"/>
          <w:szCs w:val="24"/>
        </w:rPr>
        <w:t>.3 Signatories to the Agreement</w:t>
      </w:r>
      <w:r w:rsidRPr="00E64409">
        <w:rPr>
          <w:rFonts w:cs="Calibri"/>
          <w:sz w:val="24"/>
          <w:szCs w:val="24"/>
        </w:rPr>
        <w:t>............................................................</w:t>
      </w:r>
      <w:r>
        <w:rPr>
          <w:rFonts w:cs="Calibri"/>
          <w:sz w:val="24"/>
          <w:szCs w:val="24"/>
        </w:rPr>
        <w:t>..................................</w:t>
      </w:r>
      <w:r w:rsidRPr="00E64409">
        <w:rPr>
          <w:rFonts w:cs="Calibri"/>
          <w:sz w:val="24"/>
          <w:szCs w:val="24"/>
        </w:rPr>
        <w:t xml:space="preserve">4 </w:t>
      </w:r>
    </w:p>
    <w:p w14:paraId="017193D5" w14:textId="77777777" w:rsidR="0019563C" w:rsidRPr="00E64409" w:rsidRDefault="0019563C" w:rsidP="0019563C">
      <w:pPr>
        <w:autoSpaceDE w:val="0"/>
        <w:autoSpaceDN w:val="0"/>
        <w:adjustRightInd w:val="0"/>
        <w:spacing w:after="0" w:line="240" w:lineRule="auto"/>
        <w:jc w:val="both"/>
        <w:rPr>
          <w:rFonts w:cs="Calibri"/>
          <w:sz w:val="24"/>
          <w:szCs w:val="24"/>
        </w:rPr>
      </w:pPr>
      <w:r>
        <w:rPr>
          <w:rFonts w:cs="Calibri"/>
          <w:sz w:val="24"/>
          <w:szCs w:val="24"/>
        </w:rPr>
        <w:t>1.4 Service Contacts</w:t>
      </w:r>
      <w:r w:rsidRPr="00E64409">
        <w:rPr>
          <w:rFonts w:cs="Calibri"/>
          <w:sz w:val="24"/>
          <w:szCs w:val="24"/>
        </w:rPr>
        <w:t>.................................................................................</w:t>
      </w:r>
      <w:r>
        <w:rPr>
          <w:rFonts w:cs="Calibri"/>
          <w:sz w:val="24"/>
          <w:szCs w:val="24"/>
        </w:rPr>
        <w:t>..................................</w:t>
      </w:r>
      <w:r w:rsidRPr="00E64409">
        <w:rPr>
          <w:rFonts w:cs="Calibri"/>
          <w:sz w:val="24"/>
          <w:szCs w:val="24"/>
        </w:rPr>
        <w:t xml:space="preserve">5 </w:t>
      </w:r>
    </w:p>
    <w:p w14:paraId="7D41021B" w14:textId="77777777" w:rsidR="0019563C" w:rsidRPr="00E64409" w:rsidRDefault="0019563C" w:rsidP="0019563C">
      <w:pPr>
        <w:autoSpaceDE w:val="0"/>
        <w:autoSpaceDN w:val="0"/>
        <w:adjustRightInd w:val="0"/>
        <w:spacing w:after="0" w:line="240" w:lineRule="auto"/>
        <w:jc w:val="both"/>
        <w:rPr>
          <w:rFonts w:cs="Calibri"/>
          <w:sz w:val="24"/>
          <w:szCs w:val="24"/>
        </w:rPr>
      </w:pPr>
      <w:r w:rsidRPr="00E64409">
        <w:rPr>
          <w:rFonts w:cs="Calibri"/>
          <w:sz w:val="24"/>
          <w:szCs w:val="24"/>
        </w:rPr>
        <w:t>1.4.1 Professional Services Main Service Desk/Contact Point…………………………………………...</w:t>
      </w:r>
      <w:r>
        <w:rPr>
          <w:rFonts w:cs="Calibri"/>
          <w:sz w:val="24"/>
          <w:szCs w:val="24"/>
        </w:rPr>
        <w:t>.....</w:t>
      </w:r>
      <w:r w:rsidRPr="00E64409">
        <w:rPr>
          <w:rFonts w:cs="Calibri"/>
          <w:sz w:val="24"/>
          <w:szCs w:val="24"/>
        </w:rPr>
        <w:t xml:space="preserve">5 </w:t>
      </w:r>
    </w:p>
    <w:p w14:paraId="41FABAB3" w14:textId="77777777" w:rsidR="0019563C" w:rsidRPr="00E64409" w:rsidRDefault="0019563C" w:rsidP="0019563C">
      <w:pPr>
        <w:autoSpaceDE w:val="0"/>
        <w:autoSpaceDN w:val="0"/>
        <w:adjustRightInd w:val="0"/>
        <w:spacing w:after="0" w:line="240" w:lineRule="auto"/>
        <w:jc w:val="both"/>
        <w:rPr>
          <w:rFonts w:cs="Calibri"/>
          <w:sz w:val="24"/>
          <w:szCs w:val="24"/>
        </w:rPr>
      </w:pPr>
      <w:r w:rsidRPr="00E64409">
        <w:rPr>
          <w:rFonts w:cs="Calibri"/>
          <w:sz w:val="24"/>
          <w:szCs w:val="24"/>
        </w:rPr>
        <w:t>1.4.2 Professional Services Primary Contact..........................................................................</w:t>
      </w:r>
      <w:r>
        <w:rPr>
          <w:rFonts w:cs="Calibri"/>
          <w:sz w:val="24"/>
          <w:szCs w:val="24"/>
        </w:rPr>
        <w:t>....6</w:t>
      </w:r>
      <w:r w:rsidRPr="00E64409">
        <w:rPr>
          <w:rFonts w:cs="Calibri"/>
          <w:sz w:val="24"/>
          <w:szCs w:val="24"/>
        </w:rPr>
        <w:t xml:space="preserve"> </w:t>
      </w:r>
    </w:p>
    <w:p w14:paraId="4AD931D4" w14:textId="77777777" w:rsidR="0019563C" w:rsidRPr="00E64409" w:rsidRDefault="0019563C" w:rsidP="0019563C">
      <w:pPr>
        <w:autoSpaceDE w:val="0"/>
        <w:autoSpaceDN w:val="0"/>
        <w:adjustRightInd w:val="0"/>
        <w:spacing w:after="0" w:line="240" w:lineRule="auto"/>
        <w:jc w:val="both"/>
        <w:rPr>
          <w:rFonts w:cs="Calibri"/>
          <w:sz w:val="24"/>
          <w:szCs w:val="24"/>
        </w:rPr>
      </w:pPr>
      <w:r w:rsidRPr="00E64409">
        <w:rPr>
          <w:rFonts w:cs="Calibri"/>
          <w:sz w:val="24"/>
          <w:szCs w:val="24"/>
        </w:rPr>
        <w:t>1.4.3 Customer Details ..........................................................................................................</w:t>
      </w:r>
      <w:r>
        <w:rPr>
          <w:rFonts w:cs="Calibri"/>
          <w:sz w:val="24"/>
          <w:szCs w:val="24"/>
        </w:rPr>
        <w:t>....</w:t>
      </w:r>
      <w:r w:rsidRPr="00E64409">
        <w:rPr>
          <w:rFonts w:cs="Calibri"/>
          <w:sz w:val="24"/>
          <w:szCs w:val="24"/>
        </w:rPr>
        <w:t>6</w:t>
      </w:r>
    </w:p>
    <w:p w14:paraId="095972D4" w14:textId="77777777" w:rsidR="0019563C" w:rsidRDefault="0019563C" w:rsidP="0019563C">
      <w:pPr>
        <w:autoSpaceDE w:val="0"/>
        <w:autoSpaceDN w:val="0"/>
        <w:adjustRightInd w:val="0"/>
        <w:spacing w:after="0" w:line="240" w:lineRule="auto"/>
        <w:jc w:val="center"/>
        <w:rPr>
          <w:rFonts w:cs="Calibri"/>
          <w:b/>
          <w:bCs/>
          <w:color w:val="FF0000"/>
          <w:sz w:val="24"/>
          <w:szCs w:val="24"/>
        </w:rPr>
      </w:pPr>
    </w:p>
    <w:p w14:paraId="4796D634" w14:textId="77777777" w:rsidR="0019563C" w:rsidRPr="00B848D3" w:rsidRDefault="0019563C" w:rsidP="0019563C">
      <w:pPr>
        <w:autoSpaceDE w:val="0"/>
        <w:autoSpaceDN w:val="0"/>
        <w:adjustRightInd w:val="0"/>
        <w:spacing w:after="0" w:line="240" w:lineRule="auto"/>
        <w:jc w:val="center"/>
        <w:rPr>
          <w:rFonts w:cs="Calibri"/>
          <w:sz w:val="24"/>
          <w:szCs w:val="24"/>
        </w:rPr>
      </w:pPr>
      <w:r w:rsidRPr="00B848D3">
        <w:rPr>
          <w:rFonts w:cs="Calibri"/>
          <w:b/>
          <w:bCs/>
          <w:sz w:val="26"/>
          <w:szCs w:val="26"/>
        </w:rPr>
        <w:t>2 SERVICE DESCRIPTIONS</w:t>
      </w:r>
      <w:r w:rsidRPr="00B848D3">
        <w:rPr>
          <w:rFonts w:cs="Calibri"/>
          <w:b/>
          <w:bCs/>
          <w:sz w:val="24"/>
          <w:szCs w:val="24"/>
        </w:rPr>
        <w:t>................................................................................</w:t>
      </w:r>
      <w:r>
        <w:rPr>
          <w:rFonts w:cs="Calibri"/>
          <w:b/>
          <w:bCs/>
          <w:sz w:val="24"/>
          <w:szCs w:val="24"/>
        </w:rPr>
        <w:t>................</w:t>
      </w:r>
      <w:r w:rsidRPr="00B848D3">
        <w:rPr>
          <w:rFonts w:cs="Calibri"/>
          <w:b/>
          <w:bCs/>
          <w:sz w:val="24"/>
          <w:szCs w:val="24"/>
        </w:rPr>
        <w:t xml:space="preserve">6 </w:t>
      </w:r>
    </w:p>
    <w:p w14:paraId="00A462A9" w14:textId="77777777" w:rsidR="0019563C" w:rsidRPr="00B848D3" w:rsidRDefault="0019563C" w:rsidP="0019563C">
      <w:pPr>
        <w:autoSpaceDE w:val="0"/>
        <w:autoSpaceDN w:val="0"/>
        <w:adjustRightInd w:val="0"/>
        <w:spacing w:after="0" w:line="240" w:lineRule="auto"/>
        <w:rPr>
          <w:rFonts w:cs="Calibri"/>
          <w:sz w:val="24"/>
          <w:szCs w:val="24"/>
        </w:rPr>
      </w:pPr>
      <w:r w:rsidRPr="00B848D3">
        <w:rPr>
          <w:rFonts w:cs="Calibri"/>
          <w:sz w:val="24"/>
          <w:szCs w:val="24"/>
        </w:rPr>
        <w:t>2.1 Our services agreed to be In-scope of the Service Level Agreement..</w:t>
      </w:r>
      <w:r>
        <w:rPr>
          <w:rFonts w:cs="Calibri"/>
          <w:sz w:val="24"/>
          <w:szCs w:val="24"/>
        </w:rPr>
        <w:t>................................</w:t>
      </w:r>
      <w:r w:rsidRPr="00B848D3">
        <w:rPr>
          <w:rFonts w:cs="Calibri"/>
          <w:sz w:val="24"/>
          <w:szCs w:val="24"/>
        </w:rPr>
        <w:t>6</w:t>
      </w:r>
    </w:p>
    <w:p w14:paraId="3D6991BC" w14:textId="77777777" w:rsidR="0019563C" w:rsidRDefault="0019563C" w:rsidP="0019563C">
      <w:pPr>
        <w:autoSpaceDE w:val="0"/>
        <w:autoSpaceDN w:val="0"/>
        <w:adjustRightInd w:val="0"/>
        <w:spacing w:after="0" w:line="240" w:lineRule="auto"/>
        <w:rPr>
          <w:rFonts w:cs="Calibri"/>
          <w:sz w:val="24"/>
          <w:szCs w:val="24"/>
        </w:rPr>
      </w:pPr>
      <w:r w:rsidRPr="00B848D3">
        <w:rPr>
          <w:rFonts w:cs="Calibri"/>
          <w:sz w:val="24"/>
          <w:szCs w:val="24"/>
        </w:rPr>
        <w:t>2.1.1 Standard Services.....................................................................................</w:t>
      </w:r>
      <w:r>
        <w:rPr>
          <w:rFonts w:cs="Calibri"/>
          <w:sz w:val="24"/>
          <w:szCs w:val="24"/>
        </w:rPr>
        <w:t>........................</w:t>
      </w:r>
      <w:r w:rsidRPr="00B848D3">
        <w:rPr>
          <w:rFonts w:cs="Calibri"/>
          <w:sz w:val="24"/>
          <w:szCs w:val="24"/>
        </w:rPr>
        <w:t xml:space="preserve">6 </w:t>
      </w:r>
    </w:p>
    <w:p w14:paraId="1608B6D0" w14:textId="77777777" w:rsidR="0019563C" w:rsidRPr="00B848D3" w:rsidRDefault="0019563C" w:rsidP="0019563C">
      <w:pPr>
        <w:autoSpaceDE w:val="0"/>
        <w:autoSpaceDN w:val="0"/>
        <w:adjustRightInd w:val="0"/>
        <w:spacing w:after="0" w:line="240" w:lineRule="auto"/>
        <w:rPr>
          <w:rFonts w:cs="Calibri"/>
          <w:sz w:val="24"/>
          <w:szCs w:val="24"/>
        </w:rPr>
      </w:pPr>
      <w:r>
        <w:rPr>
          <w:rFonts w:cs="Calibri"/>
          <w:sz w:val="24"/>
          <w:szCs w:val="24"/>
        </w:rPr>
        <w:t>2.1.2 Time Allocation Chart…………………………………………………………………………………………………..8</w:t>
      </w:r>
    </w:p>
    <w:p w14:paraId="6759FC83" w14:textId="77777777" w:rsidR="0019563C" w:rsidRPr="00B848D3" w:rsidRDefault="0019563C" w:rsidP="0019563C">
      <w:pPr>
        <w:autoSpaceDE w:val="0"/>
        <w:autoSpaceDN w:val="0"/>
        <w:adjustRightInd w:val="0"/>
        <w:spacing w:after="0" w:line="240" w:lineRule="auto"/>
        <w:rPr>
          <w:rFonts w:cs="Calibri"/>
          <w:sz w:val="24"/>
          <w:szCs w:val="24"/>
        </w:rPr>
      </w:pPr>
      <w:r w:rsidRPr="00B848D3">
        <w:rPr>
          <w:rFonts w:cs="Calibri"/>
          <w:sz w:val="24"/>
          <w:szCs w:val="24"/>
        </w:rPr>
        <w:t>2.1.3 Additional Features..........................................................................</w:t>
      </w:r>
      <w:r>
        <w:rPr>
          <w:rFonts w:cs="Calibri"/>
          <w:sz w:val="24"/>
          <w:szCs w:val="24"/>
        </w:rPr>
        <w:t>................................</w:t>
      </w:r>
      <w:r w:rsidRPr="00B848D3">
        <w:rPr>
          <w:rFonts w:cs="Calibri"/>
          <w:sz w:val="24"/>
          <w:szCs w:val="24"/>
        </w:rPr>
        <w:t>9</w:t>
      </w:r>
    </w:p>
    <w:p w14:paraId="02391B37" w14:textId="77777777" w:rsidR="0019563C" w:rsidRPr="00B848D3" w:rsidRDefault="0019563C" w:rsidP="0019563C">
      <w:pPr>
        <w:autoSpaceDE w:val="0"/>
        <w:autoSpaceDN w:val="0"/>
        <w:adjustRightInd w:val="0"/>
        <w:spacing w:after="0" w:line="240" w:lineRule="auto"/>
        <w:rPr>
          <w:rFonts w:cs="Calibri"/>
          <w:sz w:val="24"/>
          <w:szCs w:val="24"/>
        </w:rPr>
      </w:pPr>
      <w:r w:rsidRPr="00B848D3">
        <w:rPr>
          <w:rFonts w:cs="Calibri"/>
          <w:sz w:val="24"/>
          <w:szCs w:val="24"/>
        </w:rPr>
        <w:t>2.2 Our services agreed to be out-of-scope of the Service Level Agreement ...</w:t>
      </w:r>
      <w:r>
        <w:rPr>
          <w:rFonts w:cs="Calibri"/>
          <w:sz w:val="24"/>
          <w:szCs w:val="24"/>
        </w:rPr>
        <w:t>.......................</w:t>
      </w:r>
      <w:r w:rsidRPr="00B848D3">
        <w:rPr>
          <w:rFonts w:cs="Calibri"/>
          <w:sz w:val="24"/>
          <w:szCs w:val="24"/>
        </w:rPr>
        <w:t>9</w:t>
      </w:r>
    </w:p>
    <w:p w14:paraId="63D5B67D" w14:textId="77777777" w:rsidR="0019563C" w:rsidRDefault="0019563C" w:rsidP="0019563C">
      <w:pPr>
        <w:autoSpaceDE w:val="0"/>
        <w:autoSpaceDN w:val="0"/>
        <w:adjustRightInd w:val="0"/>
        <w:spacing w:after="0" w:line="240" w:lineRule="auto"/>
        <w:rPr>
          <w:rFonts w:cs="Calibri"/>
          <w:sz w:val="24"/>
          <w:szCs w:val="24"/>
        </w:rPr>
      </w:pPr>
      <w:r>
        <w:rPr>
          <w:rFonts w:cs="Calibri"/>
          <w:sz w:val="24"/>
          <w:szCs w:val="24"/>
        </w:rPr>
        <w:t>2.3 Service Coverage</w:t>
      </w:r>
      <w:r w:rsidRPr="00B848D3">
        <w:rPr>
          <w:rFonts w:cs="Calibri"/>
          <w:sz w:val="24"/>
          <w:szCs w:val="24"/>
        </w:rPr>
        <w:t>..........................................................................................................</w:t>
      </w:r>
      <w:r>
        <w:rPr>
          <w:rFonts w:cs="Calibri"/>
          <w:sz w:val="24"/>
          <w:szCs w:val="24"/>
        </w:rPr>
        <w:t>.......</w:t>
      </w:r>
      <w:r w:rsidRPr="00B848D3">
        <w:rPr>
          <w:rFonts w:cs="Calibri"/>
          <w:sz w:val="24"/>
          <w:szCs w:val="24"/>
        </w:rPr>
        <w:t>9</w:t>
      </w:r>
    </w:p>
    <w:p w14:paraId="18C6CB62" w14:textId="77777777" w:rsidR="0019563C" w:rsidRPr="00B848D3" w:rsidRDefault="0019563C" w:rsidP="0019563C">
      <w:pPr>
        <w:autoSpaceDE w:val="0"/>
        <w:autoSpaceDN w:val="0"/>
        <w:adjustRightInd w:val="0"/>
        <w:spacing w:after="0" w:line="240" w:lineRule="auto"/>
        <w:rPr>
          <w:rFonts w:cs="Calibri"/>
          <w:sz w:val="24"/>
          <w:szCs w:val="24"/>
        </w:rPr>
      </w:pPr>
      <w:r w:rsidRPr="00B848D3">
        <w:rPr>
          <w:rFonts w:cs="Calibri"/>
          <w:sz w:val="24"/>
          <w:szCs w:val="24"/>
        </w:rPr>
        <w:t>2.3.1 Service Hours/Availability.................................................................</w:t>
      </w:r>
      <w:r>
        <w:rPr>
          <w:rFonts w:cs="Calibri"/>
          <w:sz w:val="24"/>
          <w:szCs w:val="24"/>
        </w:rPr>
        <w:t>...............................</w:t>
      </w:r>
      <w:r w:rsidRPr="00B848D3">
        <w:rPr>
          <w:rFonts w:cs="Calibri"/>
          <w:sz w:val="24"/>
          <w:szCs w:val="24"/>
        </w:rPr>
        <w:t>9</w:t>
      </w:r>
    </w:p>
    <w:p w14:paraId="1D751D49" w14:textId="77777777" w:rsidR="0019563C" w:rsidRPr="00B848D3" w:rsidRDefault="0019563C" w:rsidP="0019563C">
      <w:pPr>
        <w:autoSpaceDE w:val="0"/>
        <w:autoSpaceDN w:val="0"/>
        <w:adjustRightInd w:val="0"/>
        <w:spacing w:after="0" w:line="240" w:lineRule="auto"/>
        <w:rPr>
          <w:rFonts w:cs="Calibri"/>
          <w:sz w:val="24"/>
          <w:szCs w:val="24"/>
        </w:rPr>
      </w:pPr>
      <w:r>
        <w:rPr>
          <w:rFonts w:cs="Calibri"/>
          <w:sz w:val="24"/>
          <w:szCs w:val="24"/>
        </w:rPr>
        <w:t>2.3.2 Service Eligibility</w:t>
      </w:r>
      <w:r w:rsidRPr="00B848D3">
        <w:rPr>
          <w:rFonts w:cs="Calibri"/>
          <w:sz w:val="24"/>
          <w:szCs w:val="24"/>
        </w:rPr>
        <w:t>.........................................................................................</w:t>
      </w:r>
      <w:r>
        <w:rPr>
          <w:rFonts w:cs="Calibri"/>
          <w:sz w:val="24"/>
          <w:szCs w:val="24"/>
        </w:rPr>
        <w:t>....................10</w:t>
      </w:r>
      <w:r w:rsidRPr="00B848D3">
        <w:rPr>
          <w:rFonts w:cs="Calibri"/>
          <w:sz w:val="24"/>
          <w:szCs w:val="24"/>
        </w:rPr>
        <w:t xml:space="preserve"> </w:t>
      </w:r>
    </w:p>
    <w:p w14:paraId="30F13337" w14:textId="77777777" w:rsidR="0019563C" w:rsidRPr="00B848D3" w:rsidRDefault="0019563C" w:rsidP="0019563C">
      <w:pPr>
        <w:autoSpaceDE w:val="0"/>
        <w:autoSpaceDN w:val="0"/>
        <w:adjustRightInd w:val="0"/>
        <w:spacing w:after="0" w:line="240" w:lineRule="auto"/>
        <w:rPr>
          <w:rFonts w:cs="Calibri"/>
          <w:sz w:val="24"/>
          <w:szCs w:val="24"/>
        </w:rPr>
      </w:pPr>
      <w:r w:rsidRPr="00B848D3">
        <w:rPr>
          <w:rFonts w:cs="Calibri"/>
          <w:sz w:val="24"/>
          <w:szCs w:val="24"/>
        </w:rPr>
        <w:t>2.3.3 Service issue escalation....................................................................</w:t>
      </w:r>
      <w:r>
        <w:rPr>
          <w:rFonts w:cs="Calibri"/>
          <w:sz w:val="24"/>
          <w:szCs w:val="24"/>
        </w:rPr>
        <w:t>..............................10</w:t>
      </w:r>
    </w:p>
    <w:p w14:paraId="30469993" w14:textId="77777777" w:rsidR="0019563C" w:rsidRDefault="0019563C" w:rsidP="0019563C">
      <w:pPr>
        <w:autoSpaceDE w:val="0"/>
        <w:autoSpaceDN w:val="0"/>
        <w:adjustRightInd w:val="0"/>
        <w:spacing w:after="0" w:line="240" w:lineRule="auto"/>
        <w:rPr>
          <w:rFonts w:cs="Calibri"/>
          <w:b/>
          <w:bCs/>
          <w:color w:val="FF0000"/>
          <w:sz w:val="24"/>
          <w:szCs w:val="24"/>
        </w:rPr>
      </w:pPr>
    </w:p>
    <w:p w14:paraId="1F7E7904" w14:textId="77777777" w:rsidR="0019563C" w:rsidRPr="00B848D3" w:rsidRDefault="0019563C" w:rsidP="0019563C">
      <w:pPr>
        <w:autoSpaceDE w:val="0"/>
        <w:autoSpaceDN w:val="0"/>
        <w:adjustRightInd w:val="0"/>
        <w:spacing w:after="0" w:line="240" w:lineRule="auto"/>
        <w:rPr>
          <w:rFonts w:cs="Calibri"/>
          <w:sz w:val="24"/>
          <w:szCs w:val="24"/>
        </w:rPr>
      </w:pPr>
      <w:r w:rsidRPr="00B848D3">
        <w:rPr>
          <w:rFonts w:cs="Calibri"/>
          <w:b/>
          <w:bCs/>
          <w:sz w:val="26"/>
          <w:szCs w:val="26"/>
        </w:rPr>
        <w:t>3 SERVICE LEVEL</w:t>
      </w:r>
      <w:r w:rsidRPr="00B848D3">
        <w:rPr>
          <w:rFonts w:cs="Calibri"/>
          <w:b/>
          <w:bCs/>
          <w:sz w:val="24"/>
          <w:szCs w:val="24"/>
        </w:rPr>
        <w:t>............................................................................</w:t>
      </w:r>
      <w:r>
        <w:rPr>
          <w:rFonts w:cs="Calibri"/>
          <w:b/>
          <w:bCs/>
          <w:sz w:val="24"/>
          <w:szCs w:val="24"/>
        </w:rPr>
        <w:t>.................................</w:t>
      </w:r>
      <w:r w:rsidRPr="00B848D3">
        <w:rPr>
          <w:rFonts w:cs="Calibri"/>
          <w:b/>
          <w:bCs/>
          <w:sz w:val="24"/>
          <w:szCs w:val="24"/>
        </w:rPr>
        <w:t>10</w:t>
      </w:r>
    </w:p>
    <w:p w14:paraId="51F55569" w14:textId="77777777" w:rsidR="0019563C" w:rsidRPr="00B848D3" w:rsidRDefault="0019563C" w:rsidP="0019563C">
      <w:pPr>
        <w:autoSpaceDE w:val="0"/>
        <w:autoSpaceDN w:val="0"/>
        <w:adjustRightInd w:val="0"/>
        <w:spacing w:after="0" w:line="240" w:lineRule="auto"/>
        <w:rPr>
          <w:rFonts w:cs="Calibri"/>
          <w:sz w:val="24"/>
          <w:szCs w:val="24"/>
        </w:rPr>
      </w:pPr>
      <w:r>
        <w:rPr>
          <w:rFonts w:cs="Calibri"/>
          <w:sz w:val="24"/>
          <w:szCs w:val="24"/>
        </w:rPr>
        <w:t>3.1 Target Service Levels</w:t>
      </w:r>
      <w:r w:rsidRPr="00B848D3">
        <w:rPr>
          <w:rFonts w:cs="Calibri"/>
          <w:sz w:val="24"/>
          <w:szCs w:val="24"/>
        </w:rPr>
        <w:t>...........................................................................................</w:t>
      </w:r>
      <w:r>
        <w:rPr>
          <w:rFonts w:cs="Calibri"/>
          <w:sz w:val="24"/>
          <w:szCs w:val="24"/>
        </w:rPr>
        <w:t>..............</w:t>
      </w:r>
      <w:r w:rsidRPr="00B848D3">
        <w:rPr>
          <w:rFonts w:cs="Calibri"/>
          <w:sz w:val="24"/>
          <w:szCs w:val="24"/>
        </w:rPr>
        <w:t xml:space="preserve">10 </w:t>
      </w:r>
    </w:p>
    <w:p w14:paraId="4BDA7782" w14:textId="77777777" w:rsidR="0019563C" w:rsidRPr="00B848D3" w:rsidRDefault="0019563C" w:rsidP="0019563C">
      <w:pPr>
        <w:autoSpaceDE w:val="0"/>
        <w:autoSpaceDN w:val="0"/>
        <w:adjustRightInd w:val="0"/>
        <w:spacing w:after="0" w:line="240" w:lineRule="auto"/>
        <w:rPr>
          <w:rFonts w:cs="Calibri"/>
          <w:sz w:val="24"/>
          <w:szCs w:val="24"/>
        </w:rPr>
      </w:pPr>
      <w:r w:rsidRPr="00B848D3">
        <w:rPr>
          <w:rFonts w:cs="Calibri"/>
          <w:sz w:val="24"/>
          <w:szCs w:val="24"/>
        </w:rPr>
        <w:t>3.2 Monitoring our performance.........................................................................................</w:t>
      </w:r>
      <w:r>
        <w:rPr>
          <w:rFonts w:cs="Calibri"/>
          <w:sz w:val="24"/>
          <w:szCs w:val="24"/>
        </w:rPr>
        <w:t>...12</w:t>
      </w:r>
      <w:r w:rsidRPr="00B848D3">
        <w:rPr>
          <w:rFonts w:cs="Calibri"/>
          <w:sz w:val="24"/>
          <w:szCs w:val="24"/>
        </w:rPr>
        <w:t xml:space="preserve"> </w:t>
      </w:r>
    </w:p>
    <w:p w14:paraId="17279251" w14:textId="77777777" w:rsidR="0019563C" w:rsidRPr="00B848D3" w:rsidRDefault="0019563C" w:rsidP="0019563C">
      <w:pPr>
        <w:autoSpaceDE w:val="0"/>
        <w:autoSpaceDN w:val="0"/>
        <w:adjustRightInd w:val="0"/>
        <w:spacing w:after="0" w:line="240" w:lineRule="auto"/>
        <w:jc w:val="right"/>
        <w:rPr>
          <w:rFonts w:cs="Calibri"/>
          <w:sz w:val="24"/>
          <w:szCs w:val="24"/>
        </w:rPr>
      </w:pPr>
      <w:r w:rsidRPr="003C3C71">
        <w:rPr>
          <w:rFonts w:cs="Calibri"/>
          <w:b/>
          <w:bCs/>
          <w:color w:val="FF0000"/>
          <w:sz w:val="24"/>
          <w:szCs w:val="24"/>
        </w:rPr>
        <w:br/>
      </w:r>
      <w:r w:rsidRPr="00B848D3">
        <w:rPr>
          <w:rFonts w:cs="Calibri"/>
          <w:b/>
          <w:bCs/>
          <w:sz w:val="26"/>
          <w:szCs w:val="26"/>
        </w:rPr>
        <w:t>4. CUSTOMER RESPONSIBILITIES</w:t>
      </w:r>
      <w:r w:rsidRPr="00B848D3">
        <w:rPr>
          <w:rFonts w:cs="Calibri"/>
          <w:b/>
          <w:bCs/>
          <w:sz w:val="24"/>
          <w:szCs w:val="24"/>
        </w:rPr>
        <w:t xml:space="preserve"> ................................................................................</w:t>
      </w:r>
      <w:r>
        <w:rPr>
          <w:rFonts w:cs="Calibri"/>
          <w:b/>
          <w:bCs/>
          <w:sz w:val="24"/>
          <w:szCs w:val="24"/>
        </w:rPr>
        <w:t>..14</w:t>
      </w:r>
    </w:p>
    <w:p w14:paraId="6424E9F7" w14:textId="77777777" w:rsidR="0019563C" w:rsidRPr="003C3C71" w:rsidRDefault="0019563C" w:rsidP="0019563C">
      <w:pPr>
        <w:autoSpaceDE w:val="0"/>
        <w:autoSpaceDN w:val="0"/>
        <w:adjustRightInd w:val="0"/>
        <w:spacing w:after="0" w:line="240" w:lineRule="auto"/>
        <w:jc w:val="right"/>
        <w:rPr>
          <w:rFonts w:cs="Calibri"/>
          <w:b/>
          <w:bCs/>
          <w:color w:val="FF0000"/>
          <w:sz w:val="24"/>
          <w:szCs w:val="24"/>
        </w:rPr>
      </w:pPr>
    </w:p>
    <w:p w14:paraId="77309FF0" w14:textId="77777777" w:rsidR="0019563C" w:rsidRPr="00B848D3" w:rsidRDefault="0019563C" w:rsidP="0019563C">
      <w:pPr>
        <w:autoSpaceDE w:val="0"/>
        <w:autoSpaceDN w:val="0"/>
        <w:adjustRightInd w:val="0"/>
        <w:spacing w:after="0" w:line="240" w:lineRule="auto"/>
        <w:jc w:val="right"/>
        <w:rPr>
          <w:rFonts w:cs="Calibri"/>
          <w:sz w:val="24"/>
          <w:szCs w:val="24"/>
        </w:rPr>
      </w:pPr>
      <w:r w:rsidRPr="00B848D3">
        <w:rPr>
          <w:rFonts w:cs="Calibri"/>
          <w:b/>
          <w:bCs/>
          <w:sz w:val="26"/>
          <w:szCs w:val="26"/>
        </w:rPr>
        <w:t>5. MANAGEMENT OF SERVICE LEVEL AGREEMENT</w:t>
      </w:r>
      <w:r w:rsidRPr="00B848D3">
        <w:rPr>
          <w:rFonts w:cs="Calibri"/>
          <w:b/>
          <w:bCs/>
          <w:sz w:val="24"/>
          <w:szCs w:val="24"/>
        </w:rPr>
        <w:t>..........................................</w:t>
      </w:r>
      <w:r>
        <w:rPr>
          <w:rFonts w:cs="Calibri"/>
          <w:b/>
          <w:bCs/>
          <w:sz w:val="24"/>
          <w:szCs w:val="24"/>
        </w:rPr>
        <w:t>...........</w:t>
      </w:r>
      <w:r w:rsidRPr="00B848D3">
        <w:rPr>
          <w:rFonts w:cs="Calibri"/>
          <w:b/>
          <w:bCs/>
          <w:sz w:val="24"/>
          <w:szCs w:val="24"/>
        </w:rPr>
        <w:t>14</w:t>
      </w:r>
    </w:p>
    <w:p w14:paraId="1F74BA04" w14:textId="77777777" w:rsidR="0019563C" w:rsidRPr="00B848D3" w:rsidRDefault="0019563C" w:rsidP="0019563C">
      <w:pPr>
        <w:autoSpaceDE w:val="0"/>
        <w:autoSpaceDN w:val="0"/>
        <w:adjustRightInd w:val="0"/>
        <w:spacing w:after="0" w:line="240" w:lineRule="auto"/>
        <w:jc w:val="center"/>
        <w:rPr>
          <w:rFonts w:cs="Calibri"/>
          <w:sz w:val="24"/>
          <w:szCs w:val="24"/>
        </w:rPr>
      </w:pPr>
      <w:r w:rsidRPr="00B848D3">
        <w:rPr>
          <w:rFonts w:cs="Calibri"/>
          <w:sz w:val="24"/>
          <w:szCs w:val="24"/>
        </w:rPr>
        <w:t>5.1 Governance and Review of Service performance................................................</w:t>
      </w:r>
      <w:r>
        <w:rPr>
          <w:rFonts w:cs="Calibri"/>
          <w:sz w:val="24"/>
          <w:szCs w:val="24"/>
        </w:rPr>
        <w:t>.............</w:t>
      </w:r>
      <w:r w:rsidRPr="00B848D3">
        <w:rPr>
          <w:rFonts w:cs="Calibri"/>
          <w:sz w:val="24"/>
          <w:szCs w:val="24"/>
        </w:rPr>
        <w:t>14</w:t>
      </w:r>
    </w:p>
    <w:p w14:paraId="5C1100CC" w14:textId="77777777" w:rsidR="0019563C" w:rsidRPr="00B848D3" w:rsidRDefault="0019563C" w:rsidP="0019563C">
      <w:pPr>
        <w:autoSpaceDE w:val="0"/>
        <w:autoSpaceDN w:val="0"/>
        <w:adjustRightInd w:val="0"/>
        <w:spacing w:after="0" w:line="240" w:lineRule="auto"/>
        <w:jc w:val="right"/>
        <w:rPr>
          <w:rFonts w:cs="Calibri"/>
          <w:sz w:val="24"/>
          <w:szCs w:val="24"/>
        </w:rPr>
      </w:pPr>
      <w:r w:rsidRPr="00B848D3">
        <w:rPr>
          <w:rFonts w:cs="Calibri"/>
          <w:sz w:val="24"/>
          <w:szCs w:val="24"/>
        </w:rPr>
        <w:t>5.2 Service Issue Escalation.......................................................................................</w:t>
      </w:r>
      <w:r>
        <w:rPr>
          <w:rFonts w:cs="Calibri"/>
          <w:sz w:val="24"/>
          <w:szCs w:val="24"/>
        </w:rPr>
        <w:t>..............</w:t>
      </w:r>
      <w:r w:rsidRPr="00B848D3">
        <w:rPr>
          <w:rFonts w:cs="Calibri"/>
          <w:sz w:val="24"/>
          <w:szCs w:val="24"/>
        </w:rPr>
        <w:t>1</w:t>
      </w:r>
      <w:r>
        <w:rPr>
          <w:rFonts w:cs="Calibri"/>
          <w:sz w:val="24"/>
          <w:szCs w:val="24"/>
        </w:rPr>
        <w:t>4</w:t>
      </w:r>
      <w:r w:rsidRPr="00B848D3">
        <w:rPr>
          <w:rFonts w:cs="Calibri"/>
          <w:sz w:val="24"/>
          <w:szCs w:val="24"/>
        </w:rPr>
        <w:t xml:space="preserve"> </w:t>
      </w:r>
    </w:p>
    <w:p w14:paraId="135867AE" w14:textId="77777777" w:rsidR="0019563C" w:rsidRPr="00B848D3" w:rsidRDefault="0019563C" w:rsidP="0019563C">
      <w:pPr>
        <w:autoSpaceDE w:val="0"/>
        <w:autoSpaceDN w:val="0"/>
        <w:adjustRightInd w:val="0"/>
        <w:spacing w:after="0" w:line="240" w:lineRule="auto"/>
        <w:jc w:val="right"/>
        <w:rPr>
          <w:rFonts w:cs="Calibri"/>
          <w:sz w:val="24"/>
          <w:szCs w:val="24"/>
        </w:rPr>
      </w:pPr>
      <w:r>
        <w:rPr>
          <w:rFonts w:cs="Calibri"/>
          <w:sz w:val="24"/>
          <w:szCs w:val="24"/>
        </w:rPr>
        <w:t>5.3 Change control</w:t>
      </w:r>
      <w:r w:rsidRPr="00B848D3">
        <w:rPr>
          <w:rFonts w:cs="Calibri"/>
          <w:sz w:val="24"/>
          <w:szCs w:val="24"/>
        </w:rPr>
        <w:t>.........................................................................................................</w:t>
      </w:r>
      <w:r>
        <w:rPr>
          <w:rFonts w:cs="Calibri"/>
          <w:sz w:val="24"/>
          <w:szCs w:val="24"/>
        </w:rPr>
        <w:t>.........</w:t>
      </w:r>
      <w:r w:rsidRPr="00B848D3">
        <w:rPr>
          <w:rFonts w:cs="Calibri"/>
          <w:sz w:val="24"/>
          <w:szCs w:val="24"/>
        </w:rPr>
        <w:t>15</w:t>
      </w:r>
    </w:p>
    <w:p w14:paraId="6F1DCA57" w14:textId="1D40E300" w:rsidR="00F92815" w:rsidRDefault="00F92815" w:rsidP="00C80B4C">
      <w:pPr>
        <w:jc w:val="right"/>
        <w:rPr>
          <w:rFonts w:cs="Calibri"/>
          <w:sz w:val="24"/>
          <w:szCs w:val="24"/>
        </w:rPr>
      </w:pPr>
    </w:p>
    <w:p w14:paraId="6F1DCA58" w14:textId="77777777" w:rsidR="00F16A0A" w:rsidRDefault="00F16A0A" w:rsidP="00F16A0A">
      <w:pPr>
        <w:rPr>
          <w:rFonts w:cs="Calibri"/>
          <w:sz w:val="24"/>
          <w:szCs w:val="24"/>
        </w:rPr>
      </w:pPr>
    </w:p>
    <w:p w14:paraId="6F1DCA59" w14:textId="458620F2" w:rsidR="00F16A0A" w:rsidRPr="00B848D3" w:rsidRDefault="00F16A0A" w:rsidP="00F16A0A">
      <w:pPr>
        <w:rPr>
          <w:rFonts w:cs="Calibri"/>
          <w:sz w:val="24"/>
          <w:szCs w:val="24"/>
        </w:rPr>
      </w:pPr>
      <w:r>
        <w:rPr>
          <w:rFonts w:cs="Calibri"/>
          <w:sz w:val="24"/>
          <w:szCs w:val="24"/>
        </w:rPr>
        <w:t>Enclosure: Campus Map</w:t>
      </w:r>
    </w:p>
    <w:p w14:paraId="6F1DCA5A" w14:textId="77777777" w:rsidR="00F92815" w:rsidRPr="009E3C6B" w:rsidRDefault="00F92815" w:rsidP="00F92815">
      <w:pPr>
        <w:rPr>
          <w:rFonts w:cs="Calibri"/>
          <w:color w:val="FF0000"/>
          <w:sz w:val="24"/>
          <w:szCs w:val="24"/>
        </w:rPr>
      </w:pPr>
    </w:p>
    <w:p w14:paraId="6F1DCA5B" w14:textId="77777777" w:rsidR="00F92815" w:rsidRPr="009E3C6B" w:rsidRDefault="00F92815" w:rsidP="00F92815">
      <w:pPr>
        <w:rPr>
          <w:rFonts w:cs="Calibri"/>
          <w:color w:val="FF0000"/>
          <w:sz w:val="24"/>
          <w:szCs w:val="24"/>
        </w:rPr>
      </w:pPr>
    </w:p>
    <w:p w14:paraId="4DDF769A" w14:textId="77777777" w:rsidR="00707F76" w:rsidRDefault="00707F76" w:rsidP="00F92815">
      <w:pPr>
        <w:rPr>
          <w:rFonts w:cs="Calibri"/>
          <w:b/>
          <w:sz w:val="26"/>
          <w:szCs w:val="26"/>
        </w:rPr>
      </w:pPr>
    </w:p>
    <w:p w14:paraId="0A33C9A1" w14:textId="77777777" w:rsidR="00707F76" w:rsidRDefault="00707F76" w:rsidP="00F92815">
      <w:pPr>
        <w:rPr>
          <w:rFonts w:cs="Calibri"/>
          <w:b/>
          <w:sz w:val="26"/>
          <w:szCs w:val="26"/>
        </w:rPr>
      </w:pPr>
    </w:p>
    <w:p w14:paraId="6F1DCA5C" w14:textId="2F55D0B0" w:rsidR="00CF3F32" w:rsidRPr="00E64409" w:rsidRDefault="00373712" w:rsidP="00F92815">
      <w:pPr>
        <w:rPr>
          <w:rFonts w:cs="Calibri"/>
          <w:b/>
          <w:sz w:val="26"/>
          <w:szCs w:val="26"/>
        </w:rPr>
      </w:pPr>
      <w:r w:rsidRPr="00E64409">
        <w:rPr>
          <w:rFonts w:cs="Calibri"/>
          <w:b/>
          <w:sz w:val="26"/>
          <w:szCs w:val="26"/>
        </w:rPr>
        <w:lastRenderedPageBreak/>
        <w:t>Document Control:</w:t>
      </w:r>
      <w:r w:rsidRPr="00E64409">
        <w:rPr>
          <w:rFonts w:cs="Calibri"/>
          <w:b/>
          <w:sz w:val="26"/>
          <w:szCs w:val="26"/>
        </w:rPr>
        <w:br/>
      </w:r>
    </w:p>
    <w:tbl>
      <w:tblPr>
        <w:tblStyle w:val="TableGrid"/>
        <w:tblW w:w="0" w:type="auto"/>
        <w:tblLook w:val="04A0" w:firstRow="1" w:lastRow="0" w:firstColumn="1" w:lastColumn="0" w:noHBand="0" w:noVBand="1"/>
      </w:tblPr>
      <w:tblGrid>
        <w:gridCol w:w="2432"/>
        <w:gridCol w:w="4681"/>
        <w:gridCol w:w="1903"/>
      </w:tblGrid>
      <w:tr w:rsidR="00E64409" w:rsidRPr="00E64409" w14:paraId="6F1DCA60" w14:textId="77777777" w:rsidTr="00170485">
        <w:trPr>
          <w:trHeight w:val="394"/>
        </w:trPr>
        <w:tc>
          <w:tcPr>
            <w:tcW w:w="2518" w:type="dxa"/>
            <w:shd w:val="clear" w:color="auto" w:fill="F2F2F2" w:themeFill="background1" w:themeFillShade="F2"/>
            <w:vAlign w:val="center"/>
          </w:tcPr>
          <w:p w14:paraId="6F1DCA5D" w14:textId="77777777" w:rsidR="00373712" w:rsidRPr="00E64409" w:rsidRDefault="00373712" w:rsidP="009B0567">
            <w:pPr>
              <w:rPr>
                <w:b/>
                <w:bCs/>
                <w:sz w:val="24"/>
                <w:szCs w:val="24"/>
              </w:rPr>
            </w:pPr>
            <w:r w:rsidRPr="00E64409">
              <w:rPr>
                <w:b/>
                <w:bCs/>
                <w:sz w:val="24"/>
                <w:szCs w:val="24"/>
              </w:rPr>
              <w:t>Project/Service Name:</w:t>
            </w:r>
          </w:p>
        </w:tc>
        <w:tc>
          <w:tcPr>
            <w:tcW w:w="5103" w:type="dxa"/>
            <w:vAlign w:val="center"/>
          </w:tcPr>
          <w:p w14:paraId="6F1DCA5E" w14:textId="5F7B617B" w:rsidR="00373712" w:rsidRPr="00E64409" w:rsidRDefault="000F4827" w:rsidP="009B0567">
            <w:pPr>
              <w:rPr>
                <w:bCs/>
                <w:i/>
                <w:sz w:val="24"/>
                <w:szCs w:val="24"/>
              </w:rPr>
            </w:pPr>
            <w:r>
              <w:rPr>
                <w:bCs/>
                <w:i/>
                <w:sz w:val="24"/>
                <w:szCs w:val="24"/>
              </w:rPr>
              <w:t>Security and Operations</w:t>
            </w:r>
          </w:p>
        </w:tc>
        <w:tc>
          <w:tcPr>
            <w:tcW w:w="2113" w:type="dxa"/>
          </w:tcPr>
          <w:p w14:paraId="6F1DCA5F" w14:textId="77777777" w:rsidR="00373712" w:rsidRPr="00E64409" w:rsidRDefault="00373712" w:rsidP="00F92815">
            <w:pPr>
              <w:rPr>
                <w:b/>
                <w:bCs/>
                <w:sz w:val="24"/>
                <w:szCs w:val="24"/>
              </w:rPr>
            </w:pPr>
          </w:p>
        </w:tc>
      </w:tr>
      <w:tr w:rsidR="00E64409" w:rsidRPr="00E64409" w14:paraId="6F1DCA64" w14:textId="77777777" w:rsidTr="00170485">
        <w:trPr>
          <w:trHeight w:val="413"/>
        </w:trPr>
        <w:tc>
          <w:tcPr>
            <w:tcW w:w="2518" w:type="dxa"/>
            <w:shd w:val="clear" w:color="auto" w:fill="F2F2F2" w:themeFill="background1" w:themeFillShade="F2"/>
            <w:vAlign w:val="center"/>
          </w:tcPr>
          <w:p w14:paraId="6F1DCA61" w14:textId="77777777" w:rsidR="00373712" w:rsidRPr="00E64409" w:rsidRDefault="00373712" w:rsidP="009B0567">
            <w:pPr>
              <w:rPr>
                <w:b/>
                <w:bCs/>
                <w:sz w:val="24"/>
                <w:szCs w:val="24"/>
              </w:rPr>
            </w:pPr>
            <w:r w:rsidRPr="00E64409">
              <w:rPr>
                <w:b/>
                <w:bCs/>
                <w:sz w:val="24"/>
                <w:szCs w:val="24"/>
              </w:rPr>
              <w:t>Document Number:</w:t>
            </w:r>
          </w:p>
        </w:tc>
        <w:tc>
          <w:tcPr>
            <w:tcW w:w="5103" w:type="dxa"/>
            <w:vAlign w:val="center"/>
          </w:tcPr>
          <w:p w14:paraId="6F1DCA62" w14:textId="77777777" w:rsidR="00373712" w:rsidRPr="00E64409" w:rsidRDefault="00373712" w:rsidP="009B0567">
            <w:pPr>
              <w:rPr>
                <w:bCs/>
                <w:i/>
                <w:sz w:val="24"/>
                <w:szCs w:val="24"/>
              </w:rPr>
            </w:pPr>
          </w:p>
        </w:tc>
        <w:tc>
          <w:tcPr>
            <w:tcW w:w="2113" w:type="dxa"/>
          </w:tcPr>
          <w:p w14:paraId="6F1DCA63" w14:textId="77777777" w:rsidR="00373712" w:rsidRPr="00E64409" w:rsidRDefault="00373712" w:rsidP="00F92815">
            <w:pPr>
              <w:rPr>
                <w:b/>
                <w:bCs/>
                <w:sz w:val="24"/>
                <w:szCs w:val="24"/>
              </w:rPr>
            </w:pPr>
          </w:p>
        </w:tc>
      </w:tr>
      <w:tr w:rsidR="00E64409" w:rsidRPr="00E64409" w14:paraId="6F1DCA68" w14:textId="77777777" w:rsidTr="00170485">
        <w:trPr>
          <w:trHeight w:val="419"/>
        </w:trPr>
        <w:tc>
          <w:tcPr>
            <w:tcW w:w="2518" w:type="dxa"/>
            <w:shd w:val="clear" w:color="auto" w:fill="F2F2F2" w:themeFill="background1" w:themeFillShade="F2"/>
            <w:vAlign w:val="center"/>
          </w:tcPr>
          <w:p w14:paraId="6F1DCA65" w14:textId="77777777" w:rsidR="00373712" w:rsidRPr="00E64409" w:rsidRDefault="00373712" w:rsidP="009B0567">
            <w:pPr>
              <w:rPr>
                <w:b/>
                <w:bCs/>
                <w:sz w:val="24"/>
                <w:szCs w:val="24"/>
              </w:rPr>
            </w:pPr>
            <w:r w:rsidRPr="00E64409">
              <w:rPr>
                <w:b/>
                <w:bCs/>
                <w:sz w:val="24"/>
                <w:szCs w:val="24"/>
              </w:rPr>
              <w:t>Document Category:</w:t>
            </w:r>
          </w:p>
        </w:tc>
        <w:tc>
          <w:tcPr>
            <w:tcW w:w="5103" w:type="dxa"/>
            <w:vAlign w:val="center"/>
          </w:tcPr>
          <w:p w14:paraId="6F1DCA66" w14:textId="77777777" w:rsidR="00373712" w:rsidRPr="00E64409" w:rsidRDefault="00373712" w:rsidP="009B0567">
            <w:pPr>
              <w:rPr>
                <w:bCs/>
                <w:i/>
                <w:sz w:val="24"/>
                <w:szCs w:val="24"/>
              </w:rPr>
            </w:pPr>
            <w:r w:rsidRPr="00E64409">
              <w:rPr>
                <w:bCs/>
                <w:i/>
                <w:sz w:val="24"/>
                <w:szCs w:val="24"/>
              </w:rPr>
              <w:t>Service Level Agreement</w:t>
            </w:r>
          </w:p>
        </w:tc>
        <w:tc>
          <w:tcPr>
            <w:tcW w:w="2113" w:type="dxa"/>
          </w:tcPr>
          <w:p w14:paraId="6F1DCA67" w14:textId="77777777" w:rsidR="00373712" w:rsidRPr="00E64409" w:rsidRDefault="00373712" w:rsidP="00F92815">
            <w:pPr>
              <w:rPr>
                <w:b/>
                <w:bCs/>
                <w:sz w:val="24"/>
                <w:szCs w:val="24"/>
              </w:rPr>
            </w:pPr>
          </w:p>
        </w:tc>
      </w:tr>
      <w:tr w:rsidR="00E64409" w:rsidRPr="00E64409" w14:paraId="6F1DCA6C" w14:textId="77777777" w:rsidTr="00170485">
        <w:trPr>
          <w:trHeight w:val="425"/>
        </w:trPr>
        <w:tc>
          <w:tcPr>
            <w:tcW w:w="2518" w:type="dxa"/>
            <w:shd w:val="clear" w:color="auto" w:fill="F2F2F2" w:themeFill="background1" w:themeFillShade="F2"/>
            <w:vAlign w:val="center"/>
          </w:tcPr>
          <w:p w14:paraId="6F1DCA69" w14:textId="77777777" w:rsidR="00373712" w:rsidRPr="00E64409" w:rsidRDefault="00373712" w:rsidP="009B0567">
            <w:pPr>
              <w:rPr>
                <w:b/>
                <w:bCs/>
                <w:sz w:val="24"/>
                <w:szCs w:val="24"/>
              </w:rPr>
            </w:pPr>
            <w:r w:rsidRPr="00E64409">
              <w:rPr>
                <w:b/>
                <w:bCs/>
                <w:sz w:val="24"/>
                <w:szCs w:val="24"/>
              </w:rPr>
              <w:t>Issued By:</w:t>
            </w:r>
          </w:p>
        </w:tc>
        <w:tc>
          <w:tcPr>
            <w:tcW w:w="5103" w:type="dxa"/>
            <w:vAlign w:val="center"/>
          </w:tcPr>
          <w:p w14:paraId="6F1DCA6A" w14:textId="77777777" w:rsidR="00373712" w:rsidRPr="00E64409" w:rsidRDefault="00373712" w:rsidP="009B0567">
            <w:pPr>
              <w:rPr>
                <w:bCs/>
                <w:i/>
                <w:sz w:val="24"/>
                <w:szCs w:val="24"/>
              </w:rPr>
            </w:pPr>
          </w:p>
        </w:tc>
        <w:tc>
          <w:tcPr>
            <w:tcW w:w="2113" w:type="dxa"/>
          </w:tcPr>
          <w:p w14:paraId="6F1DCA6B" w14:textId="77777777" w:rsidR="00373712" w:rsidRPr="00E64409" w:rsidRDefault="00373712" w:rsidP="00F92815">
            <w:pPr>
              <w:rPr>
                <w:b/>
                <w:bCs/>
                <w:sz w:val="24"/>
                <w:szCs w:val="24"/>
              </w:rPr>
            </w:pPr>
          </w:p>
        </w:tc>
      </w:tr>
    </w:tbl>
    <w:tbl>
      <w:tblPr>
        <w:tblStyle w:val="TableGrid"/>
        <w:tblpPr w:leftFromText="180" w:rightFromText="180" w:vertAnchor="text" w:horzAnchor="margin" w:tblpY="1"/>
        <w:tblW w:w="0" w:type="auto"/>
        <w:tblLook w:val="04A0" w:firstRow="1" w:lastRow="0" w:firstColumn="1" w:lastColumn="0" w:noHBand="0" w:noVBand="1"/>
      </w:tblPr>
      <w:tblGrid>
        <w:gridCol w:w="2308"/>
        <w:gridCol w:w="2404"/>
        <w:gridCol w:w="2382"/>
        <w:gridCol w:w="1922"/>
      </w:tblGrid>
      <w:tr w:rsidR="00E64409" w:rsidRPr="00E64409" w14:paraId="6F1DCA71" w14:textId="77777777" w:rsidTr="00170485">
        <w:trPr>
          <w:trHeight w:val="422"/>
        </w:trPr>
        <w:tc>
          <w:tcPr>
            <w:tcW w:w="2518" w:type="dxa"/>
            <w:shd w:val="clear" w:color="auto" w:fill="F2F2F2" w:themeFill="background1" w:themeFillShade="F2"/>
            <w:vAlign w:val="center"/>
          </w:tcPr>
          <w:p w14:paraId="6F1DCA6D" w14:textId="77777777" w:rsidR="00373712" w:rsidRPr="00E64409" w:rsidRDefault="00373712" w:rsidP="009B0567">
            <w:pPr>
              <w:jc w:val="center"/>
              <w:rPr>
                <w:b/>
                <w:bCs/>
                <w:sz w:val="24"/>
                <w:szCs w:val="24"/>
              </w:rPr>
            </w:pPr>
            <w:r w:rsidRPr="00E64409">
              <w:rPr>
                <w:b/>
                <w:bCs/>
                <w:sz w:val="24"/>
                <w:szCs w:val="24"/>
              </w:rPr>
              <w:t>Version</w:t>
            </w:r>
          </w:p>
        </w:tc>
        <w:tc>
          <w:tcPr>
            <w:tcW w:w="2552" w:type="dxa"/>
            <w:shd w:val="clear" w:color="auto" w:fill="F2F2F2" w:themeFill="background1" w:themeFillShade="F2"/>
            <w:vAlign w:val="center"/>
          </w:tcPr>
          <w:p w14:paraId="6F1DCA6E" w14:textId="77777777" w:rsidR="00373712" w:rsidRPr="00E64409" w:rsidRDefault="00373712" w:rsidP="009B0567">
            <w:pPr>
              <w:jc w:val="center"/>
              <w:rPr>
                <w:b/>
                <w:bCs/>
                <w:sz w:val="24"/>
                <w:szCs w:val="24"/>
              </w:rPr>
            </w:pPr>
            <w:r w:rsidRPr="00E64409">
              <w:rPr>
                <w:b/>
                <w:bCs/>
                <w:sz w:val="24"/>
                <w:szCs w:val="24"/>
              </w:rPr>
              <w:t>Reason for Change</w:t>
            </w:r>
          </w:p>
        </w:tc>
        <w:tc>
          <w:tcPr>
            <w:tcW w:w="2551" w:type="dxa"/>
            <w:shd w:val="clear" w:color="auto" w:fill="F2F2F2" w:themeFill="background1" w:themeFillShade="F2"/>
            <w:vAlign w:val="center"/>
          </w:tcPr>
          <w:p w14:paraId="6F1DCA6F" w14:textId="77777777" w:rsidR="00373712" w:rsidRPr="00E64409" w:rsidRDefault="00373712" w:rsidP="009B0567">
            <w:pPr>
              <w:jc w:val="center"/>
              <w:rPr>
                <w:b/>
                <w:bCs/>
                <w:sz w:val="24"/>
                <w:szCs w:val="24"/>
              </w:rPr>
            </w:pPr>
            <w:r w:rsidRPr="00E64409">
              <w:rPr>
                <w:b/>
                <w:bCs/>
                <w:sz w:val="24"/>
                <w:szCs w:val="24"/>
              </w:rPr>
              <w:t>Author</w:t>
            </w:r>
          </w:p>
        </w:tc>
        <w:tc>
          <w:tcPr>
            <w:tcW w:w="2113" w:type="dxa"/>
            <w:shd w:val="clear" w:color="auto" w:fill="F2F2F2" w:themeFill="background1" w:themeFillShade="F2"/>
            <w:vAlign w:val="center"/>
          </w:tcPr>
          <w:p w14:paraId="6F1DCA70" w14:textId="77777777" w:rsidR="00373712" w:rsidRPr="00E64409" w:rsidRDefault="00373712" w:rsidP="009B0567">
            <w:pPr>
              <w:jc w:val="center"/>
              <w:rPr>
                <w:b/>
                <w:bCs/>
                <w:sz w:val="24"/>
                <w:szCs w:val="24"/>
              </w:rPr>
            </w:pPr>
            <w:r w:rsidRPr="00E64409">
              <w:rPr>
                <w:b/>
                <w:bCs/>
                <w:sz w:val="24"/>
                <w:szCs w:val="24"/>
              </w:rPr>
              <w:t>Date</w:t>
            </w:r>
          </w:p>
        </w:tc>
      </w:tr>
      <w:tr w:rsidR="00E64409" w:rsidRPr="00E64409" w14:paraId="6F1DCA76" w14:textId="77777777" w:rsidTr="009E24C9">
        <w:trPr>
          <w:trHeight w:val="414"/>
        </w:trPr>
        <w:tc>
          <w:tcPr>
            <w:tcW w:w="2518" w:type="dxa"/>
            <w:vAlign w:val="center"/>
          </w:tcPr>
          <w:p w14:paraId="6F1DCA72" w14:textId="77777777" w:rsidR="00373712" w:rsidRPr="00E64409" w:rsidRDefault="00373712" w:rsidP="009B0567">
            <w:pPr>
              <w:rPr>
                <w:bCs/>
                <w:sz w:val="24"/>
                <w:szCs w:val="24"/>
              </w:rPr>
            </w:pPr>
            <w:r w:rsidRPr="00E64409">
              <w:rPr>
                <w:bCs/>
                <w:sz w:val="24"/>
                <w:szCs w:val="24"/>
              </w:rPr>
              <w:t>0.1</w:t>
            </w:r>
          </w:p>
        </w:tc>
        <w:tc>
          <w:tcPr>
            <w:tcW w:w="2552" w:type="dxa"/>
          </w:tcPr>
          <w:p w14:paraId="6F1DCA73" w14:textId="776FCED3" w:rsidR="00373712" w:rsidRPr="00E64409" w:rsidRDefault="003C3CD2" w:rsidP="00373712">
            <w:pPr>
              <w:rPr>
                <w:bCs/>
                <w:sz w:val="24"/>
                <w:szCs w:val="24"/>
              </w:rPr>
            </w:pPr>
            <w:r>
              <w:rPr>
                <w:bCs/>
                <w:sz w:val="24"/>
                <w:szCs w:val="24"/>
              </w:rPr>
              <w:t>Review</w:t>
            </w:r>
          </w:p>
        </w:tc>
        <w:tc>
          <w:tcPr>
            <w:tcW w:w="2551" w:type="dxa"/>
          </w:tcPr>
          <w:p w14:paraId="6F1DCA74" w14:textId="5BAA8B56" w:rsidR="00373712" w:rsidRPr="00E64409" w:rsidRDefault="003C3CD2" w:rsidP="00373712">
            <w:pPr>
              <w:rPr>
                <w:bCs/>
                <w:sz w:val="24"/>
                <w:szCs w:val="24"/>
              </w:rPr>
            </w:pPr>
            <w:r>
              <w:rPr>
                <w:bCs/>
                <w:sz w:val="24"/>
                <w:szCs w:val="24"/>
              </w:rPr>
              <w:t>Security and Operations</w:t>
            </w:r>
          </w:p>
        </w:tc>
        <w:tc>
          <w:tcPr>
            <w:tcW w:w="2113" w:type="dxa"/>
          </w:tcPr>
          <w:p w14:paraId="6F1DCA75" w14:textId="673DD7C7" w:rsidR="00373712" w:rsidRPr="00E64409" w:rsidRDefault="003C3CD2" w:rsidP="00373712">
            <w:pPr>
              <w:rPr>
                <w:bCs/>
                <w:sz w:val="24"/>
                <w:szCs w:val="24"/>
              </w:rPr>
            </w:pPr>
            <w:r>
              <w:rPr>
                <w:bCs/>
                <w:sz w:val="24"/>
                <w:szCs w:val="24"/>
              </w:rPr>
              <w:t>2015</w:t>
            </w:r>
          </w:p>
        </w:tc>
      </w:tr>
      <w:tr w:rsidR="00E64409" w:rsidRPr="00E64409" w14:paraId="6F1DCA7B" w14:textId="77777777" w:rsidTr="009E24C9">
        <w:trPr>
          <w:trHeight w:val="405"/>
        </w:trPr>
        <w:tc>
          <w:tcPr>
            <w:tcW w:w="2518" w:type="dxa"/>
            <w:vAlign w:val="center"/>
          </w:tcPr>
          <w:p w14:paraId="6F1DCA77" w14:textId="77777777" w:rsidR="00373712" w:rsidRPr="00E64409" w:rsidRDefault="00373712" w:rsidP="009B0567">
            <w:pPr>
              <w:rPr>
                <w:bCs/>
                <w:sz w:val="24"/>
                <w:szCs w:val="24"/>
              </w:rPr>
            </w:pPr>
            <w:r w:rsidRPr="00E64409">
              <w:rPr>
                <w:bCs/>
                <w:sz w:val="24"/>
                <w:szCs w:val="24"/>
              </w:rPr>
              <w:t>0.2</w:t>
            </w:r>
          </w:p>
        </w:tc>
        <w:tc>
          <w:tcPr>
            <w:tcW w:w="2552" w:type="dxa"/>
          </w:tcPr>
          <w:p w14:paraId="6F1DCA78" w14:textId="54D7384A" w:rsidR="00373712" w:rsidRPr="00E64409" w:rsidRDefault="003C3CD2" w:rsidP="00373712">
            <w:pPr>
              <w:rPr>
                <w:bCs/>
                <w:sz w:val="24"/>
                <w:szCs w:val="24"/>
              </w:rPr>
            </w:pPr>
            <w:r>
              <w:rPr>
                <w:bCs/>
                <w:sz w:val="24"/>
                <w:szCs w:val="24"/>
              </w:rPr>
              <w:t>Review</w:t>
            </w:r>
          </w:p>
        </w:tc>
        <w:tc>
          <w:tcPr>
            <w:tcW w:w="2551" w:type="dxa"/>
          </w:tcPr>
          <w:p w14:paraId="6F1DCA79" w14:textId="63278EF3" w:rsidR="00373712" w:rsidRPr="00E64409" w:rsidRDefault="003C3CD2" w:rsidP="00373712">
            <w:pPr>
              <w:rPr>
                <w:bCs/>
                <w:sz w:val="24"/>
                <w:szCs w:val="24"/>
              </w:rPr>
            </w:pPr>
            <w:r>
              <w:rPr>
                <w:bCs/>
                <w:sz w:val="24"/>
                <w:szCs w:val="24"/>
              </w:rPr>
              <w:t xml:space="preserve">Security and Operations </w:t>
            </w:r>
          </w:p>
        </w:tc>
        <w:tc>
          <w:tcPr>
            <w:tcW w:w="2113" w:type="dxa"/>
          </w:tcPr>
          <w:p w14:paraId="6F1DCA7A" w14:textId="61AFD5C2" w:rsidR="00373712" w:rsidRPr="00E64409" w:rsidRDefault="003C3CD2" w:rsidP="00373712">
            <w:pPr>
              <w:rPr>
                <w:bCs/>
                <w:sz w:val="24"/>
                <w:szCs w:val="24"/>
              </w:rPr>
            </w:pPr>
            <w:r>
              <w:rPr>
                <w:bCs/>
                <w:sz w:val="24"/>
                <w:szCs w:val="24"/>
              </w:rPr>
              <w:t>2019</w:t>
            </w:r>
          </w:p>
        </w:tc>
      </w:tr>
      <w:tr w:rsidR="00E64409" w:rsidRPr="00E64409" w14:paraId="6F1DCA80" w14:textId="77777777" w:rsidTr="009E24C9">
        <w:trPr>
          <w:trHeight w:val="426"/>
        </w:trPr>
        <w:tc>
          <w:tcPr>
            <w:tcW w:w="2518" w:type="dxa"/>
            <w:vAlign w:val="center"/>
          </w:tcPr>
          <w:p w14:paraId="6F1DCA7C" w14:textId="77777777" w:rsidR="00373712" w:rsidRPr="00E64409" w:rsidRDefault="00373712" w:rsidP="009B0567">
            <w:pPr>
              <w:rPr>
                <w:bCs/>
                <w:sz w:val="24"/>
                <w:szCs w:val="24"/>
              </w:rPr>
            </w:pPr>
            <w:r w:rsidRPr="00E64409">
              <w:rPr>
                <w:bCs/>
                <w:sz w:val="24"/>
                <w:szCs w:val="24"/>
              </w:rPr>
              <w:t>0.3</w:t>
            </w:r>
          </w:p>
        </w:tc>
        <w:tc>
          <w:tcPr>
            <w:tcW w:w="2552" w:type="dxa"/>
          </w:tcPr>
          <w:p w14:paraId="6F1DCA7D" w14:textId="45909BF1" w:rsidR="00373712" w:rsidRPr="00E64409" w:rsidRDefault="00973D89" w:rsidP="00373712">
            <w:pPr>
              <w:rPr>
                <w:bCs/>
                <w:sz w:val="24"/>
                <w:szCs w:val="24"/>
              </w:rPr>
            </w:pPr>
            <w:r w:rsidRPr="00973D89">
              <w:rPr>
                <w:bCs/>
                <w:sz w:val="24"/>
                <w:szCs w:val="24"/>
              </w:rPr>
              <w:t>Review</w:t>
            </w:r>
            <w:r>
              <w:rPr>
                <w:bCs/>
                <w:sz w:val="24"/>
                <w:szCs w:val="24"/>
              </w:rPr>
              <w:t>/New sites</w:t>
            </w:r>
          </w:p>
        </w:tc>
        <w:tc>
          <w:tcPr>
            <w:tcW w:w="2551" w:type="dxa"/>
          </w:tcPr>
          <w:p w14:paraId="6F1DCA7E" w14:textId="7B5DC15C" w:rsidR="00373712" w:rsidRPr="00E64409" w:rsidRDefault="00973D89" w:rsidP="00373712">
            <w:pPr>
              <w:rPr>
                <w:bCs/>
                <w:sz w:val="24"/>
                <w:szCs w:val="24"/>
              </w:rPr>
            </w:pPr>
            <w:r w:rsidRPr="00973D89">
              <w:rPr>
                <w:bCs/>
                <w:sz w:val="24"/>
                <w:szCs w:val="24"/>
              </w:rPr>
              <w:t>Security and Operations</w:t>
            </w:r>
          </w:p>
        </w:tc>
        <w:tc>
          <w:tcPr>
            <w:tcW w:w="2113" w:type="dxa"/>
          </w:tcPr>
          <w:p w14:paraId="6F1DCA7F" w14:textId="5D1CD8B6" w:rsidR="00373712" w:rsidRPr="00E64409" w:rsidRDefault="00973D89" w:rsidP="00373712">
            <w:pPr>
              <w:rPr>
                <w:bCs/>
                <w:sz w:val="24"/>
                <w:szCs w:val="24"/>
              </w:rPr>
            </w:pPr>
            <w:r>
              <w:rPr>
                <w:bCs/>
                <w:sz w:val="24"/>
                <w:szCs w:val="24"/>
              </w:rPr>
              <w:t>2022</w:t>
            </w:r>
          </w:p>
        </w:tc>
      </w:tr>
      <w:tr w:rsidR="00E64409" w:rsidRPr="00E64409" w14:paraId="6F1DCA85" w14:textId="77777777" w:rsidTr="009E24C9">
        <w:trPr>
          <w:trHeight w:val="404"/>
        </w:trPr>
        <w:tc>
          <w:tcPr>
            <w:tcW w:w="2518" w:type="dxa"/>
            <w:vAlign w:val="center"/>
          </w:tcPr>
          <w:p w14:paraId="6F1DCA81" w14:textId="77777777" w:rsidR="00373712" w:rsidRPr="00E64409" w:rsidRDefault="00373712" w:rsidP="009B0567">
            <w:pPr>
              <w:rPr>
                <w:bCs/>
                <w:sz w:val="24"/>
                <w:szCs w:val="24"/>
              </w:rPr>
            </w:pPr>
            <w:r w:rsidRPr="00E64409">
              <w:rPr>
                <w:bCs/>
                <w:sz w:val="24"/>
                <w:szCs w:val="24"/>
              </w:rPr>
              <w:t>0.4</w:t>
            </w:r>
          </w:p>
        </w:tc>
        <w:tc>
          <w:tcPr>
            <w:tcW w:w="2552" w:type="dxa"/>
          </w:tcPr>
          <w:p w14:paraId="6F1DCA82" w14:textId="77777777" w:rsidR="00373712" w:rsidRPr="00E64409" w:rsidRDefault="00373712" w:rsidP="00373712">
            <w:pPr>
              <w:rPr>
                <w:bCs/>
                <w:sz w:val="24"/>
                <w:szCs w:val="24"/>
              </w:rPr>
            </w:pPr>
          </w:p>
        </w:tc>
        <w:tc>
          <w:tcPr>
            <w:tcW w:w="2551" w:type="dxa"/>
          </w:tcPr>
          <w:p w14:paraId="6F1DCA83" w14:textId="77777777" w:rsidR="00373712" w:rsidRPr="00E64409" w:rsidRDefault="00373712" w:rsidP="00373712">
            <w:pPr>
              <w:rPr>
                <w:bCs/>
                <w:sz w:val="24"/>
                <w:szCs w:val="24"/>
              </w:rPr>
            </w:pPr>
          </w:p>
        </w:tc>
        <w:tc>
          <w:tcPr>
            <w:tcW w:w="2113" w:type="dxa"/>
          </w:tcPr>
          <w:p w14:paraId="6F1DCA84" w14:textId="77777777" w:rsidR="00373712" w:rsidRPr="00E64409" w:rsidRDefault="00373712" w:rsidP="00373712">
            <w:pPr>
              <w:rPr>
                <w:bCs/>
                <w:sz w:val="24"/>
                <w:szCs w:val="24"/>
              </w:rPr>
            </w:pPr>
          </w:p>
        </w:tc>
      </w:tr>
      <w:tr w:rsidR="00E64409" w:rsidRPr="00E64409" w14:paraId="6F1DCA8A" w14:textId="77777777" w:rsidTr="009E24C9">
        <w:trPr>
          <w:trHeight w:val="410"/>
        </w:trPr>
        <w:tc>
          <w:tcPr>
            <w:tcW w:w="2518" w:type="dxa"/>
          </w:tcPr>
          <w:p w14:paraId="6F1DCA86" w14:textId="77777777" w:rsidR="00373712" w:rsidRPr="00E64409" w:rsidRDefault="00373712" w:rsidP="00373712">
            <w:pPr>
              <w:rPr>
                <w:bCs/>
                <w:sz w:val="24"/>
                <w:szCs w:val="24"/>
              </w:rPr>
            </w:pPr>
          </w:p>
        </w:tc>
        <w:tc>
          <w:tcPr>
            <w:tcW w:w="2552" w:type="dxa"/>
          </w:tcPr>
          <w:p w14:paraId="6F1DCA87" w14:textId="77777777" w:rsidR="00373712" w:rsidRPr="00E64409" w:rsidRDefault="00373712" w:rsidP="00373712">
            <w:pPr>
              <w:rPr>
                <w:bCs/>
                <w:sz w:val="24"/>
                <w:szCs w:val="24"/>
              </w:rPr>
            </w:pPr>
          </w:p>
        </w:tc>
        <w:tc>
          <w:tcPr>
            <w:tcW w:w="2551" w:type="dxa"/>
          </w:tcPr>
          <w:p w14:paraId="6F1DCA88" w14:textId="77777777" w:rsidR="00373712" w:rsidRPr="00E64409" w:rsidRDefault="00373712" w:rsidP="00373712">
            <w:pPr>
              <w:rPr>
                <w:bCs/>
                <w:sz w:val="24"/>
                <w:szCs w:val="24"/>
              </w:rPr>
            </w:pPr>
          </w:p>
        </w:tc>
        <w:tc>
          <w:tcPr>
            <w:tcW w:w="2113" w:type="dxa"/>
          </w:tcPr>
          <w:p w14:paraId="6F1DCA89" w14:textId="77777777" w:rsidR="00373712" w:rsidRPr="00E64409" w:rsidRDefault="00373712" w:rsidP="00373712">
            <w:pPr>
              <w:rPr>
                <w:bCs/>
                <w:sz w:val="24"/>
                <w:szCs w:val="24"/>
              </w:rPr>
            </w:pPr>
          </w:p>
        </w:tc>
      </w:tr>
    </w:tbl>
    <w:p w14:paraId="6F1DCA8B" w14:textId="77777777" w:rsidR="00373712" w:rsidRPr="00E64409" w:rsidRDefault="00373712" w:rsidP="00F92815">
      <w:pPr>
        <w:rPr>
          <w:b/>
          <w:bCs/>
          <w:sz w:val="24"/>
          <w:szCs w:val="24"/>
        </w:rPr>
      </w:pPr>
    </w:p>
    <w:p w14:paraId="6F1DCA8C" w14:textId="77777777" w:rsidR="00373712" w:rsidRPr="00E64409" w:rsidRDefault="009B0567" w:rsidP="00F92815">
      <w:pPr>
        <w:rPr>
          <w:b/>
          <w:bCs/>
          <w:sz w:val="24"/>
          <w:szCs w:val="24"/>
        </w:rPr>
      </w:pPr>
      <w:r w:rsidRPr="00E64409">
        <w:rPr>
          <w:b/>
          <w:bCs/>
          <w:sz w:val="24"/>
          <w:szCs w:val="24"/>
        </w:rPr>
        <w:t>Distribution for Approval:</w:t>
      </w:r>
    </w:p>
    <w:tbl>
      <w:tblPr>
        <w:tblStyle w:val="TableGrid"/>
        <w:tblW w:w="0" w:type="auto"/>
        <w:tblLook w:val="04A0" w:firstRow="1" w:lastRow="0" w:firstColumn="1" w:lastColumn="0" w:noHBand="0" w:noVBand="1"/>
      </w:tblPr>
      <w:tblGrid>
        <w:gridCol w:w="2234"/>
        <w:gridCol w:w="2251"/>
        <w:gridCol w:w="2292"/>
        <w:gridCol w:w="2239"/>
      </w:tblGrid>
      <w:tr w:rsidR="00E64409" w:rsidRPr="00E64409" w14:paraId="6F1DCA91" w14:textId="77777777" w:rsidTr="009E24C9">
        <w:trPr>
          <w:trHeight w:val="475"/>
        </w:trPr>
        <w:tc>
          <w:tcPr>
            <w:tcW w:w="2433" w:type="dxa"/>
            <w:shd w:val="clear" w:color="auto" w:fill="F2F2F2" w:themeFill="background1" w:themeFillShade="F2"/>
            <w:vAlign w:val="center"/>
          </w:tcPr>
          <w:p w14:paraId="6F1DCA8D" w14:textId="77777777" w:rsidR="00170485" w:rsidRPr="00E64409" w:rsidRDefault="00170485" w:rsidP="00170485">
            <w:pPr>
              <w:rPr>
                <w:b/>
                <w:bCs/>
                <w:sz w:val="24"/>
                <w:szCs w:val="24"/>
              </w:rPr>
            </w:pPr>
            <w:r w:rsidRPr="00E64409">
              <w:rPr>
                <w:b/>
                <w:bCs/>
                <w:sz w:val="24"/>
                <w:szCs w:val="24"/>
              </w:rPr>
              <w:t>Title</w:t>
            </w:r>
          </w:p>
        </w:tc>
        <w:tc>
          <w:tcPr>
            <w:tcW w:w="2433" w:type="dxa"/>
            <w:shd w:val="clear" w:color="auto" w:fill="F2F2F2" w:themeFill="background1" w:themeFillShade="F2"/>
            <w:vAlign w:val="center"/>
          </w:tcPr>
          <w:p w14:paraId="6F1DCA8E" w14:textId="77777777" w:rsidR="00170485" w:rsidRPr="00E64409" w:rsidRDefault="00170485" w:rsidP="00170485">
            <w:pPr>
              <w:rPr>
                <w:b/>
                <w:bCs/>
                <w:sz w:val="24"/>
                <w:szCs w:val="24"/>
              </w:rPr>
            </w:pPr>
            <w:r w:rsidRPr="00E64409">
              <w:rPr>
                <w:b/>
                <w:bCs/>
                <w:sz w:val="24"/>
                <w:szCs w:val="24"/>
              </w:rPr>
              <w:t>Name</w:t>
            </w:r>
          </w:p>
        </w:tc>
        <w:tc>
          <w:tcPr>
            <w:tcW w:w="2434" w:type="dxa"/>
            <w:shd w:val="clear" w:color="auto" w:fill="F2F2F2" w:themeFill="background1" w:themeFillShade="F2"/>
            <w:vAlign w:val="center"/>
          </w:tcPr>
          <w:p w14:paraId="6F1DCA8F" w14:textId="77777777" w:rsidR="00170485" w:rsidRPr="00E64409" w:rsidRDefault="00170485" w:rsidP="00170485">
            <w:pPr>
              <w:rPr>
                <w:b/>
                <w:bCs/>
                <w:sz w:val="24"/>
                <w:szCs w:val="24"/>
              </w:rPr>
            </w:pPr>
            <w:r w:rsidRPr="00E64409">
              <w:rPr>
                <w:b/>
                <w:bCs/>
                <w:sz w:val="24"/>
                <w:szCs w:val="24"/>
              </w:rPr>
              <w:t>Signature</w:t>
            </w:r>
          </w:p>
        </w:tc>
        <w:tc>
          <w:tcPr>
            <w:tcW w:w="2434" w:type="dxa"/>
            <w:shd w:val="clear" w:color="auto" w:fill="F2F2F2" w:themeFill="background1" w:themeFillShade="F2"/>
            <w:vAlign w:val="center"/>
          </w:tcPr>
          <w:p w14:paraId="6F1DCA90" w14:textId="77777777" w:rsidR="00170485" w:rsidRPr="00E64409" w:rsidRDefault="00170485" w:rsidP="00170485">
            <w:pPr>
              <w:rPr>
                <w:b/>
                <w:bCs/>
                <w:sz w:val="24"/>
                <w:szCs w:val="24"/>
              </w:rPr>
            </w:pPr>
            <w:r w:rsidRPr="00E64409">
              <w:rPr>
                <w:b/>
                <w:bCs/>
                <w:sz w:val="24"/>
                <w:szCs w:val="24"/>
              </w:rPr>
              <w:t>Date</w:t>
            </w:r>
          </w:p>
        </w:tc>
      </w:tr>
      <w:tr w:rsidR="00E64409" w:rsidRPr="00E64409" w14:paraId="6F1DCA96" w14:textId="77777777" w:rsidTr="009E24C9">
        <w:trPr>
          <w:trHeight w:val="405"/>
        </w:trPr>
        <w:tc>
          <w:tcPr>
            <w:tcW w:w="2433" w:type="dxa"/>
          </w:tcPr>
          <w:p w14:paraId="6F1DCA92" w14:textId="77777777" w:rsidR="00170485" w:rsidRPr="00E64409" w:rsidRDefault="00170485" w:rsidP="00F92815">
            <w:pPr>
              <w:rPr>
                <w:b/>
                <w:bCs/>
                <w:sz w:val="24"/>
                <w:szCs w:val="24"/>
              </w:rPr>
            </w:pPr>
          </w:p>
        </w:tc>
        <w:tc>
          <w:tcPr>
            <w:tcW w:w="2433" w:type="dxa"/>
          </w:tcPr>
          <w:p w14:paraId="6F1DCA93" w14:textId="77777777" w:rsidR="00170485" w:rsidRPr="00E64409" w:rsidRDefault="00170485" w:rsidP="00F92815">
            <w:pPr>
              <w:rPr>
                <w:b/>
                <w:bCs/>
                <w:sz w:val="24"/>
                <w:szCs w:val="24"/>
              </w:rPr>
            </w:pPr>
          </w:p>
        </w:tc>
        <w:tc>
          <w:tcPr>
            <w:tcW w:w="2434" w:type="dxa"/>
          </w:tcPr>
          <w:p w14:paraId="6F1DCA94" w14:textId="77777777" w:rsidR="00170485" w:rsidRPr="00E64409" w:rsidRDefault="00170485" w:rsidP="00F92815">
            <w:pPr>
              <w:rPr>
                <w:b/>
                <w:bCs/>
                <w:sz w:val="24"/>
                <w:szCs w:val="24"/>
              </w:rPr>
            </w:pPr>
          </w:p>
        </w:tc>
        <w:tc>
          <w:tcPr>
            <w:tcW w:w="2434" w:type="dxa"/>
          </w:tcPr>
          <w:p w14:paraId="6F1DCA95" w14:textId="77777777" w:rsidR="00170485" w:rsidRPr="00E64409" w:rsidRDefault="00170485" w:rsidP="00F92815">
            <w:pPr>
              <w:rPr>
                <w:b/>
                <w:bCs/>
                <w:sz w:val="24"/>
                <w:szCs w:val="24"/>
              </w:rPr>
            </w:pPr>
          </w:p>
        </w:tc>
      </w:tr>
      <w:tr w:rsidR="00170485" w:rsidRPr="00E64409" w14:paraId="6F1DCA9B" w14:textId="77777777" w:rsidTr="009E24C9">
        <w:trPr>
          <w:trHeight w:val="397"/>
        </w:trPr>
        <w:tc>
          <w:tcPr>
            <w:tcW w:w="2433" w:type="dxa"/>
          </w:tcPr>
          <w:p w14:paraId="6F1DCA97" w14:textId="77777777" w:rsidR="00170485" w:rsidRPr="00E64409" w:rsidRDefault="00170485" w:rsidP="00F92815">
            <w:pPr>
              <w:rPr>
                <w:b/>
                <w:bCs/>
                <w:sz w:val="24"/>
                <w:szCs w:val="24"/>
              </w:rPr>
            </w:pPr>
          </w:p>
        </w:tc>
        <w:tc>
          <w:tcPr>
            <w:tcW w:w="2433" w:type="dxa"/>
          </w:tcPr>
          <w:p w14:paraId="6F1DCA98" w14:textId="77777777" w:rsidR="00170485" w:rsidRPr="00E64409" w:rsidRDefault="00170485" w:rsidP="00F92815">
            <w:pPr>
              <w:rPr>
                <w:b/>
                <w:bCs/>
                <w:sz w:val="24"/>
                <w:szCs w:val="24"/>
              </w:rPr>
            </w:pPr>
          </w:p>
        </w:tc>
        <w:tc>
          <w:tcPr>
            <w:tcW w:w="2434" w:type="dxa"/>
          </w:tcPr>
          <w:p w14:paraId="6F1DCA99" w14:textId="77777777" w:rsidR="00170485" w:rsidRPr="00E64409" w:rsidRDefault="00170485" w:rsidP="00F92815">
            <w:pPr>
              <w:rPr>
                <w:b/>
                <w:bCs/>
                <w:sz w:val="24"/>
                <w:szCs w:val="24"/>
              </w:rPr>
            </w:pPr>
          </w:p>
        </w:tc>
        <w:tc>
          <w:tcPr>
            <w:tcW w:w="2434" w:type="dxa"/>
          </w:tcPr>
          <w:p w14:paraId="6F1DCA9A" w14:textId="77777777" w:rsidR="00170485" w:rsidRPr="00E64409" w:rsidRDefault="00170485" w:rsidP="00F92815">
            <w:pPr>
              <w:rPr>
                <w:b/>
                <w:bCs/>
                <w:sz w:val="24"/>
                <w:szCs w:val="24"/>
              </w:rPr>
            </w:pPr>
          </w:p>
        </w:tc>
      </w:tr>
    </w:tbl>
    <w:p w14:paraId="6F1DCA9C" w14:textId="77777777" w:rsidR="009B0567" w:rsidRPr="00E64409" w:rsidRDefault="009B0567" w:rsidP="00F92815">
      <w:pPr>
        <w:rPr>
          <w:b/>
          <w:bCs/>
          <w:sz w:val="24"/>
          <w:szCs w:val="24"/>
        </w:rPr>
      </w:pPr>
    </w:p>
    <w:p w14:paraId="6F1DCA9D" w14:textId="77777777" w:rsidR="00F92815" w:rsidRPr="00E64409" w:rsidRDefault="009E24C9" w:rsidP="00F92815">
      <w:pPr>
        <w:rPr>
          <w:b/>
          <w:bCs/>
          <w:sz w:val="24"/>
          <w:szCs w:val="24"/>
        </w:rPr>
      </w:pPr>
      <w:r w:rsidRPr="00E64409">
        <w:rPr>
          <w:b/>
          <w:bCs/>
          <w:sz w:val="24"/>
          <w:szCs w:val="24"/>
        </w:rPr>
        <w:t>Distribution for Information:</w:t>
      </w:r>
    </w:p>
    <w:tbl>
      <w:tblPr>
        <w:tblStyle w:val="TableGrid"/>
        <w:tblW w:w="0" w:type="auto"/>
        <w:tblLook w:val="04A0" w:firstRow="1" w:lastRow="0" w:firstColumn="1" w:lastColumn="0" w:noHBand="0" w:noVBand="1"/>
      </w:tblPr>
      <w:tblGrid>
        <w:gridCol w:w="2316"/>
        <w:gridCol w:w="2226"/>
        <w:gridCol w:w="2244"/>
        <w:gridCol w:w="2230"/>
      </w:tblGrid>
      <w:tr w:rsidR="00E64409" w:rsidRPr="00E64409" w14:paraId="6F1DCAA2" w14:textId="77777777" w:rsidTr="009E24C9">
        <w:trPr>
          <w:trHeight w:val="476"/>
        </w:trPr>
        <w:tc>
          <w:tcPr>
            <w:tcW w:w="2433" w:type="dxa"/>
            <w:shd w:val="clear" w:color="auto" w:fill="F2F2F2" w:themeFill="background1" w:themeFillShade="F2"/>
            <w:vAlign w:val="center"/>
          </w:tcPr>
          <w:p w14:paraId="6F1DCA9E" w14:textId="77777777" w:rsidR="009E24C9" w:rsidRPr="00E64409" w:rsidRDefault="009E24C9" w:rsidP="009E24C9">
            <w:pPr>
              <w:rPr>
                <w:b/>
                <w:sz w:val="24"/>
                <w:szCs w:val="24"/>
              </w:rPr>
            </w:pPr>
            <w:r w:rsidRPr="00E64409">
              <w:rPr>
                <w:b/>
                <w:sz w:val="24"/>
                <w:szCs w:val="24"/>
              </w:rPr>
              <w:t>Department</w:t>
            </w:r>
          </w:p>
        </w:tc>
        <w:tc>
          <w:tcPr>
            <w:tcW w:w="2433" w:type="dxa"/>
            <w:shd w:val="clear" w:color="auto" w:fill="F2F2F2" w:themeFill="background1" w:themeFillShade="F2"/>
            <w:vAlign w:val="center"/>
          </w:tcPr>
          <w:p w14:paraId="6F1DCA9F" w14:textId="77777777" w:rsidR="009E24C9" w:rsidRPr="00E64409" w:rsidRDefault="009E24C9" w:rsidP="009E24C9">
            <w:pPr>
              <w:rPr>
                <w:b/>
                <w:sz w:val="24"/>
                <w:szCs w:val="24"/>
              </w:rPr>
            </w:pPr>
            <w:r w:rsidRPr="00E64409">
              <w:rPr>
                <w:b/>
                <w:sz w:val="24"/>
                <w:szCs w:val="24"/>
              </w:rPr>
              <w:t>Title</w:t>
            </w:r>
          </w:p>
        </w:tc>
        <w:tc>
          <w:tcPr>
            <w:tcW w:w="2434" w:type="dxa"/>
            <w:shd w:val="clear" w:color="auto" w:fill="F2F2F2" w:themeFill="background1" w:themeFillShade="F2"/>
            <w:vAlign w:val="center"/>
          </w:tcPr>
          <w:p w14:paraId="6F1DCAA0" w14:textId="77777777" w:rsidR="009E24C9" w:rsidRPr="00E64409" w:rsidRDefault="009E24C9" w:rsidP="009E24C9">
            <w:pPr>
              <w:rPr>
                <w:b/>
                <w:sz w:val="24"/>
                <w:szCs w:val="24"/>
              </w:rPr>
            </w:pPr>
            <w:r w:rsidRPr="00E64409">
              <w:rPr>
                <w:b/>
                <w:sz w:val="24"/>
                <w:szCs w:val="24"/>
              </w:rPr>
              <w:t>Name</w:t>
            </w:r>
          </w:p>
        </w:tc>
        <w:tc>
          <w:tcPr>
            <w:tcW w:w="2434" w:type="dxa"/>
            <w:shd w:val="clear" w:color="auto" w:fill="F2F2F2" w:themeFill="background1" w:themeFillShade="F2"/>
            <w:vAlign w:val="center"/>
          </w:tcPr>
          <w:p w14:paraId="6F1DCAA1" w14:textId="77777777" w:rsidR="009E24C9" w:rsidRPr="00E64409" w:rsidRDefault="009E24C9" w:rsidP="009E24C9">
            <w:pPr>
              <w:rPr>
                <w:b/>
                <w:sz w:val="24"/>
                <w:szCs w:val="24"/>
              </w:rPr>
            </w:pPr>
            <w:r w:rsidRPr="00E64409">
              <w:rPr>
                <w:b/>
                <w:sz w:val="24"/>
                <w:szCs w:val="24"/>
              </w:rPr>
              <w:t>Date</w:t>
            </w:r>
          </w:p>
        </w:tc>
      </w:tr>
      <w:tr w:rsidR="00E64409" w:rsidRPr="00E64409" w14:paraId="6F1DCAA7" w14:textId="77777777" w:rsidTr="009E24C9">
        <w:trPr>
          <w:trHeight w:val="397"/>
        </w:trPr>
        <w:tc>
          <w:tcPr>
            <w:tcW w:w="2433" w:type="dxa"/>
          </w:tcPr>
          <w:p w14:paraId="6F1DCAA3" w14:textId="77777777" w:rsidR="009E24C9" w:rsidRPr="00E64409" w:rsidRDefault="009E24C9" w:rsidP="00F92815">
            <w:pPr>
              <w:rPr>
                <w:sz w:val="24"/>
                <w:szCs w:val="24"/>
              </w:rPr>
            </w:pPr>
          </w:p>
        </w:tc>
        <w:tc>
          <w:tcPr>
            <w:tcW w:w="2433" w:type="dxa"/>
          </w:tcPr>
          <w:p w14:paraId="6F1DCAA4" w14:textId="77777777" w:rsidR="009E24C9" w:rsidRPr="00E64409" w:rsidRDefault="009E24C9" w:rsidP="00F92815">
            <w:pPr>
              <w:rPr>
                <w:sz w:val="24"/>
                <w:szCs w:val="24"/>
              </w:rPr>
            </w:pPr>
          </w:p>
        </w:tc>
        <w:tc>
          <w:tcPr>
            <w:tcW w:w="2434" w:type="dxa"/>
          </w:tcPr>
          <w:p w14:paraId="6F1DCAA5" w14:textId="77777777" w:rsidR="009E24C9" w:rsidRPr="00E64409" w:rsidRDefault="009E24C9" w:rsidP="00F92815">
            <w:pPr>
              <w:rPr>
                <w:sz w:val="24"/>
                <w:szCs w:val="24"/>
              </w:rPr>
            </w:pPr>
          </w:p>
        </w:tc>
        <w:tc>
          <w:tcPr>
            <w:tcW w:w="2434" w:type="dxa"/>
          </w:tcPr>
          <w:p w14:paraId="6F1DCAA6" w14:textId="77777777" w:rsidR="009E24C9" w:rsidRPr="00E64409" w:rsidRDefault="009E24C9" w:rsidP="00F92815">
            <w:pPr>
              <w:rPr>
                <w:sz w:val="24"/>
                <w:szCs w:val="24"/>
              </w:rPr>
            </w:pPr>
          </w:p>
        </w:tc>
      </w:tr>
      <w:tr w:rsidR="00E64409" w:rsidRPr="00E64409" w14:paraId="6F1DCAAC" w14:textId="77777777" w:rsidTr="009E24C9">
        <w:trPr>
          <w:trHeight w:val="417"/>
        </w:trPr>
        <w:tc>
          <w:tcPr>
            <w:tcW w:w="2433" w:type="dxa"/>
          </w:tcPr>
          <w:p w14:paraId="6F1DCAA8" w14:textId="77777777" w:rsidR="009E24C9" w:rsidRPr="00E64409" w:rsidRDefault="009E24C9" w:rsidP="00F92815">
            <w:pPr>
              <w:rPr>
                <w:sz w:val="24"/>
                <w:szCs w:val="24"/>
              </w:rPr>
            </w:pPr>
          </w:p>
        </w:tc>
        <w:tc>
          <w:tcPr>
            <w:tcW w:w="2433" w:type="dxa"/>
          </w:tcPr>
          <w:p w14:paraId="6F1DCAA9" w14:textId="77777777" w:rsidR="009E24C9" w:rsidRPr="00E64409" w:rsidRDefault="009E24C9" w:rsidP="00F92815">
            <w:pPr>
              <w:rPr>
                <w:sz w:val="24"/>
                <w:szCs w:val="24"/>
              </w:rPr>
            </w:pPr>
          </w:p>
        </w:tc>
        <w:tc>
          <w:tcPr>
            <w:tcW w:w="2434" w:type="dxa"/>
          </w:tcPr>
          <w:p w14:paraId="6F1DCAAA" w14:textId="77777777" w:rsidR="009E24C9" w:rsidRPr="00E64409" w:rsidRDefault="009E24C9" w:rsidP="00F92815">
            <w:pPr>
              <w:rPr>
                <w:sz w:val="24"/>
                <w:szCs w:val="24"/>
              </w:rPr>
            </w:pPr>
          </w:p>
        </w:tc>
        <w:tc>
          <w:tcPr>
            <w:tcW w:w="2434" w:type="dxa"/>
          </w:tcPr>
          <w:p w14:paraId="6F1DCAAB" w14:textId="77777777" w:rsidR="009E24C9" w:rsidRPr="00E64409" w:rsidRDefault="009E24C9" w:rsidP="00F92815">
            <w:pPr>
              <w:rPr>
                <w:sz w:val="24"/>
                <w:szCs w:val="24"/>
              </w:rPr>
            </w:pPr>
          </w:p>
        </w:tc>
      </w:tr>
    </w:tbl>
    <w:p w14:paraId="6F1DCAAD" w14:textId="77777777" w:rsidR="00F92815" w:rsidRPr="002C0310" w:rsidRDefault="00F92815" w:rsidP="00F92815">
      <w:pPr>
        <w:rPr>
          <w:sz w:val="24"/>
          <w:szCs w:val="24"/>
        </w:rPr>
      </w:pPr>
    </w:p>
    <w:p w14:paraId="6F1DCAAE" w14:textId="77777777" w:rsidR="00F92815" w:rsidRPr="002C0310" w:rsidRDefault="00F92815" w:rsidP="00F92815">
      <w:pPr>
        <w:rPr>
          <w:sz w:val="24"/>
          <w:szCs w:val="24"/>
        </w:rPr>
      </w:pPr>
    </w:p>
    <w:p w14:paraId="6F1DCAAF" w14:textId="77777777" w:rsidR="00F92815" w:rsidRPr="002C0310" w:rsidRDefault="00F92815" w:rsidP="00F92815">
      <w:pPr>
        <w:rPr>
          <w:sz w:val="24"/>
          <w:szCs w:val="24"/>
        </w:rPr>
      </w:pPr>
    </w:p>
    <w:p w14:paraId="6F1DCAB0" w14:textId="77777777" w:rsidR="00F92815" w:rsidRPr="002C0310" w:rsidRDefault="00F92815" w:rsidP="00F92815">
      <w:pPr>
        <w:rPr>
          <w:sz w:val="24"/>
          <w:szCs w:val="24"/>
        </w:rPr>
      </w:pPr>
    </w:p>
    <w:p w14:paraId="6F1DCAB1" w14:textId="77777777" w:rsidR="00F92815" w:rsidRDefault="00F92815" w:rsidP="00F92815">
      <w:pPr>
        <w:rPr>
          <w:sz w:val="24"/>
          <w:szCs w:val="24"/>
        </w:rPr>
      </w:pPr>
    </w:p>
    <w:p w14:paraId="6F1DCAB2" w14:textId="77777777" w:rsidR="009B0567" w:rsidRDefault="009B0567" w:rsidP="00F92815">
      <w:pPr>
        <w:rPr>
          <w:sz w:val="24"/>
          <w:szCs w:val="24"/>
        </w:rPr>
      </w:pPr>
    </w:p>
    <w:p w14:paraId="6F1DCAB4" w14:textId="2ABD5804" w:rsidR="00F92815" w:rsidRPr="00EC74FA" w:rsidRDefault="00F92815" w:rsidP="00F92815">
      <w:pPr>
        <w:autoSpaceDE w:val="0"/>
        <w:autoSpaceDN w:val="0"/>
        <w:adjustRightInd w:val="0"/>
        <w:spacing w:after="0" w:line="240" w:lineRule="auto"/>
        <w:rPr>
          <w:rFonts w:cs="Calibri"/>
          <w:sz w:val="24"/>
          <w:szCs w:val="24"/>
        </w:rPr>
      </w:pPr>
      <w:r w:rsidRPr="00EC74FA">
        <w:rPr>
          <w:rFonts w:cs="Calibri"/>
          <w:b/>
          <w:bCs/>
          <w:sz w:val="24"/>
          <w:szCs w:val="24"/>
        </w:rPr>
        <w:lastRenderedPageBreak/>
        <w:t xml:space="preserve">1 Introduction </w:t>
      </w:r>
    </w:p>
    <w:p w14:paraId="6F1DCAB5" w14:textId="05DFC1E7" w:rsidR="00F92815" w:rsidRPr="00EC74FA" w:rsidRDefault="00F92815" w:rsidP="00F92815">
      <w:pPr>
        <w:autoSpaceDE w:val="0"/>
        <w:autoSpaceDN w:val="0"/>
        <w:adjustRightInd w:val="0"/>
        <w:spacing w:after="0" w:line="240" w:lineRule="auto"/>
        <w:rPr>
          <w:rFonts w:cs="Calibri"/>
          <w:sz w:val="24"/>
          <w:szCs w:val="24"/>
        </w:rPr>
      </w:pPr>
      <w:r w:rsidRPr="00EC74FA">
        <w:rPr>
          <w:rFonts w:cs="Calibri"/>
          <w:sz w:val="24"/>
          <w:szCs w:val="24"/>
        </w:rPr>
        <w:t xml:space="preserve">This document defines the service agreement between </w:t>
      </w:r>
      <w:r w:rsidR="00EC74FA" w:rsidRPr="00EC74FA">
        <w:rPr>
          <w:rFonts w:cs="Calibri"/>
          <w:sz w:val="24"/>
          <w:szCs w:val="24"/>
        </w:rPr>
        <w:t>Facilities (</w:t>
      </w:r>
      <w:r w:rsidR="00447F94" w:rsidRPr="00EC74FA">
        <w:rPr>
          <w:rFonts w:cs="Calibri"/>
          <w:sz w:val="24"/>
          <w:szCs w:val="24"/>
        </w:rPr>
        <w:t>Campus</w:t>
      </w:r>
      <w:r w:rsidRPr="00EC74FA">
        <w:rPr>
          <w:rFonts w:cs="Calibri"/>
          <w:sz w:val="24"/>
          <w:szCs w:val="24"/>
        </w:rPr>
        <w:t xml:space="preserve"> Services</w:t>
      </w:r>
      <w:r w:rsidR="00EC74FA" w:rsidRPr="00EC74FA">
        <w:rPr>
          <w:rFonts w:cs="Calibri"/>
          <w:sz w:val="24"/>
          <w:szCs w:val="24"/>
        </w:rPr>
        <w:t>)</w:t>
      </w:r>
      <w:r w:rsidRPr="00EC74FA">
        <w:rPr>
          <w:rFonts w:cs="Calibri"/>
          <w:sz w:val="24"/>
          <w:szCs w:val="24"/>
        </w:rPr>
        <w:t xml:space="preserve"> and </w:t>
      </w:r>
      <w:r w:rsidR="00447F94" w:rsidRPr="00EC74FA">
        <w:rPr>
          <w:rFonts w:cs="Calibri"/>
          <w:sz w:val="24"/>
          <w:szCs w:val="24"/>
        </w:rPr>
        <w:t>Institutes</w:t>
      </w:r>
      <w:r w:rsidRPr="00EC74FA">
        <w:rPr>
          <w:rFonts w:cs="Calibri"/>
          <w:sz w:val="24"/>
          <w:szCs w:val="24"/>
        </w:rPr>
        <w:t xml:space="preserve"> and Professional Services Departme</w:t>
      </w:r>
      <w:r w:rsidR="00447F94" w:rsidRPr="00EC74FA">
        <w:rPr>
          <w:rFonts w:cs="Calibri"/>
          <w:sz w:val="24"/>
          <w:szCs w:val="24"/>
        </w:rPr>
        <w:t>nts of the University of Worcester</w:t>
      </w:r>
      <w:r w:rsidRPr="00EC74FA">
        <w:rPr>
          <w:rFonts w:cs="Calibri"/>
          <w:sz w:val="24"/>
          <w:szCs w:val="24"/>
        </w:rPr>
        <w:t xml:space="preserve">, </w:t>
      </w:r>
      <w:r w:rsidR="00236686">
        <w:rPr>
          <w:rFonts w:cs="Calibri"/>
          <w:sz w:val="24"/>
          <w:szCs w:val="24"/>
        </w:rPr>
        <w:t xml:space="preserve">to provide a </w:t>
      </w:r>
      <w:r w:rsidR="004D05E4">
        <w:rPr>
          <w:rFonts w:cs="Calibri"/>
          <w:sz w:val="24"/>
          <w:szCs w:val="24"/>
        </w:rPr>
        <w:t>Grounds maintenance</w:t>
      </w:r>
      <w:r w:rsidRPr="00EC74FA">
        <w:rPr>
          <w:rFonts w:cs="Calibri"/>
          <w:sz w:val="24"/>
          <w:szCs w:val="24"/>
        </w:rPr>
        <w:t xml:space="preserve"> service. </w:t>
      </w:r>
    </w:p>
    <w:p w14:paraId="6F1DCAB6" w14:textId="77777777" w:rsidR="00F92815" w:rsidRPr="00EC74FA" w:rsidRDefault="00F92815" w:rsidP="00F92815">
      <w:pPr>
        <w:autoSpaceDE w:val="0"/>
        <w:autoSpaceDN w:val="0"/>
        <w:adjustRightInd w:val="0"/>
        <w:spacing w:after="0" w:line="240" w:lineRule="auto"/>
        <w:rPr>
          <w:rFonts w:cs="Calibri"/>
          <w:sz w:val="24"/>
          <w:szCs w:val="24"/>
        </w:rPr>
      </w:pPr>
    </w:p>
    <w:p w14:paraId="6F1DCAB7" w14:textId="77777777" w:rsidR="00F92815" w:rsidRPr="00EC74FA" w:rsidRDefault="00F92815" w:rsidP="00F92815">
      <w:pPr>
        <w:autoSpaceDE w:val="0"/>
        <w:autoSpaceDN w:val="0"/>
        <w:adjustRightInd w:val="0"/>
        <w:spacing w:after="0" w:line="240" w:lineRule="auto"/>
        <w:rPr>
          <w:rFonts w:cs="Calibri"/>
          <w:sz w:val="24"/>
          <w:szCs w:val="24"/>
        </w:rPr>
      </w:pPr>
      <w:r w:rsidRPr="00EC74FA">
        <w:rPr>
          <w:rFonts w:cs="Calibri"/>
          <w:b/>
          <w:bCs/>
          <w:sz w:val="24"/>
          <w:szCs w:val="24"/>
        </w:rPr>
        <w:t xml:space="preserve">1.1 Scope of the Agreement </w:t>
      </w:r>
    </w:p>
    <w:p w14:paraId="6F1DCAB8" w14:textId="63F20BBC" w:rsidR="00F92815" w:rsidRPr="00EC74FA" w:rsidRDefault="00F92815" w:rsidP="00F92815">
      <w:pPr>
        <w:autoSpaceDE w:val="0"/>
        <w:autoSpaceDN w:val="0"/>
        <w:adjustRightInd w:val="0"/>
        <w:spacing w:after="0" w:line="240" w:lineRule="auto"/>
        <w:rPr>
          <w:rFonts w:cs="Calibri"/>
          <w:sz w:val="24"/>
          <w:szCs w:val="24"/>
        </w:rPr>
      </w:pPr>
      <w:r w:rsidRPr="00EC74FA">
        <w:rPr>
          <w:rFonts w:cs="Calibri"/>
          <w:sz w:val="24"/>
          <w:szCs w:val="24"/>
        </w:rPr>
        <w:t>The agreement covers the i</w:t>
      </w:r>
      <w:r w:rsidR="00236686">
        <w:rPr>
          <w:rFonts w:cs="Calibri"/>
          <w:sz w:val="24"/>
          <w:szCs w:val="24"/>
        </w:rPr>
        <w:t>mplemen</w:t>
      </w:r>
      <w:r w:rsidR="004D05E4">
        <w:rPr>
          <w:rFonts w:cs="Calibri"/>
          <w:sz w:val="24"/>
          <w:szCs w:val="24"/>
        </w:rPr>
        <w:t>tation of routine maintenance</w:t>
      </w:r>
      <w:r w:rsidR="00EC74FA" w:rsidRPr="00EC74FA">
        <w:rPr>
          <w:rFonts w:cs="Calibri"/>
          <w:sz w:val="24"/>
          <w:szCs w:val="24"/>
        </w:rPr>
        <w:t xml:space="preserve"> of the University’s </w:t>
      </w:r>
      <w:r w:rsidRPr="00EC74FA">
        <w:rPr>
          <w:rFonts w:cs="Calibri"/>
          <w:sz w:val="24"/>
          <w:szCs w:val="24"/>
        </w:rPr>
        <w:t>grounds, as well as providing b</w:t>
      </w:r>
      <w:r w:rsidR="00236686">
        <w:rPr>
          <w:rFonts w:cs="Calibri"/>
          <w:sz w:val="24"/>
          <w:szCs w:val="24"/>
        </w:rPr>
        <w:t>o</w:t>
      </w:r>
      <w:r w:rsidR="004D05E4">
        <w:rPr>
          <w:rFonts w:cs="Calibri"/>
          <w:sz w:val="24"/>
          <w:szCs w:val="24"/>
        </w:rPr>
        <w:t>th planned and reactive maintenance</w:t>
      </w:r>
      <w:r w:rsidR="00EC74FA" w:rsidRPr="00EC74FA">
        <w:rPr>
          <w:rFonts w:cs="Calibri"/>
          <w:sz w:val="24"/>
          <w:szCs w:val="24"/>
        </w:rPr>
        <w:t xml:space="preserve">, to ensure that the </w:t>
      </w:r>
      <w:r w:rsidR="004D05E4">
        <w:rPr>
          <w:rFonts w:cs="Calibri"/>
          <w:sz w:val="24"/>
          <w:szCs w:val="24"/>
        </w:rPr>
        <w:t>grounds</w:t>
      </w:r>
      <w:r w:rsidRPr="00EC74FA">
        <w:rPr>
          <w:rFonts w:cs="Calibri"/>
          <w:sz w:val="24"/>
          <w:szCs w:val="24"/>
        </w:rPr>
        <w:t xml:space="preserve"> are maintained in a safe and tidy manner to the satisfaction, safety and enjoyment of students, staff and visitors. </w:t>
      </w:r>
    </w:p>
    <w:p w14:paraId="6F1DCAB9" w14:textId="77777777" w:rsidR="00F92815" w:rsidRPr="009E3C6B" w:rsidRDefault="00F92815" w:rsidP="00F92815">
      <w:pPr>
        <w:autoSpaceDE w:val="0"/>
        <w:autoSpaceDN w:val="0"/>
        <w:adjustRightInd w:val="0"/>
        <w:spacing w:after="0" w:line="240" w:lineRule="auto"/>
        <w:rPr>
          <w:rFonts w:cs="Calibri"/>
          <w:color w:val="FF0000"/>
          <w:sz w:val="24"/>
          <w:szCs w:val="24"/>
        </w:rPr>
      </w:pPr>
    </w:p>
    <w:p w14:paraId="6F1DCABA" w14:textId="77777777" w:rsidR="00F92815" w:rsidRPr="00EC74FA" w:rsidRDefault="00F92815" w:rsidP="00F92815">
      <w:pPr>
        <w:autoSpaceDE w:val="0"/>
        <w:autoSpaceDN w:val="0"/>
        <w:adjustRightInd w:val="0"/>
        <w:spacing w:after="0" w:line="240" w:lineRule="auto"/>
        <w:rPr>
          <w:rFonts w:cs="Calibri"/>
          <w:sz w:val="24"/>
          <w:szCs w:val="24"/>
        </w:rPr>
      </w:pPr>
      <w:r w:rsidRPr="00EC74FA">
        <w:rPr>
          <w:rFonts w:cs="Calibri"/>
          <w:b/>
          <w:bCs/>
          <w:sz w:val="24"/>
          <w:szCs w:val="24"/>
        </w:rPr>
        <w:t xml:space="preserve">1.2 Duration of the Agreement </w:t>
      </w:r>
    </w:p>
    <w:p w14:paraId="6F1DCABB" w14:textId="77777777" w:rsidR="00F92815" w:rsidRPr="00EC74FA" w:rsidRDefault="00F92815" w:rsidP="00F92815">
      <w:pPr>
        <w:autoSpaceDE w:val="0"/>
        <w:autoSpaceDN w:val="0"/>
        <w:adjustRightInd w:val="0"/>
        <w:spacing w:after="0" w:line="240" w:lineRule="auto"/>
        <w:rPr>
          <w:rFonts w:cs="Calibri"/>
          <w:sz w:val="24"/>
          <w:szCs w:val="24"/>
        </w:rPr>
      </w:pPr>
      <w:r w:rsidRPr="00EC74FA">
        <w:rPr>
          <w:rFonts w:cs="Calibri"/>
          <w:sz w:val="24"/>
          <w:szCs w:val="24"/>
        </w:rPr>
        <w:t xml:space="preserve">This agreement is open ended, i.e. it remains in operation indefinitely unless withdrawn or superseded. </w:t>
      </w:r>
    </w:p>
    <w:p w14:paraId="6F1DCABC" w14:textId="77777777" w:rsidR="00F92815" w:rsidRPr="009E3C6B" w:rsidRDefault="00F92815" w:rsidP="00F92815">
      <w:pPr>
        <w:autoSpaceDE w:val="0"/>
        <w:autoSpaceDN w:val="0"/>
        <w:adjustRightInd w:val="0"/>
        <w:spacing w:after="0" w:line="240" w:lineRule="auto"/>
        <w:rPr>
          <w:rFonts w:cs="Calibri"/>
          <w:color w:val="FF0000"/>
          <w:sz w:val="24"/>
          <w:szCs w:val="24"/>
        </w:rPr>
      </w:pPr>
    </w:p>
    <w:p w14:paraId="6F1DCABD" w14:textId="77777777" w:rsidR="00F92815" w:rsidRPr="00111667" w:rsidRDefault="00F92815" w:rsidP="00F92815">
      <w:pPr>
        <w:autoSpaceDE w:val="0"/>
        <w:autoSpaceDN w:val="0"/>
        <w:adjustRightInd w:val="0"/>
        <w:spacing w:after="0" w:line="240" w:lineRule="auto"/>
        <w:rPr>
          <w:rFonts w:cs="Calibri"/>
          <w:b/>
          <w:bCs/>
          <w:sz w:val="24"/>
          <w:szCs w:val="24"/>
        </w:rPr>
      </w:pPr>
      <w:r w:rsidRPr="00111667">
        <w:rPr>
          <w:rFonts w:cs="Calibri"/>
          <w:b/>
          <w:bCs/>
          <w:sz w:val="24"/>
          <w:szCs w:val="24"/>
        </w:rPr>
        <w:t>1.3 Signatories to the Agreement</w:t>
      </w:r>
    </w:p>
    <w:p w14:paraId="6F1DCABE" w14:textId="77777777" w:rsidR="00447F94" w:rsidRPr="00111667" w:rsidRDefault="00447F94" w:rsidP="00F92815">
      <w:pPr>
        <w:autoSpaceDE w:val="0"/>
        <w:autoSpaceDN w:val="0"/>
        <w:adjustRightInd w:val="0"/>
        <w:spacing w:after="0" w:line="240" w:lineRule="auto"/>
        <w:rPr>
          <w:rFonts w:cs="Calibri"/>
          <w:bCs/>
          <w:sz w:val="24"/>
          <w:szCs w:val="24"/>
        </w:rPr>
      </w:pPr>
      <w:r w:rsidRPr="00111667">
        <w:rPr>
          <w:rFonts w:cs="Calibri"/>
          <w:bCs/>
          <w:sz w:val="24"/>
          <w:szCs w:val="24"/>
        </w:rPr>
        <w:t>The signatories to this agreement are:</w:t>
      </w:r>
    </w:p>
    <w:p w14:paraId="6F1DCABF" w14:textId="77777777" w:rsidR="00447F94" w:rsidRDefault="00447F94" w:rsidP="00F92815">
      <w:pPr>
        <w:autoSpaceDE w:val="0"/>
        <w:autoSpaceDN w:val="0"/>
        <w:adjustRightInd w:val="0"/>
        <w:spacing w:after="0" w:line="240" w:lineRule="auto"/>
        <w:rPr>
          <w:rFonts w:cs="Calibri"/>
          <w:b/>
          <w:bCs/>
          <w:color w:val="000000"/>
          <w:sz w:val="24"/>
          <w:szCs w:val="24"/>
        </w:rPr>
      </w:pPr>
    </w:p>
    <w:tbl>
      <w:tblPr>
        <w:tblStyle w:val="TableGrid"/>
        <w:tblW w:w="0" w:type="auto"/>
        <w:tblLook w:val="04A0" w:firstRow="1" w:lastRow="0" w:firstColumn="1" w:lastColumn="0" w:noHBand="0" w:noVBand="1"/>
      </w:tblPr>
      <w:tblGrid>
        <w:gridCol w:w="4528"/>
        <w:gridCol w:w="4488"/>
      </w:tblGrid>
      <w:tr w:rsidR="00447F94" w14:paraId="6F1DCAC2" w14:textId="77777777" w:rsidTr="009039C1">
        <w:trPr>
          <w:trHeight w:val="523"/>
        </w:trPr>
        <w:tc>
          <w:tcPr>
            <w:tcW w:w="4528" w:type="dxa"/>
            <w:shd w:val="clear" w:color="auto" w:fill="F2F2F2" w:themeFill="background1" w:themeFillShade="F2"/>
            <w:vAlign w:val="center"/>
          </w:tcPr>
          <w:p w14:paraId="6F1DCAC0" w14:textId="77777777" w:rsidR="00447F94" w:rsidRDefault="00447F94" w:rsidP="00447F94">
            <w:pPr>
              <w:autoSpaceDE w:val="0"/>
              <w:autoSpaceDN w:val="0"/>
              <w:adjustRightInd w:val="0"/>
              <w:rPr>
                <w:rFonts w:cs="Calibri"/>
                <w:b/>
                <w:bCs/>
                <w:color w:val="000000"/>
                <w:sz w:val="24"/>
                <w:szCs w:val="24"/>
              </w:rPr>
            </w:pPr>
            <w:r>
              <w:rPr>
                <w:rFonts w:cs="Calibri"/>
                <w:b/>
                <w:bCs/>
                <w:color w:val="000000"/>
                <w:sz w:val="24"/>
                <w:szCs w:val="24"/>
              </w:rPr>
              <w:t>Area / Location</w:t>
            </w:r>
          </w:p>
        </w:tc>
        <w:tc>
          <w:tcPr>
            <w:tcW w:w="4488" w:type="dxa"/>
            <w:shd w:val="clear" w:color="auto" w:fill="F2F2F2" w:themeFill="background1" w:themeFillShade="F2"/>
            <w:vAlign w:val="center"/>
          </w:tcPr>
          <w:p w14:paraId="6F1DCAC1" w14:textId="77777777" w:rsidR="00447F94" w:rsidRDefault="00447F94" w:rsidP="00447F94">
            <w:pPr>
              <w:autoSpaceDE w:val="0"/>
              <w:autoSpaceDN w:val="0"/>
              <w:adjustRightInd w:val="0"/>
              <w:rPr>
                <w:rFonts w:cs="Calibri"/>
                <w:b/>
                <w:bCs/>
                <w:color w:val="000000"/>
                <w:sz w:val="24"/>
                <w:szCs w:val="24"/>
              </w:rPr>
            </w:pPr>
            <w:r>
              <w:rPr>
                <w:rFonts w:cs="Calibri"/>
                <w:b/>
                <w:bCs/>
                <w:color w:val="000000"/>
                <w:sz w:val="24"/>
                <w:szCs w:val="24"/>
              </w:rPr>
              <w:t xml:space="preserve">Responsibility </w:t>
            </w:r>
          </w:p>
        </w:tc>
      </w:tr>
      <w:tr w:rsidR="00F55EEF" w14:paraId="67EF70DE" w14:textId="77777777" w:rsidTr="009039C1">
        <w:trPr>
          <w:trHeight w:val="444"/>
        </w:trPr>
        <w:tc>
          <w:tcPr>
            <w:tcW w:w="4528" w:type="dxa"/>
            <w:vAlign w:val="center"/>
          </w:tcPr>
          <w:p w14:paraId="05B34769" w14:textId="77777777" w:rsidR="00F55EEF" w:rsidRDefault="00F55EEF" w:rsidP="00F55EEF">
            <w:pPr>
              <w:autoSpaceDE w:val="0"/>
              <w:autoSpaceDN w:val="0"/>
              <w:adjustRightInd w:val="0"/>
              <w:rPr>
                <w:rFonts w:cs="Calibri"/>
                <w:b/>
                <w:bCs/>
                <w:color w:val="000000"/>
                <w:sz w:val="24"/>
                <w:szCs w:val="24"/>
              </w:rPr>
            </w:pPr>
            <w:r w:rsidRPr="00DE3C08">
              <w:rPr>
                <w:rFonts w:cs="Calibri"/>
                <w:b/>
                <w:bCs/>
                <w:color w:val="000000"/>
                <w:sz w:val="24"/>
                <w:szCs w:val="24"/>
              </w:rPr>
              <w:t>Area 1</w:t>
            </w:r>
            <w:r>
              <w:rPr>
                <w:rFonts w:cs="Calibri"/>
                <w:b/>
                <w:bCs/>
                <w:color w:val="000000"/>
                <w:sz w:val="24"/>
                <w:szCs w:val="24"/>
              </w:rPr>
              <w:t xml:space="preserve"> (Red)</w:t>
            </w:r>
          </w:p>
          <w:p w14:paraId="64201AF9" w14:textId="77777777" w:rsidR="00F55EEF" w:rsidRPr="00F55EEF" w:rsidRDefault="00F55EEF" w:rsidP="00447F94">
            <w:pPr>
              <w:autoSpaceDE w:val="0"/>
              <w:autoSpaceDN w:val="0"/>
              <w:adjustRightInd w:val="0"/>
              <w:rPr>
                <w:rFonts w:cs="Calibri"/>
                <w:bCs/>
                <w:color w:val="000000"/>
                <w:sz w:val="24"/>
                <w:szCs w:val="24"/>
              </w:rPr>
            </w:pPr>
            <w:r w:rsidRPr="00F55EEF">
              <w:rPr>
                <w:rFonts w:cs="Calibri"/>
                <w:bCs/>
                <w:color w:val="000000"/>
                <w:sz w:val="24"/>
                <w:szCs w:val="24"/>
              </w:rPr>
              <w:t>Avon/Ledbury/Pershore/Smoking</w:t>
            </w:r>
          </w:p>
          <w:p w14:paraId="632EE02A" w14:textId="4BD7459F" w:rsidR="00F55EEF" w:rsidRPr="00DE3C08" w:rsidRDefault="00F55EEF" w:rsidP="00447F94">
            <w:pPr>
              <w:autoSpaceDE w:val="0"/>
              <w:autoSpaceDN w:val="0"/>
              <w:adjustRightInd w:val="0"/>
              <w:rPr>
                <w:rFonts w:cs="Calibri"/>
                <w:b/>
                <w:bCs/>
                <w:color w:val="000000"/>
                <w:sz w:val="24"/>
                <w:szCs w:val="24"/>
              </w:rPr>
            </w:pPr>
            <w:r w:rsidRPr="00F55EEF">
              <w:rPr>
                <w:rFonts w:cs="Calibri"/>
                <w:bCs/>
                <w:color w:val="000000"/>
                <w:sz w:val="24"/>
                <w:szCs w:val="24"/>
              </w:rPr>
              <w:t>Area/Thomas Telford Rear</w:t>
            </w:r>
          </w:p>
        </w:tc>
        <w:tc>
          <w:tcPr>
            <w:tcW w:w="4488" w:type="dxa"/>
            <w:vAlign w:val="center"/>
          </w:tcPr>
          <w:p w14:paraId="185AA16C" w14:textId="68D87C0F" w:rsidR="00F55EEF" w:rsidRDefault="000F4827" w:rsidP="00447F94">
            <w:pPr>
              <w:autoSpaceDE w:val="0"/>
              <w:autoSpaceDN w:val="0"/>
              <w:adjustRightInd w:val="0"/>
              <w:rPr>
                <w:rFonts w:cs="Calibri"/>
                <w:bCs/>
                <w:color w:val="000000"/>
                <w:sz w:val="24"/>
                <w:szCs w:val="24"/>
              </w:rPr>
            </w:pPr>
            <w:r>
              <w:rPr>
                <w:rFonts w:cs="Calibri"/>
                <w:bCs/>
                <w:color w:val="000000"/>
                <w:sz w:val="24"/>
                <w:szCs w:val="24"/>
              </w:rPr>
              <w:t>Security and Operations</w:t>
            </w:r>
          </w:p>
        </w:tc>
      </w:tr>
      <w:tr w:rsidR="00447F94" w14:paraId="6F1DCAC7" w14:textId="77777777" w:rsidTr="009039C1">
        <w:trPr>
          <w:trHeight w:val="444"/>
        </w:trPr>
        <w:tc>
          <w:tcPr>
            <w:tcW w:w="4528" w:type="dxa"/>
            <w:vAlign w:val="center"/>
          </w:tcPr>
          <w:p w14:paraId="6F1DCAC3" w14:textId="5D81D2BE" w:rsidR="00447F94" w:rsidRDefault="00F55EEF" w:rsidP="00447F94">
            <w:pPr>
              <w:autoSpaceDE w:val="0"/>
              <w:autoSpaceDN w:val="0"/>
              <w:adjustRightInd w:val="0"/>
              <w:rPr>
                <w:rFonts w:cs="Calibri"/>
                <w:b/>
                <w:bCs/>
                <w:color w:val="000000"/>
                <w:sz w:val="24"/>
                <w:szCs w:val="24"/>
              </w:rPr>
            </w:pPr>
            <w:r>
              <w:rPr>
                <w:rFonts w:cs="Calibri"/>
                <w:b/>
                <w:bCs/>
                <w:color w:val="000000"/>
                <w:sz w:val="24"/>
                <w:szCs w:val="24"/>
              </w:rPr>
              <w:t>Area 2 (Blue</w:t>
            </w:r>
            <w:r w:rsidR="00111667">
              <w:rPr>
                <w:rFonts w:cs="Calibri"/>
                <w:b/>
                <w:bCs/>
                <w:color w:val="000000"/>
                <w:sz w:val="24"/>
                <w:szCs w:val="24"/>
              </w:rPr>
              <w:t>)</w:t>
            </w:r>
          </w:p>
          <w:p w14:paraId="6F1DCAC4" w14:textId="77777777" w:rsidR="00B51135" w:rsidRPr="00DE3C08" w:rsidRDefault="00B51135" w:rsidP="00447F94">
            <w:pPr>
              <w:autoSpaceDE w:val="0"/>
              <w:autoSpaceDN w:val="0"/>
              <w:adjustRightInd w:val="0"/>
              <w:rPr>
                <w:rFonts w:cs="Calibri"/>
                <w:b/>
                <w:bCs/>
                <w:color w:val="000000"/>
                <w:sz w:val="24"/>
                <w:szCs w:val="24"/>
              </w:rPr>
            </w:pPr>
            <w:r>
              <w:rPr>
                <w:rFonts w:cs="Calibri"/>
                <w:b/>
                <w:bCs/>
                <w:color w:val="000000"/>
                <w:sz w:val="24"/>
                <w:szCs w:val="24"/>
              </w:rPr>
              <w:t>Halls 16 blocks</w:t>
            </w:r>
          </w:p>
          <w:p w14:paraId="6F1DCAC5" w14:textId="795BFF3A" w:rsidR="00B66D4D" w:rsidRPr="00447F94" w:rsidRDefault="00F55EEF" w:rsidP="00447F94">
            <w:pPr>
              <w:autoSpaceDE w:val="0"/>
              <w:autoSpaceDN w:val="0"/>
              <w:adjustRightInd w:val="0"/>
              <w:rPr>
                <w:rFonts w:cs="Calibri"/>
                <w:bCs/>
                <w:color w:val="000000"/>
                <w:sz w:val="24"/>
                <w:szCs w:val="24"/>
              </w:rPr>
            </w:pPr>
            <w:r>
              <w:rPr>
                <w:rFonts w:cs="Calibri"/>
                <w:bCs/>
                <w:color w:val="000000"/>
                <w:sz w:val="24"/>
                <w:szCs w:val="24"/>
              </w:rPr>
              <w:t>Worcester Halls Front &amp; Rear AEH/EBB/Orchard</w:t>
            </w:r>
          </w:p>
        </w:tc>
        <w:tc>
          <w:tcPr>
            <w:tcW w:w="4488" w:type="dxa"/>
            <w:vAlign w:val="center"/>
          </w:tcPr>
          <w:p w14:paraId="6F1DCAC6" w14:textId="00F44951" w:rsidR="00447F94" w:rsidRPr="00447F94" w:rsidRDefault="000F4827" w:rsidP="00447F94">
            <w:pPr>
              <w:autoSpaceDE w:val="0"/>
              <w:autoSpaceDN w:val="0"/>
              <w:adjustRightInd w:val="0"/>
              <w:rPr>
                <w:rFonts w:cs="Calibri"/>
                <w:bCs/>
                <w:color w:val="000000"/>
                <w:sz w:val="24"/>
                <w:szCs w:val="24"/>
              </w:rPr>
            </w:pPr>
            <w:r>
              <w:rPr>
                <w:rFonts w:cs="Calibri"/>
                <w:bCs/>
                <w:color w:val="000000"/>
                <w:sz w:val="24"/>
                <w:szCs w:val="24"/>
              </w:rPr>
              <w:t>Security and Operations</w:t>
            </w:r>
          </w:p>
        </w:tc>
      </w:tr>
      <w:tr w:rsidR="00F55EEF" w14:paraId="6F1DCACB" w14:textId="77777777" w:rsidTr="009039C1">
        <w:trPr>
          <w:trHeight w:val="407"/>
        </w:trPr>
        <w:tc>
          <w:tcPr>
            <w:tcW w:w="4528" w:type="dxa"/>
            <w:vAlign w:val="center"/>
          </w:tcPr>
          <w:p w14:paraId="6F1DCAC8" w14:textId="33DCFC43" w:rsidR="00F55EEF" w:rsidRPr="00DE3C08" w:rsidRDefault="00F55EEF" w:rsidP="00F55EEF">
            <w:pPr>
              <w:autoSpaceDE w:val="0"/>
              <w:autoSpaceDN w:val="0"/>
              <w:adjustRightInd w:val="0"/>
              <w:rPr>
                <w:rFonts w:cs="Calibri"/>
                <w:b/>
                <w:bCs/>
                <w:color w:val="000000"/>
                <w:sz w:val="24"/>
                <w:szCs w:val="24"/>
              </w:rPr>
            </w:pPr>
            <w:r>
              <w:rPr>
                <w:rFonts w:cs="Calibri"/>
                <w:b/>
                <w:bCs/>
                <w:color w:val="000000"/>
                <w:sz w:val="24"/>
                <w:szCs w:val="24"/>
              </w:rPr>
              <w:t>Area  3 (Orange)</w:t>
            </w:r>
          </w:p>
          <w:p w14:paraId="6F1DCAC9" w14:textId="6E118168" w:rsidR="00F55EEF" w:rsidRPr="00447F94" w:rsidRDefault="00F55EEF" w:rsidP="00F55EEF">
            <w:pPr>
              <w:autoSpaceDE w:val="0"/>
              <w:autoSpaceDN w:val="0"/>
              <w:adjustRightInd w:val="0"/>
              <w:rPr>
                <w:rFonts w:cs="Calibri"/>
                <w:bCs/>
                <w:color w:val="000000"/>
                <w:sz w:val="24"/>
                <w:szCs w:val="24"/>
              </w:rPr>
            </w:pPr>
            <w:r>
              <w:rPr>
                <w:rFonts w:cs="Calibri"/>
                <w:bCs/>
                <w:color w:val="000000"/>
                <w:sz w:val="24"/>
                <w:szCs w:val="24"/>
              </w:rPr>
              <w:t>Bredon Front/ Fern Court/ Rear Bredon/ Bredon Car Park/</w:t>
            </w:r>
            <w:r w:rsidR="007C0A23">
              <w:rPr>
                <w:rFonts w:cs="Calibri"/>
                <w:bCs/>
                <w:color w:val="000000"/>
                <w:sz w:val="24"/>
                <w:szCs w:val="24"/>
              </w:rPr>
              <w:t>Crèche</w:t>
            </w:r>
            <w:r>
              <w:rPr>
                <w:rFonts w:cs="Calibri"/>
                <w:bCs/>
                <w:color w:val="000000"/>
                <w:sz w:val="24"/>
                <w:szCs w:val="24"/>
              </w:rPr>
              <w:t xml:space="preserve"> </w:t>
            </w:r>
          </w:p>
        </w:tc>
        <w:tc>
          <w:tcPr>
            <w:tcW w:w="4488" w:type="dxa"/>
            <w:vAlign w:val="center"/>
          </w:tcPr>
          <w:p w14:paraId="6F1DCACA" w14:textId="1F8965DC" w:rsidR="00F55EEF" w:rsidRPr="00447F94" w:rsidRDefault="000F4827" w:rsidP="00F55EEF">
            <w:pPr>
              <w:autoSpaceDE w:val="0"/>
              <w:autoSpaceDN w:val="0"/>
              <w:adjustRightInd w:val="0"/>
              <w:rPr>
                <w:rFonts w:cs="Calibri"/>
                <w:bCs/>
                <w:color w:val="000000"/>
                <w:sz w:val="24"/>
                <w:szCs w:val="24"/>
              </w:rPr>
            </w:pPr>
            <w:r>
              <w:rPr>
                <w:rFonts w:cs="Calibri"/>
                <w:bCs/>
                <w:color w:val="000000"/>
                <w:sz w:val="24"/>
                <w:szCs w:val="24"/>
              </w:rPr>
              <w:t>Security and Operations</w:t>
            </w:r>
          </w:p>
        </w:tc>
      </w:tr>
      <w:tr w:rsidR="00F55EEF" w14:paraId="6F1DCACF" w14:textId="77777777" w:rsidTr="009039C1">
        <w:trPr>
          <w:trHeight w:val="427"/>
        </w:trPr>
        <w:tc>
          <w:tcPr>
            <w:tcW w:w="4528" w:type="dxa"/>
            <w:vAlign w:val="center"/>
          </w:tcPr>
          <w:p w14:paraId="6F1DCACC" w14:textId="21F93BB5" w:rsidR="00F55EEF" w:rsidRPr="00DE3C08" w:rsidRDefault="00F55EEF" w:rsidP="00F55EEF">
            <w:pPr>
              <w:autoSpaceDE w:val="0"/>
              <w:autoSpaceDN w:val="0"/>
              <w:adjustRightInd w:val="0"/>
              <w:rPr>
                <w:rFonts w:cs="Calibri"/>
                <w:b/>
                <w:bCs/>
                <w:color w:val="000000"/>
                <w:sz w:val="24"/>
                <w:szCs w:val="24"/>
              </w:rPr>
            </w:pPr>
            <w:r>
              <w:rPr>
                <w:rFonts w:cs="Calibri"/>
                <w:b/>
                <w:bCs/>
                <w:color w:val="000000"/>
                <w:sz w:val="24"/>
                <w:szCs w:val="24"/>
              </w:rPr>
              <w:t>Area 4 (Green)</w:t>
            </w:r>
          </w:p>
          <w:p w14:paraId="6F1DCACD" w14:textId="76CDBD37" w:rsidR="00F55EEF" w:rsidRPr="00447F94" w:rsidRDefault="00F55EEF" w:rsidP="00F55EEF">
            <w:pPr>
              <w:autoSpaceDE w:val="0"/>
              <w:autoSpaceDN w:val="0"/>
              <w:adjustRightInd w:val="0"/>
              <w:rPr>
                <w:rFonts w:cs="Calibri"/>
                <w:bCs/>
                <w:color w:val="000000"/>
                <w:sz w:val="24"/>
                <w:szCs w:val="24"/>
              </w:rPr>
            </w:pPr>
            <w:r>
              <w:rPr>
                <w:rFonts w:cs="Calibri"/>
                <w:bCs/>
                <w:color w:val="000000"/>
                <w:sz w:val="24"/>
                <w:szCs w:val="24"/>
              </w:rPr>
              <w:t>Severn Gate/ Henwick Houses/ 3G surrounds</w:t>
            </w:r>
          </w:p>
        </w:tc>
        <w:tc>
          <w:tcPr>
            <w:tcW w:w="4488" w:type="dxa"/>
            <w:vAlign w:val="center"/>
          </w:tcPr>
          <w:p w14:paraId="6F1DCACE" w14:textId="731A80E3" w:rsidR="00F55EEF" w:rsidRPr="00447F94" w:rsidRDefault="000F4827" w:rsidP="000F4827">
            <w:pPr>
              <w:autoSpaceDE w:val="0"/>
              <w:autoSpaceDN w:val="0"/>
              <w:adjustRightInd w:val="0"/>
              <w:rPr>
                <w:rFonts w:cs="Calibri"/>
                <w:bCs/>
                <w:color w:val="000000"/>
                <w:sz w:val="24"/>
                <w:szCs w:val="24"/>
              </w:rPr>
            </w:pPr>
            <w:r>
              <w:rPr>
                <w:rFonts w:cs="Calibri"/>
                <w:bCs/>
                <w:color w:val="000000"/>
                <w:sz w:val="24"/>
                <w:szCs w:val="24"/>
              </w:rPr>
              <w:t xml:space="preserve">Security and Operations </w:t>
            </w:r>
            <w:r w:rsidR="00F55EEF">
              <w:rPr>
                <w:rFonts w:cs="Calibri"/>
                <w:bCs/>
                <w:color w:val="000000"/>
                <w:sz w:val="24"/>
                <w:szCs w:val="24"/>
              </w:rPr>
              <w:t>/ Spo</w:t>
            </w:r>
            <w:r>
              <w:rPr>
                <w:rFonts w:cs="Calibri"/>
                <w:bCs/>
                <w:color w:val="000000"/>
                <w:sz w:val="24"/>
                <w:szCs w:val="24"/>
              </w:rPr>
              <w:t>rts Centre/ Biodiversity Group</w:t>
            </w:r>
          </w:p>
        </w:tc>
      </w:tr>
      <w:tr w:rsidR="00F55EEF" w14:paraId="6F1DCAD3" w14:textId="77777777" w:rsidTr="009039C1">
        <w:trPr>
          <w:trHeight w:val="419"/>
        </w:trPr>
        <w:tc>
          <w:tcPr>
            <w:tcW w:w="4528" w:type="dxa"/>
            <w:vAlign w:val="center"/>
          </w:tcPr>
          <w:p w14:paraId="6F1DCAD0" w14:textId="29440353" w:rsidR="00F55EEF" w:rsidRPr="00DE3C08" w:rsidRDefault="00F55EEF" w:rsidP="00F55EEF">
            <w:pPr>
              <w:autoSpaceDE w:val="0"/>
              <w:autoSpaceDN w:val="0"/>
              <w:adjustRightInd w:val="0"/>
              <w:rPr>
                <w:rFonts w:cs="Calibri"/>
                <w:b/>
                <w:bCs/>
                <w:color w:val="000000"/>
                <w:sz w:val="24"/>
                <w:szCs w:val="24"/>
              </w:rPr>
            </w:pPr>
            <w:r>
              <w:rPr>
                <w:rFonts w:cs="Calibri"/>
                <w:b/>
                <w:bCs/>
                <w:color w:val="000000"/>
                <w:sz w:val="24"/>
                <w:szCs w:val="24"/>
              </w:rPr>
              <w:t>Area 5 (Yellow)</w:t>
            </w:r>
          </w:p>
          <w:p w14:paraId="6F1DCAD1" w14:textId="171EFABD" w:rsidR="00F55EEF" w:rsidRPr="00447F94" w:rsidRDefault="00F55EEF" w:rsidP="00F55EEF">
            <w:pPr>
              <w:autoSpaceDE w:val="0"/>
              <w:autoSpaceDN w:val="0"/>
              <w:adjustRightInd w:val="0"/>
              <w:rPr>
                <w:rFonts w:cs="Calibri"/>
                <w:bCs/>
                <w:color w:val="000000"/>
                <w:sz w:val="24"/>
                <w:szCs w:val="24"/>
              </w:rPr>
            </w:pPr>
            <w:r>
              <w:rPr>
                <w:rFonts w:cs="Calibri"/>
                <w:bCs/>
                <w:color w:val="000000"/>
                <w:sz w:val="24"/>
                <w:szCs w:val="24"/>
              </w:rPr>
              <w:t>Sheila Scott Front and Rear</w:t>
            </w:r>
          </w:p>
        </w:tc>
        <w:tc>
          <w:tcPr>
            <w:tcW w:w="4488" w:type="dxa"/>
            <w:vAlign w:val="center"/>
          </w:tcPr>
          <w:p w14:paraId="6F1DCAD2" w14:textId="5BB20A42" w:rsidR="00F55EEF" w:rsidRPr="00447F94" w:rsidRDefault="000F4827" w:rsidP="007C0A23">
            <w:pPr>
              <w:autoSpaceDE w:val="0"/>
              <w:autoSpaceDN w:val="0"/>
              <w:adjustRightInd w:val="0"/>
              <w:rPr>
                <w:rFonts w:cs="Calibri"/>
                <w:bCs/>
                <w:color w:val="000000"/>
                <w:sz w:val="24"/>
                <w:szCs w:val="24"/>
              </w:rPr>
            </w:pPr>
            <w:r>
              <w:rPr>
                <w:rFonts w:cs="Calibri"/>
                <w:bCs/>
                <w:color w:val="000000"/>
                <w:sz w:val="24"/>
                <w:szCs w:val="24"/>
              </w:rPr>
              <w:t xml:space="preserve">Security and Operations </w:t>
            </w:r>
            <w:r w:rsidR="00F55EEF">
              <w:rPr>
                <w:rFonts w:cs="Calibri"/>
                <w:bCs/>
                <w:color w:val="000000"/>
                <w:sz w:val="24"/>
                <w:szCs w:val="24"/>
              </w:rPr>
              <w:t>/ Oldbury Park School/ Sno</w:t>
            </w:r>
            <w:r w:rsidR="007C0A23">
              <w:rPr>
                <w:rFonts w:cs="Calibri"/>
                <w:bCs/>
                <w:color w:val="000000"/>
                <w:sz w:val="24"/>
                <w:szCs w:val="24"/>
              </w:rPr>
              <w:t>e</w:t>
            </w:r>
            <w:r w:rsidR="00F55EEF">
              <w:rPr>
                <w:rFonts w:cs="Calibri"/>
                <w:bCs/>
                <w:color w:val="000000"/>
                <w:sz w:val="24"/>
                <w:szCs w:val="24"/>
              </w:rPr>
              <w:t>zel</w:t>
            </w:r>
            <w:r w:rsidR="007C0A23">
              <w:rPr>
                <w:rFonts w:cs="Calibri"/>
                <w:bCs/>
                <w:color w:val="000000"/>
                <w:sz w:val="24"/>
                <w:szCs w:val="24"/>
              </w:rPr>
              <w:t>e</w:t>
            </w:r>
            <w:r>
              <w:rPr>
                <w:rFonts w:cs="Calibri"/>
                <w:bCs/>
                <w:color w:val="000000"/>
                <w:sz w:val="24"/>
                <w:szCs w:val="24"/>
              </w:rPr>
              <w:t>n/ Forensics</w:t>
            </w:r>
          </w:p>
        </w:tc>
      </w:tr>
      <w:tr w:rsidR="00F55EEF" w14:paraId="6F1DCAD7" w14:textId="77777777" w:rsidTr="009039C1">
        <w:trPr>
          <w:trHeight w:val="440"/>
        </w:trPr>
        <w:tc>
          <w:tcPr>
            <w:tcW w:w="4528" w:type="dxa"/>
            <w:vAlign w:val="center"/>
          </w:tcPr>
          <w:p w14:paraId="6F1DCAD4" w14:textId="0CF62502" w:rsidR="00F55EEF" w:rsidRDefault="00F55EEF" w:rsidP="00F55EEF">
            <w:pPr>
              <w:autoSpaceDE w:val="0"/>
              <w:autoSpaceDN w:val="0"/>
              <w:adjustRightInd w:val="0"/>
              <w:rPr>
                <w:rFonts w:cs="Calibri"/>
                <w:b/>
                <w:bCs/>
                <w:color w:val="000000"/>
                <w:sz w:val="24"/>
                <w:szCs w:val="24"/>
              </w:rPr>
            </w:pPr>
            <w:r>
              <w:rPr>
                <w:rFonts w:cs="Calibri"/>
                <w:b/>
                <w:bCs/>
                <w:color w:val="000000"/>
                <w:sz w:val="24"/>
                <w:szCs w:val="24"/>
              </w:rPr>
              <w:t>Area 6 (Brown)</w:t>
            </w:r>
          </w:p>
          <w:p w14:paraId="6F1DCAD5" w14:textId="1B30B5CE" w:rsidR="00F55EEF" w:rsidRPr="00DE3C08" w:rsidRDefault="00F55EEF" w:rsidP="00F55EEF">
            <w:pPr>
              <w:autoSpaceDE w:val="0"/>
              <w:autoSpaceDN w:val="0"/>
              <w:adjustRightInd w:val="0"/>
              <w:rPr>
                <w:rFonts w:cs="Calibri"/>
                <w:bCs/>
                <w:color w:val="000000"/>
                <w:sz w:val="24"/>
                <w:szCs w:val="24"/>
              </w:rPr>
            </w:pPr>
            <w:r>
              <w:rPr>
                <w:rFonts w:cs="Calibri"/>
                <w:bCs/>
                <w:color w:val="000000"/>
                <w:sz w:val="24"/>
                <w:szCs w:val="24"/>
              </w:rPr>
              <w:t>Charles Darwin Front/ Binyon North &amp; Main/ Costa Quad/ Side of Sand Filled Astro/ Wisteria Quad/ Hines Front</w:t>
            </w:r>
          </w:p>
        </w:tc>
        <w:tc>
          <w:tcPr>
            <w:tcW w:w="4488" w:type="dxa"/>
            <w:vAlign w:val="center"/>
          </w:tcPr>
          <w:p w14:paraId="6F1DCAD6" w14:textId="339EA86F" w:rsidR="00F55EEF" w:rsidRPr="00447F94" w:rsidRDefault="000F4827" w:rsidP="00F55EEF">
            <w:pPr>
              <w:autoSpaceDE w:val="0"/>
              <w:autoSpaceDN w:val="0"/>
              <w:adjustRightInd w:val="0"/>
              <w:rPr>
                <w:rFonts w:cs="Calibri"/>
                <w:bCs/>
                <w:color w:val="000000"/>
                <w:sz w:val="24"/>
                <w:szCs w:val="24"/>
              </w:rPr>
            </w:pPr>
            <w:r>
              <w:rPr>
                <w:rFonts w:cs="Calibri"/>
                <w:bCs/>
                <w:color w:val="000000"/>
                <w:sz w:val="24"/>
                <w:szCs w:val="24"/>
              </w:rPr>
              <w:t>Security and Operations /Comms &amp; Part</w:t>
            </w:r>
          </w:p>
        </w:tc>
      </w:tr>
      <w:tr w:rsidR="00F55EEF" w14:paraId="6F1DCADB" w14:textId="77777777" w:rsidTr="009039C1">
        <w:trPr>
          <w:trHeight w:val="417"/>
        </w:trPr>
        <w:tc>
          <w:tcPr>
            <w:tcW w:w="4528" w:type="dxa"/>
            <w:vAlign w:val="center"/>
          </w:tcPr>
          <w:p w14:paraId="6F1DCAD8" w14:textId="541BC7C6" w:rsidR="00F55EEF" w:rsidRPr="00BD031C" w:rsidRDefault="00F55EEF" w:rsidP="00F55EEF">
            <w:pPr>
              <w:autoSpaceDE w:val="0"/>
              <w:autoSpaceDN w:val="0"/>
              <w:adjustRightInd w:val="0"/>
              <w:rPr>
                <w:rFonts w:cs="Calibri"/>
                <w:b/>
                <w:bCs/>
                <w:color w:val="000000"/>
                <w:sz w:val="24"/>
                <w:szCs w:val="24"/>
              </w:rPr>
            </w:pPr>
            <w:r>
              <w:rPr>
                <w:rFonts w:cs="Calibri"/>
                <w:b/>
                <w:bCs/>
                <w:color w:val="000000"/>
                <w:sz w:val="24"/>
                <w:szCs w:val="24"/>
              </w:rPr>
              <w:t>Area 7 (Pink)</w:t>
            </w:r>
          </w:p>
          <w:p w14:paraId="6F1DCAD9" w14:textId="7F9F5608" w:rsidR="00F55EEF" w:rsidRPr="00447F94" w:rsidRDefault="00F55EEF" w:rsidP="00F55EEF">
            <w:pPr>
              <w:autoSpaceDE w:val="0"/>
              <w:autoSpaceDN w:val="0"/>
              <w:adjustRightInd w:val="0"/>
              <w:rPr>
                <w:rFonts w:cs="Calibri"/>
                <w:bCs/>
                <w:color w:val="000000"/>
                <w:sz w:val="24"/>
                <w:szCs w:val="24"/>
              </w:rPr>
            </w:pPr>
            <w:r>
              <w:rPr>
                <w:rFonts w:cs="Calibri"/>
                <w:bCs/>
                <w:color w:val="000000"/>
                <w:sz w:val="24"/>
                <w:szCs w:val="24"/>
              </w:rPr>
              <w:t>Woodbury Front &amp; Rear/ Secret Garden</w:t>
            </w:r>
          </w:p>
        </w:tc>
        <w:tc>
          <w:tcPr>
            <w:tcW w:w="4488" w:type="dxa"/>
            <w:vAlign w:val="center"/>
          </w:tcPr>
          <w:p w14:paraId="6F1DCADA" w14:textId="334AE527" w:rsidR="00F55EEF" w:rsidRPr="00447F94" w:rsidRDefault="000F4827" w:rsidP="000F4827">
            <w:pPr>
              <w:autoSpaceDE w:val="0"/>
              <w:autoSpaceDN w:val="0"/>
              <w:adjustRightInd w:val="0"/>
              <w:rPr>
                <w:rFonts w:cs="Calibri"/>
                <w:bCs/>
                <w:color w:val="000000"/>
                <w:sz w:val="24"/>
                <w:szCs w:val="24"/>
              </w:rPr>
            </w:pPr>
            <w:r>
              <w:rPr>
                <w:rFonts w:cs="Calibri"/>
                <w:bCs/>
                <w:color w:val="000000"/>
                <w:sz w:val="24"/>
                <w:szCs w:val="24"/>
              </w:rPr>
              <w:t>Security and Operations / Forensics</w:t>
            </w:r>
          </w:p>
        </w:tc>
      </w:tr>
      <w:tr w:rsidR="00F55EEF" w14:paraId="6F1DCADF" w14:textId="77777777" w:rsidTr="009039C1">
        <w:trPr>
          <w:trHeight w:val="437"/>
        </w:trPr>
        <w:tc>
          <w:tcPr>
            <w:tcW w:w="4528" w:type="dxa"/>
            <w:vAlign w:val="center"/>
          </w:tcPr>
          <w:p w14:paraId="6F1DCADC" w14:textId="6E250FFA" w:rsidR="00F55EEF" w:rsidRPr="00BD031C" w:rsidRDefault="00F55EEF" w:rsidP="00F55EEF">
            <w:pPr>
              <w:autoSpaceDE w:val="0"/>
              <w:autoSpaceDN w:val="0"/>
              <w:adjustRightInd w:val="0"/>
              <w:rPr>
                <w:rFonts w:cs="Calibri"/>
                <w:b/>
                <w:bCs/>
                <w:color w:val="000000"/>
                <w:sz w:val="24"/>
                <w:szCs w:val="24"/>
              </w:rPr>
            </w:pPr>
            <w:r>
              <w:rPr>
                <w:rFonts w:cs="Calibri"/>
                <w:b/>
                <w:bCs/>
                <w:color w:val="000000"/>
                <w:sz w:val="24"/>
                <w:szCs w:val="24"/>
              </w:rPr>
              <w:t>Area 8 (Purple)</w:t>
            </w:r>
          </w:p>
          <w:p w14:paraId="6F1DCADD" w14:textId="0D805C9A" w:rsidR="00F55EEF" w:rsidRPr="00447F94" w:rsidRDefault="00F55EEF" w:rsidP="00F55EEF">
            <w:pPr>
              <w:autoSpaceDE w:val="0"/>
              <w:autoSpaceDN w:val="0"/>
              <w:adjustRightInd w:val="0"/>
              <w:rPr>
                <w:rFonts w:cs="Calibri"/>
                <w:bCs/>
                <w:color w:val="000000"/>
                <w:sz w:val="24"/>
                <w:szCs w:val="24"/>
              </w:rPr>
            </w:pPr>
            <w:r>
              <w:rPr>
                <w:rFonts w:cs="Calibri"/>
                <w:bCs/>
                <w:color w:val="000000"/>
                <w:sz w:val="24"/>
                <w:szCs w:val="24"/>
              </w:rPr>
              <w:t>Malvern Gates Surrounds/ Pierson Surrounds/ Front Reception/ SU Front/ Conference Car Park</w:t>
            </w:r>
          </w:p>
        </w:tc>
        <w:tc>
          <w:tcPr>
            <w:tcW w:w="4488" w:type="dxa"/>
            <w:vAlign w:val="center"/>
          </w:tcPr>
          <w:p w14:paraId="6F1DCADE" w14:textId="1904C122" w:rsidR="00F55EEF" w:rsidRPr="00447F94" w:rsidRDefault="000F4827" w:rsidP="00F55EEF">
            <w:pPr>
              <w:autoSpaceDE w:val="0"/>
              <w:autoSpaceDN w:val="0"/>
              <w:adjustRightInd w:val="0"/>
              <w:rPr>
                <w:rFonts w:cs="Calibri"/>
                <w:bCs/>
                <w:color w:val="000000"/>
                <w:sz w:val="24"/>
                <w:szCs w:val="24"/>
              </w:rPr>
            </w:pPr>
            <w:r>
              <w:rPr>
                <w:rFonts w:cs="Calibri"/>
                <w:bCs/>
                <w:color w:val="000000"/>
                <w:sz w:val="24"/>
                <w:szCs w:val="24"/>
              </w:rPr>
              <w:t xml:space="preserve">Security and Operations </w:t>
            </w:r>
            <w:r w:rsidR="00F55EEF">
              <w:rPr>
                <w:rFonts w:cs="Calibri"/>
                <w:bCs/>
                <w:color w:val="000000"/>
                <w:sz w:val="24"/>
                <w:szCs w:val="24"/>
              </w:rPr>
              <w:t>/</w:t>
            </w:r>
            <w:r>
              <w:rPr>
                <w:rFonts w:cs="Calibri"/>
                <w:bCs/>
                <w:color w:val="000000"/>
                <w:sz w:val="24"/>
                <w:szCs w:val="24"/>
              </w:rPr>
              <w:t>Comms &amp; Part</w:t>
            </w:r>
            <w:r w:rsidR="006D1577">
              <w:rPr>
                <w:rFonts w:cs="Calibri"/>
                <w:bCs/>
                <w:color w:val="000000"/>
                <w:sz w:val="24"/>
                <w:szCs w:val="24"/>
              </w:rPr>
              <w:t>/ VC office</w:t>
            </w:r>
          </w:p>
        </w:tc>
      </w:tr>
      <w:tr w:rsidR="00F55EEF" w14:paraId="6F1DCAE3" w14:textId="77777777" w:rsidTr="009039C1">
        <w:trPr>
          <w:trHeight w:val="437"/>
        </w:trPr>
        <w:tc>
          <w:tcPr>
            <w:tcW w:w="4528" w:type="dxa"/>
            <w:vAlign w:val="center"/>
          </w:tcPr>
          <w:p w14:paraId="6F1DCAE0" w14:textId="3CDB9283" w:rsidR="00F55EEF" w:rsidRDefault="006D1577" w:rsidP="00F55EEF">
            <w:pPr>
              <w:autoSpaceDE w:val="0"/>
              <w:autoSpaceDN w:val="0"/>
              <w:adjustRightInd w:val="0"/>
              <w:rPr>
                <w:rFonts w:cs="Calibri"/>
                <w:b/>
                <w:bCs/>
                <w:color w:val="000000"/>
                <w:sz w:val="24"/>
                <w:szCs w:val="24"/>
              </w:rPr>
            </w:pPr>
            <w:r>
              <w:rPr>
                <w:rFonts w:cs="Calibri"/>
                <w:b/>
                <w:bCs/>
                <w:color w:val="000000"/>
                <w:sz w:val="24"/>
                <w:szCs w:val="24"/>
              </w:rPr>
              <w:t>Area 9 (Grey</w:t>
            </w:r>
            <w:r w:rsidR="00F55EEF">
              <w:rPr>
                <w:rFonts w:cs="Calibri"/>
                <w:b/>
                <w:bCs/>
                <w:color w:val="000000"/>
                <w:sz w:val="24"/>
                <w:szCs w:val="24"/>
              </w:rPr>
              <w:t>)</w:t>
            </w:r>
          </w:p>
          <w:p w14:paraId="6F1DCAE1" w14:textId="0F62BE05" w:rsidR="00F55EEF" w:rsidRPr="00BD031C" w:rsidRDefault="006D1577" w:rsidP="00F55EEF">
            <w:pPr>
              <w:autoSpaceDE w:val="0"/>
              <w:autoSpaceDN w:val="0"/>
              <w:adjustRightInd w:val="0"/>
              <w:rPr>
                <w:rFonts w:cs="Calibri"/>
                <w:bCs/>
                <w:color w:val="000000"/>
                <w:sz w:val="24"/>
                <w:szCs w:val="24"/>
              </w:rPr>
            </w:pPr>
            <w:r>
              <w:rPr>
                <w:rFonts w:cs="Calibri"/>
                <w:bCs/>
                <w:color w:val="000000"/>
                <w:sz w:val="24"/>
                <w:szCs w:val="24"/>
              </w:rPr>
              <w:lastRenderedPageBreak/>
              <w:t>Conservation Area/ Rear of Pollen/ Rear of Science Labs</w:t>
            </w:r>
          </w:p>
        </w:tc>
        <w:tc>
          <w:tcPr>
            <w:tcW w:w="4488" w:type="dxa"/>
            <w:vAlign w:val="center"/>
          </w:tcPr>
          <w:p w14:paraId="6F1DCAE2" w14:textId="77080EB6" w:rsidR="00F55EEF" w:rsidRPr="00447F94" w:rsidRDefault="000F4827" w:rsidP="00F55EEF">
            <w:pPr>
              <w:autoSpaceDE w:val="0"/>
              <w:autoSpaceDN w:val="0"/>
              <w:adjustRightInd w:val="0"/>
              <w:rPr>
                <w:rFonts w:cs="Calibri"/>
                <w:bCs/>
                <w:color w:val="000000"/>
                <w:sz w:val="24"/>
                <w:szCs w:val="24"/>
              </w:rPr>
            </w:pPr>
            <w:r>
              <w:rPr>
                <w:rFonts w:cs="Calibri"/>
                <w:bCs/>
                <w:color w:val="000000"/>
                <w:sz w:val="24"/>
                <w:szCs w:val="24"/>
              </w:rPr>
              <w:lastRenderedPageBreak/>
              <w:t>Security and Operations / Science/</w:t>
            </w:r>
            <w:r w:rsidR="006D1577">
              <w:rPr>
                <w:rFonts w:cs="Calibri"/>
                <w:bCs/>
                <w:color w:val="000000"/>
                <w:sz w:val="24"/>
                <w:szCs w:val="24"/>
              </w:rPr>
              <w:t xml:space="preserve"> NPARU</w:t>
            </w:r>
          </w:p>
        </w:tc>
      </w:tr>
      <w:tr w:rsidR="00F55EEF" w14:paraId="6F1DCAEB" w14:textId="77777777" w:rsidTr="009039C1">
        <w:trPr>
          <w:trHeight w:val="437"/>
        </w:trPr>
        <w:tc>
          <w:tcPr>
            <w:tcW w:w="4528" w:type="dxa"/>
            <w:vAlign w:val="center"/>
          </w:tcPr>
          <w:p w14:paraId="6F1DCAE8" w14:textId="77777777" w:rsidR="00F55EEF" w:rsidRDefault="00F55EEF" w:rsidP="00F55EEF">
            <w:pPr>
              <w:autoSpaceDE w:val="0"/>
              <w:autoSpaceDN w:val="0"/>
              <w:adjustRightInd w:val="0"/>
              <w:rPr>
                <w:rFonts w:cs="Calibri"/>
                <w:b/>
                <w:bCs/>
                <w:color w:val="000000"/>
                <w:sz w:val="24"/>
                <w:szCs w:val="24"/>
              </w:rPr>
            </w:pPr>
            <w:r>
              <w:rPr>
                <w:rFonts w:cs="Calibri"/>
                <w:b/>
                <w:bCs/>
                <w:color w:val="000000"/>
                <w:sz w:val="24"/>
                <w:szCs w:val="24"/>
              </w:rPr>
              <w:t>Area 10</w:t>
            </w:r>
          </w:p>
          <w:p w14:paraId="6F1DCAE9" w14:textId="1A40F77A" w:rsidR="00F55EEF" w:rsidRPr="00CE7CE1" w:rsidRDefault="009039C1" w:rsidP="00F55EEF">
            <w:pPr>
              <w:autoSpaceDE w:val="0"/>
              <w:autoSpaceDN w:val="0"/>
              <w:adjustRightInd w:val="0"/>
              <w:rPr>
                <w:rFonts w:cs="Calibri"/>
                <w:bCs/>
                <w:color w:val="000000"/>
                <w:sz w:val="24"/>
                <w:szCs w:val="24"/>
              </w:rPr>
            </w:pPr>
            <w:r>
              <w:rPr>
                <w:rFonts w:cs="Calibri"/>
                <w:bCs/>
                <w:color w:val="000000"/>
                <w:sz w:val="24"/>
                <w:szCs w:val="24"/>
              </w:rPr>
              <w:t>Jenny Lind</w:t>
            </w:r>
          </w:p>
        </w:tc>
        <w:tc>
          <w:tcPr>
            <w:tcW w:w="4488" w:type="dxa"/>
            <w:vAlign w:val="center"/>
          </w:tcPr>
          <w:p w14:paraId="6F1DCAEA" w14:textId="32B5BBCD" w:rsidR="00F55EEF" w:rsidRDefault="000F4827" w:rsidP="00F55EEF">
            <w:pPr>
              <w:autoSpaceDE w:val="0"/>
              <w:autoSpaceDN w:val="0"/>
              <w:adjustRightInd w:val="0"/>
              <w:rPr>
                <w:rFonts w:cs="Calibri"/>
                <w:bCs/>
                <w:color w:val="000000"/>
                <w:sz w:val="24"/>
                <w:szCs w:val="24"/>
              </w:rPr>
            </w:pPr>
            <w:r>
              <w:rPr>
                <w:rFonts w:cs="Calibri"/>
                <w:bCs/>
                <w:color w:val="000000"/>
                <w:sz w:val="24"/>
                <w:szCs w:val="24"/>
              </w:rPr>
              <w:t xml:space="preserve">Security and Operations </w:t>
            </w:r>
            <w:r w:rsidR="006D1577">
              <w:rPr>
                <w:rFonts w:cs="Calibri"/>
                <w:bCs/>
                <w:color w:val="000000"/>
                <w:sz w:val="24"/>
                <w:szCs w:val="24"/>
              </w:rPr>
              <w:t>/ Accommodation</w:t>
            </w:r>
          </w:p>
        </w:tc>
      </w:tr>
      <w:tr w:rsidR="00F55EEF" w14:paraId="6F1DCAEF" w14:textId="77777777" w:rsidTr="009039C1">
        <w:trPr>
          <w:trHeight w:val="437"/>
        </w:trPr>
        <w:tc>
          <w:tcPr>
            <w:tcW w:w="4528" w:type="dxa"/>
            <w:vAlign w:val="center"/>
          </w:tcPr>
          <w:p w14:paraId="6F1DCAEC" w14:textId="77777777" w:rsidR="00F55EEF" w:rsidRPr="00BD031C" w:rsidRDefault="00F55EEF" w:rsidP="00F55EEF">
            <w:pPr>
              <w:autoSpaceDE w:val="0"/>
              <w:autoSpaceDN w:val="0"/>
              <w:adjustRightInd w:val="0"/>
              <w:rPr>
                <w:rFonts w:cs="Calibri"/>
                <w:b/>
                <w:bCs/>
                <w:color w:val="000000"/>
                <w:sz w:val="24"/>
                <w:szCs w:val="24"/>
              </w:rPr>
            </w:pPr>
            <w:r>
              <w:rPr>
                <w:rFonts w:cs="Calibri"/>
                <w:b/>
                <w:bCs/>
                <w:color w:val="000000"/>
                <w:sz w:val="24"/>
                <w:szCs w:val="24"/>
              </w:rPr>
              <w:t>Area 11</w:t>
            </w:r>
          </w:p>
          <w:p w14:paraId="6F1DCAED" w14:textId="5C74798B" w:rsidR="00F55EEF" w:rsidRPr="00447F94" w:rsidRDefault="006D1577" w:rsidP="00F55EEF">
            <w:pPr>
              <w:autoSpaceDE w:val="0"/>
              <w:autoSpaceDN w:val="0"/>
              <w:adjustRightInd w:val="0"/>
              <w:rPr>
                <w:rFonts w:cs="Calibri"/>
                <w:bCs/>
                <w:color w:val="000000"/>
                <w:sz w:val="24"/>
                <w:szCs w:val="24"/>
              </w:rPr>
            </w:pPr>
            <w:r>
              <w:rPr>
                <w:rFonts w:cs="Calibri"/>
                <w:bCs/>
                <w:color w:val="000000"/>
                <w:sz w:val="24"/>
                <w:szCs w:val="24"/>
              </w:rPr>
              <w:t>Hylton Road Garage/ Storage</w:t>
            </w:r>
            <w:r w:rsidR="009039C1">
              <w:rPr>
                <w:rFonts w:cs="Calibri"/>
                <w:bCs/>
                <w:color w:val="000000"/>
                <w:sz w:val="24"/>
                <w:szCs w:val="24"/>
              </w:rPr>
              <w:t>/ ETB</w:t>
            </w:r>
          </w:p>
        </w:tc>
        <w:tc>
          <w:tcPr>
            <w:tcW w:w="4488" w:type="dxa"/>
            <w:vAlign w:val="center"/>
          </w:tcPr>
          <w:p w14:paraId="6F1DCAEE" w14:textId="039928D8" w:rsidR="00F55EEF" w:rsidRPr="00447F94" w:rsidRDefault="000F4827" w:rsidP="00F55EEF">
            <w:pPr>
              <w:autoSpaceDE w:val="0"/>
              <w:autoSpaceDN w:val="0"/>
              <w:adjustRightInd w:val="0"/>
              <w:rPr>
                <w:rFonts w:cs="Calibri"/>
                <w:bCs/>
                <w:color w:val="000000"/>
                <w:sz w:val="24"/>
                <w:szCs w:val="24"/>
              </w:rPr>
            </w:pPr>
            <w:r>
              <w:rPr>
                <w:rFonts w:cs="Calibri"/>
                <w:bCs/>
                <w:color w:val="000000"/>
                <w:sz w:val="24"/>
                <w:szCs w:val="24"/>
              </w:rPr>
              <w:t>Security and Operations</w:t>
            </w:r>
          </w:p>
        </w:tc>
      </w:tr>
      <w:tr w:rsidR="00F55EEF" w14:paraId="6F1DCAF4" w14:textId="77777777" w:rsidTr="00577AA0">
        <w:trPr>
          <w:trHeight w:val="285"/>
        </w:trPr>
        <w:tc>
          <w:tcPr>
            <w:tcW w:w="4528" w:type="dxa"/>
            <w:vAlign w:val="center"/>
          </w:tcPr>
          <w:p w14:paraId="6F1DCAF0" w14:textId="77777777" w:rsidR="00F55EEF" w:rsidRPr="00BD031C" w:rsidRDefault="00F55EEF" w:rsidP="00F55EEF">
            <w:pPr>
              <w:autoSpaceDE w:val="0"/>
              <w:autoSpaceDN w:val="0"/>
              <w:adjustRightInd w:val="0"/>
              <w:rPr>
                <w:rFonts w:cs="Calibri"/>
                <w:b/>
                <w:bCs/>
                <w:color w:val="000000"/>
                <w:sz w:val="24"/>
                <w:szCs w:val="24"/>
              </w:rPr>
            </w:pPr>
            <w:r>
              <w:rPr>
                <w:rFonts w:cs="Calibri"/>
                <w:b/>
                <w:bCs/>
                <w:color w:val="000000"/>
                <w:sz w:val="24"/>
                <w:szCs w:val="24"/>
              </w:rPr>
              <w:t>Area 12</w:t>
            </w:r>
          </w:p>
          <w:p w14:paraId="6F1DCAF1" w14:textId="77777777" w:rsidR="00F55EEF" w:rsidRDefault="00F55EEF" w:rsidP="00F55EEF">
            <w:pPr>
              <w:autoSpaceDE w:val="0"/>
              <w:autoSpaceDN w:val="0"/>
              <w:adjustRightInd w:val="0"/>
              <w:rPr>
                <w:rFonts w:cs="Calibri"/>
                <w:bCs/>
                <w:color w:val="000000"/>
                <w:sz w:val="24"/>
                <w:szCs w:val="24"/>
              </w:rPr>
            </w:pPr>
            <w:r>
              <w:rPr>
                <w:rFonts w:cs="Calibri"/>
                <w:bCs/>
                <w:color w:val="000000"/>
                <w:sz w:val="24"/>
                <w:szCs w:val="24"/>
              </w:rPr>
              <w:t>Riverside/Arena</w:t>
            </w:r>
          </w:p>
          <w:p w14:paraId="6F1DCAF2" w14:textId="77777777" w:rsidR="00F55EEF" w:rsidRPr="00447F94" w:rsidRDefault="00F55EEF" w:rsidP="00F55EEF">
            <w:pPr>
              <w:autoSpaceDE w:val="0"/>
              <w:autoSpaceDN w:val="0"/>
              <w:adjustRightInd w:val="0"/>
              <w:rPr>
                <w:rFonts w:cs="Calibri"/>
                <w:bCs/>
                <w:color w:val="000000"/>
                <w:sz w:val="24"/>
                <w:szCs w:val="24"/>
              </w:rPr>
            </w:pPr>
          </w:p>
        </w:tc>
        <w:tc>
          <w:tcPr>
            <w:tcW w:w="4488" w:type="dxa"/>
            <w:vAlign w:val="center"/>
          </w:tcPr>
          <w:p w14:paraId="6F1DCAF3" w14:textId="2C363046" w:rsidR="00F55EEF" w:rsidRPr="00447F94" w:rsidRDefault="000F4827" w:rsidP="00F55EEF">
            <w:pPr>
              <w:autoSpaceDE w:val="0"/>
              <w:autoSpaceDN w:val="0"/>
              <w:adjustRightInd w:val="0"/>
              <w:rPr>
                <w:rFonts w:cs="Calibri"/>
                <w:bCs/>
                <w:color w:val="000000"/>
                <w:sz w:val="24"/>
                <w:szCs w:val="24"/>
              </w:rPr>
            </w:pPr>
            <w:r>
              <w:rPr>
                <w:rFonts w:cs="Calibri"/>
                <w:bCs/>
                <w:color w:val="000000"/>
                <w:sz w:val="24"/>
                <w:szCs w:val="24"/>
              </w:rPr>
              <w:t xml:space="preserve">Security and Operations / Comms &amp; Part </w:t>
            </w:r>
            <w:r w:rsidR="006D1577">
              <w:rPr>
                <w:rFonts w:cs="Calibri"/>
                <w:bCs/>
                <w:color w:val="000000"/>
                <w:sz w:val="24"/>
                <w:szCs w:val="24"/>
              </w:rPr>
              <w:t>/</w:t>
            </w:r>
            <w:r>
              <w:rPr>
                <w:rFonts w:cs="Calibri"/>
                <w:bCs/>
                <w:color w:val="000000"/>
                <w:sz w:val="24"/>
                <w:szCs w:val="24"/>
              </w:rPr>
              <w:t xml:space="preserve"> </w:t>
            </w:r>
            <w:r w:rsidR="006D1577">
              <w:rPr>
                <w:rFonts w:cs="Calibri"/>
                <w:bCs/>
                <w:color w:val="000000"/>
                <w:sz w:val="24"/>
                <w:szCs w:val="24"/>
              </w:rPr>
              <w:t>Sports Staff</w:t>
            </w:r>
          </w:p>
        </w:tc>
      </w:tr>
      <w:tr w:rsidR="00F55EEF" w14:paraId="6F1DCAF8" w14:textId="77777777" w:rsidTr="009039C1">
        <w:trPr>
          <w:trHeight w:val="437"/>
        </w:trPr>
        <w:tc>
          <w:tcPr>
            <w:tcW w:w="4528" w:type="dxa"/>
            <w:vAlign w:val="center"/>
          </w:tcPr>
          <w:p w14:paraId="6F1DCAF5" w14:textId="77777777" w:rsidR="00F55EEF" w:rsidRPr="00E4424A" w:rsidRDefault="00F55EEF" w:rsidP="00F55EEF">
            <w:pPr>
              <w:autoSpaceDE w:val="0"/>
              <w:autoSpaceDN w:val="0"/>
              <w:adjustRightInd w:val="0"/>
              <w:rPr>
                <w:rFonts w:cs="Calibri"/>
                <w:b/>
                <w:bCs/>
                <w:color w:val="000000"/>
                <w:sz w:val="24"/>
                <w:szCs w:val="24"/>
              </w:rPr>
            </w:pPr>
            <w:r>
              <w:rPr>
                <w:rFonts w:cs="Calibri"/>
                <w:b/>
                <w:bCs/>
                <w:color w:val="000000"/>
                <w:sz w:val="24"/>
                <w:szCs w:val="24"/>
              </w:rPr>
              <w:t>Area 13</w:t>
            </w:r>
          </w:p>
          <w:p w14:paraId="6F1DCAF6" w14:textId="425642DB" w:rsidR="00F55EEF" w:rsidRPr="00447F94" w:rsidRDefault="006D1577" w:rsidP="00F55EEF">
            <w:pPr>
              <w:autoSpaceDE w:val="0"/>
              <w:autoSpaceDN w:val="0"/>
              <w:adjustRightInd w:val="0"/>
              <w:rPr>
                <w:rFonts w:cs="Calibri"/>
                <w:bCs/>
                <w:color w:val="000000"/>
                <w:sz w:val="24"/>
                <w:szCs w:val="24"/>
              </w:rPr>
            </w:pPr>
            <w:r>
              <w:rPr>
                <w:rFonts w:cs="Calibri"/>
                <w:bCs/>
                <w:color w:val="000000"/>
                <w:sz w:val="24"/>
                <w:szCs w:val="24"/>
              </w:rPr>
              <w:t>Moors Playing Fields</w:t>
            </w:r>
          </w:p>
        </w:tc>
        <w:tc>
          <w:tcPr>
            <w:tcW w:w="4488" w:type="dxa"/>
            <w:vAlign w:val="center"/>
          </w:tcPr>
          <w:p w14:paraId="6F1DCAF7" w14:textId="53F83D84" w:rsidR="00F55EEF" w:rsidRPr="00447F94" w:rsidRDefault="000F4827" w:rsidP="00F55EEF">
            <w:pPr>
              <w:autoSpaceDE w:val="0"/>
              <w:autoSpaceDN w:val="0"/>
              <w:adjustRightInd w:val="0"/>
              <w:rPr>
                <w:rFonts w:cs="Calibri"/>
                <w:bCs/>
                <w:color w:val="000000"/>
                <w:sz w:val="24"/>
                <w:szCs w:val="24"/>
              </w:rPr>
            </w:pPr>
            <w:r>
              <w:rPr>
                <w:rFonts w:cs="Calibri"/>
                <w:bCs/>
                <w:color w:val="000000"/>
                <w:sz w:val="24"/>
                <w:szCs w:val="24"/>
              </w:rPr>
              <w:t xml:space="preserve">Security and Operations / </w:t>
            </w:r>
            <w:r w:rsidR="006D1577">
              <w:rPr>
                <w:rFonts w:cs="Calibri"/>
                <w:bCs/>
                <w:color w:val="000000"/>
                <w:sz w:val="24"/>
                <w:szCs w:val="24"/>
              </w:rPr>
              <w:t>Sports Staff</w:t>
            </w:r>
          </w:p>
        </w:tc>
      </w:tr>
      <w:tr w:rsidR="00F55EEF" w14:paraId="6F1DCAFC" w14:textId="77777777" w:rsidTr="009039C1">
        <w:trPr>
          <w:trHeight w:val="437"/>
        </w:trPr>
        <w:tc>
          <w:tcPr>
            <w:tcW w:w="4528" w:type="dxa"/>
            <w:vAlign w:val="center"/>
          </w:tcPr>
          <w:p w14:paraId="6F1DCAF9" w14:textId="77777777" w:rsidR="00F55EEF" w:rsidRDefault="00F55EEF" w:rsidP="00F55EEF">
            <w:pPr>
              <w:autoSpaceDE w:val="0"/>
              <w:autoSpaceDN w:val="0"/>
              <w:adjustRightInd w:val="0"/>
              <w:rPr>
                <w:rFonts w:cs="Calibri"/>
                <w:b/>
                <w:bCs/>
                <w:color w:val="000000"/>
                <w:sz w:val="24"/>
                <w:szCs w:val="24"/>
              </w:rPr>
            </w:pPr>
            <w:r>
              <w:rPr>
                <w:rFonts w:cs="Calibri"/>
                <w:b/>
                <w:bCs/>
                <w:color w:val="000000"/>
                <w:sz w:val="24"/>
                <w:szCs w:val="24"/>
              </w:rPr>
              <w:t>Area 14</w:t>
            </w:r>
          </w:p>
          <w:p w14:paraId="6F1DCAFA" w14:textId="6E76332C" w:rsidR="00F55EEF" w:rsidRPr="00E4424A" w:rsidRDefault="006D1577" w:rsidP="00F55EEF">
            <w:pPr>
              <w:autoSpaceDE w:val="0"/>
              <w:autoSpaceDN w:val="0"/>
              <w:adjustRightInd w:val="0"/>
              <w:rPr>
                <w:rFonts w:cs="Calibri"/>
                <w:bCs/>
                <w:color w:val="000000"/>
                <w:sz w:val="24"/>
                <w:szCs w:val="24"/>
              </w:rPr>
            </w:pPr>
            <w:r>
              <w:rPr>
                <w:rFonts w:cs="Calibri"/>
                <w:bCs/>
                <w:color w:val="000000"/>
                <w:sz w:val="24"/>
                <w:szCs w:val="24"/>
              </w:rPr>
              <w:t>City Campus whole site</w:t>
            </w:r>
          </w:p>
        </w:tc>
        <w:tc>
          <w:tcPr>
            <w:tcW w:w="4488" w:type="dxa"/>
            <w:vAlign w:val="center"/>
          </w:tcPr>
          <w:p w14:paraId="6F1DCAFB" w14:textId="28734269" w:rsidR="00F55EEF" w:rsidRPr="00447F94" w:rsidRDefault="001D1908" w:rsidP="00F55EEF">
            <w:pPr>
              <w:autoSpaceDE w:val="0"/>
              <w:autoSpaceDN w:val="0"/>
              <w:adjustRightInd w:val="0"/>
              <w:rPr>
                <w:rFonts w:cs="Calibri"/>
                <w:bCs/>
                <w:color w:val="000000"/>
                <w:sz w:val="24"/>
                <w:szCs w:val="24"/>
              </w:rPr>
            </w:pPr>
            <w:r>
              <w:rPr>
                <w:rFonts w:cs="Calibri"/>
                <w:bCs/>
                <w:color w:val="000000"/>
                <w:sz w:val="24"/>
                <w:szCs w:val="24"/>
              </w:rPr>
              <w:t xml:space="preserve">Security and Operations / </w:t>
            </w:r>
            <w:r w:rsidR="006D1577">
              <w:rPr>
                <w:rFonts w:cs="Calibri"/>
                <w:bCs/>
                <w:color w:val="000000"/>
                <w:sz w:val="24"/>
                <w:szCs w:val="24"/>
              </w:rPr>
              <w:t>Sports Staff/Comms &amp; Part/ Business School</w:t>
            </w:r>
          </w:p>
        </w:tc>
      </w:tr>
      <w:tr w:rsidR="00F55EEF" w14:paraId="6F1DCB01" w14:textId="77777777" w:rsidTr="00577AA0">
        <w:trPr>
          <w:trHeight w:val="754"/>
        </w:trPr>
        <w:tc>
          <w:tcPr>
            <w:tcW w:w="4528" w:type="dxa"/>
            <w:vAlign w:val="center"/>
          </w:tcPr>
          <w:p w14:paraId="6F1DCAFD" w14:textId="77777777" w:rsidR="00F55EEF" w:rsidRPr="00E4424A" w:rsidRDefault="00F55EEF" w:rsidP="00F55EEF">
            <w:pPr>
              <w:autoSpaceDE w:val="0"/>
              <w:autoSpaceDN w:val="0"/>
              <w:adjustRightInd w:val="0"/>
              <w:rPr>
                <w:rFonts w:cs="Calibri"/>
                <w:b/>
                <w:bCs/>
                <w:color w:val="000000"/>
                <w:sz w:val="24"/>
                <w:szCs w:val="24"/>
              </w:rPr>
            </w:pPr>
            <w:r>
              <w:rPr>
                <w:rFonts w:cs="Calibri"/>
                <w:b/>
                <w:bCs/>
                <w:color w:val="000000"/>
                <w:sz w:val="24"/>
                <w:szCs w:val="24"/>
              </w:rPr>
              <w:t>Area 15</w:t>
            </w:r>
          </w:p>
          <w:p w14:paraId="6F1DCAFF" w14:textId="68F68CEF" w:rsidR="00F55EEF" w:rsidRPr="00447F94" w:rsidRDefault="00707F76" w:rsidP="00707F76">
            <w:pPr>
              <w:autoSpaceDE w:val="0"/>
              <w:autoSpaceDN w:val="0"/>
              <w:adjustRightInd w:val="0"/>
              <w:rPr>
                <w:rFonts w:cs="Calibri"/>
                <w:bCs/>
                <w:color w:val="000000"/>
                <w:sz w:val="24"/>
                <w:szCs w:val="24"/>
              </w:rPr>
            </w:pPr>
            <w:r>
              <w:rPr>
                <w:rFonts w:cs="Calibri"/>
                <w:bCs/>
                <w:color w:val="000000"/>
                <w:sz w:val="24"/>
                <w:szCs w:val="24"/>
              </w:rPr>
              <w:t>Art House</w:t>
            </w:r>
          </w:p>
        </w:tc>
        <w:tc>
          <w:tcPr>
            <w:tcW w:w="4488" w:type="dxa"/>
            <w:vAlign w:val="center"/>
          </w:tcPr>
          <w:p w14:paraId="6F1DCB00" w14:textId="36CF0A48" w:rsidR="00F55EEF" w:rsidRPr="00447F94" w:rsidRDefault="001D1908" w:rsidP="00F55EEF">
            <w:pPr>
              <w:autoSpaceDE w:val="0"/>
              <w:autoSpaceDN w:val="0"/>
              <w:adjustRightInd w:val="0"/>
              <w:rPr>
                <w:rFonts w:cs="Calibri"/>
                <w:bCs/>
                <w:color w:val="000000"/>
                <w:sz w:val="24"/>
                <w:szCs w:val="24"/>
              </w:rPr>
            </w:pPr>
            <w:r>
              <w:rPr>
                <w:rFonts w:cs="Calibri"/>
                <w:bCs/>
                <w:color w:val="000000"/>
                <w:sz w:val="24"/>
                <w:szCs w:val="24"/>
              </w:rPr>
              <w:t xml:space="preserve">Security and Operations </w:t>
            </w:r>
            <w:r w:rsidR="006D1577">
              <w:rPr>
                <w:rFonts w:cs="Calibri"/>
                <w:bCs/>
                <w:color w:val="000000"/>
                <w:sz w:val="24"/>
                <w:szCs w:val="24"/>
              </w:rPr>
              <w:t>/ Accommodation</w:t>
            </w:r>
          </w:p>
        </w:tc>
      </w:tr>
      <w:tr w:rsidR="00F55EEF" w14:paraId="6F1DCB06" w14:textId="77777777" w:rsidTr="00577AA0">
        <w:trPr>
          <w:trHeight w:val="710"/>
        </w:trPr>
        <w:tc>
          <w:tcPr>
            <w:tcW w:w="4528" w:type="dxa"/>
            <w:vAlign w:val="center"/>
          </w:tcPr>
          <w:p w14:paraId="6F1DCB02" w14:textId="77777777" w:rsidR="00F55EEF" w:rsidRPr="00E4424A" w:rsidRDefault="00F55EEF" w:rsidP="00F55EEF">
            <w:pPr>
              <w:autoSpaceDE w:val="0"/>
              <w:autoSpaceDN w:val="0"/>
              <w:adjustRightInd w:val="0"/>
              <w:rPr>
                <w:rFonts w:cs="Calibri"/>
                <w:b/>
                <w:bCs/>
                <w:color w:val="000000"/>
                <w:sz w:val="24"/>
                <w:szCs w:val="24"/>
              </w:rPr>
            </w:pPr>
            <w:r>
              <w:rPr>
                <w:rFonts w:cs="Calibri"/>
                <w:b/>
                <w:bCs/>
                <w:color w:val="000000"/>
                <w:sz w:val="24"/>
                <w:szCs w:val="24"/>
              </w:rPr>
              <w:t>Area 16</w:t>
            </w:r>
          </w:p>
          <w:p w14:paraId="6F1DCB03" w14:textId="3F73173A" w:rsidR="00F55EEF" w:rsidRDefault="00F55EEF" w:rsidP="00F55EEF">
            <w:pPr>
              <w:autoSpaceDE w:val="0"/>
              <w:autoSpaceDN w:val="0"/>
              <w:adjustRightInd w:val="0"/>
              <w:rPr>
                <w:rFonts w:cs="Calibri"/>
                <w:bCs/>
                <w:color w:val="000000"/>
                <w:sz w:val="24"/>
                <w:szCs w:val="24"/>
              </w:rPr>
            </w:pPr>
            <w:r>
              <w:rPr>
                <w:rFonts w:cs="Calibri"/>
                <w:bCs/>
                <w:color w:val="000000"/>
                <w:sz w:val="24"/>
                <w:szCs w:val="24"/>
              </w:rPr>
              <w:t xml:space="preserve">Battenhall Football Fields </w:t>
            </w:r>
          </w:p>
          <w:p w14:paraId="6F1DCB04" w14:textId="77777777" w:rsidR="00F55EEF" w:rsidRPr="00447F94" w:rsidRDefault="00F55EEF" w:rsidP="00F55EEF">
            <w:pPr>
              <w:autoSpaceDE w:val="0"/>
              <w:autoSpaceDN w:val="0"/>
              <w:adjustRightInd w:val="0"/>
              <w:rPr>
                <w:rFonts w:cs="Calibri"/>
                <w:bCs/>
                <w:color w:val="000000"/>
                <w:sz w:val="24"/>
                <w:szCs w:val="24"/>
              </w:rPr>
            </w:pPr>
          </w:p>
        </w:tc>
        <w:tc>
          <w:tcPr>
            <w:tcW w:w="4488" w:type="dxa"/>
            <w:vAlign w:val="center"/>
          </w:tcPr>
          <w:p w14:paraId="6F1DCB05" w14:textId="74170C39" w:rsidR="00F55EEF" w:rsidRPr="00447F94" w:rsidRDefault="001D1908" w:rsidP="00F55EEF">
            <w:pPr>
              <w:autoSpaceDE w:val="0"/>
              <w:autoSpaceDN w:val="0"/>
              <w:adjustRightInd w:val="0"/>
              <w:rPr>
                <w:rFonts w:cs="Calibri"/>
                <w:bCs/>
                <w:color w:val="000000"/>
                <w:sz w:val="24"/>
                <w:szCs w:val="24"/>
              </w:rPr>
            </w:pPr>
            <w:r>
              <w:rPr>
                <w:rFonts w:cs="Calibri"/>
                <w:bCs/>
                <w:color w:val="000000"/>
                <w:sz w:val="24"/>
                <w:szCs w:val="24"/>
              </w:rPr>
              <w:t xml:space="preserve">Security and Operations </w:t>
            </w:r>
            <w:r w:rsidR="006D1577">
              <w:rPr>
                <w:rFonts w:cs="Calibri"/>
                <w:bCs/>
                <w:color w:val="000000"/>
                <w:sz w:val="24"/>
                <w:szCs w:val="24"/>
              </w:rPr>
              <w:t>/ UW Sports Staff/</w:t>
            </w:r>
            <w:r w:rsidR="00577AA0">
              <w:rPr>
                <w:rFonts w:cs="Calibri"/>
                <w:bCs/>
                <w:color w:val="000000"/>
                <w:sz w:val="24"/>
                <w:szCs w:val="24"/>
              </w:rPr>
              <w:t>Nunnery Wood FC</w:t>
            </w:r>
          </w:p>
        </w:tc>
      </w:tr>
      <w:tr w:rsidR="00F55EEF" w14:paraId="6F1DCB0A" w14:textId="77777777" w:rsidTr="009039C1">
        <w:trPr>
          <w:trHeight w:val="437"/>
        </w:trPr>
        <w:tc>
          <w:tcPr>
            <w:tcW w:w="4528" w:type="dxa"/>
            <w:vAlign w:val="center"/>
          </w:tcPr>
          <w:p w14:paraId="6F1DCB07" w14:textId="77777777" w:rsidR="00F55EEF" w:rsidRPr="00E4424A" w:rsidRDefault="00F55EEF" w:rsidP="00F55EEF">
            <w:pPr>
              <w:autoSpaceDE w:val="0"/>
              <w:autoSpaceDN w:val="0"/>
              <w:adjustRightInd w:val="0"/>
              <w:rPr>
                <w:rFonts w:cs="Calibri"/>
                <w:b/>
                <w:bCs/>
                <w:color w:val="000000"/>
                <w:sz w:val="24"/>
                <w:szCs w:val="24"/>
              </w:rPr>
            </w:pPr>
            <w:r>
              <w:rPr>
                <w:rFonts w:cs="Calibri"/>
                <w:b/>
                <w:bCs/>
                <w:color w:val="000000"/>
                <w:sz w:val="24"/>
                <w:szCs w:val="24"/>
              </w:rPr>
              <w:t>Area 17</w:t>
            </w:r>
          </w:p>
          <w:p w14:paraId="6F1DCB08" w14:textId="662D9CEA" w:rsidR="00F55EEF" w:rsidRPr="00447F94" w:rsidRDefault="009039C1" w:rsidP="00F55EEF">
            <w:pPr>
              <w:autoSpaceDE w:val="0"/>
              <w:autoSpaceDN w:val="0"/>
              <w:adjustRightInd w:val="0"/>
              <w:rPr>
                <w:rFonts w:cs="Calibri"/>
                <w:bCs/>
                <w:color w:val="000000"/>
                <w:sz w:val="24"/>
                <w:szCs w:val="24"/>
              </w:rPr>
            </w:pPr>
            <w:r>
              <w:rPr>
                <w:rFonts w:cs="Calibri"/>
                <w:bCs/>
                <w:color w:val="000000"/>
                <w:sz w:val="24"/>
                <w:szCs w:val="24"/>
              </w:rPr>
              <w:t>Lakeside</w:t>
            </w:r>
          </w:p>
        </w:tc>
        <w:tc>
          <w:tcPr>
            <w:tcW w:w="4488" w:type="dxa"/>
            <w:vAlign w:val="center"/>
          </w:tcPr>
          <w:p w14:paraId="6F1DCB09" w14:textId="3ABDC27B" w:rsidR="00F55EEF" w:rsidRPr="00447F94" w:rsidRDefault="001D1908" w:rsidP="00F55EEF">
            <w:pPr>
              <w:autoSpaceDE w:val="0"/>
              <w:autoSpaceDN w:val="0"/>
              <w:adjustRightInd w:val="0"/>
              <w:rPr>
                <w:rFonts w:cs="Calibri"/>
                <w:bCs/>
                <w:color w:val="000000"/>
                <w:sz w:val="24"/>
                <w:szCs w:val="24"/>
              </w:rPr>
            </w:pPr>
            <w:r>
              <w:rPr>
                <w:rFonts w:cs="Calibri"/>
                <w:bCs/>
                <w:color w:val="000000"/>
                <w:sz w:val="24"/>
                <w:szCs w:val="24"/>
              </w:rPr>
              <w:t xml:space="preserve">Security and Operations </w:t>
            </w:r>
            <w:r w:rsidR="006D1577">
              <w:rPr>
                <w:rFonts w:cs="Calibri"/>
                <w:bCs/>
                <w:color w:val="000000"/>
                <w:sz w:val="24"/>
                <w:szCs w:val="24"/>
              </w:rPr>
              <w:t>/ UW Sports Staff/ Dominies CC</w:t>
            </w:r>
          </w:p>
        </w:tc>
      </w:tr>
      <w:tr w:rsidR="00F55EEF" w14:paraId="6F1DCB0E" w14:textId="77777777" w:rsidTr="009039C1">
        <w:trPr>
          <w:trHeight w:val="71"/>
        </w:trPr>
        <w:tc>
          <w:tcPr>
            <w:tcW w:w="4528" w:type="dxa"/>
            <w:vAlign w:val="center"/>
          </w:tcPr>
          <w:p w14:paraId="6F1DCB0B" w14:textId="77777777" w:rsidR="00F55EEF" w:rsidRPr="00E4424A" w:rsidRDefault="00F55EEF" w:rsidP="00F55EEF">
            <w:pPr>
              <w:autoSpaceDE w:val="0"/>
              <w:autoSpaceDN w:val="0"/>
              <w:adjustRightInd w:val="0"/>
              <w:rPr>
                <w:rFonts w:cs="Calibri"/>
                <w:b/>
                <w:bCs/>
                <w:color w:val="000000"/>
                <w:sz w:val="24"/>
                <w:szCs w:val="24"/>
              </w:rPr>
            </w:pPr>
            <w:r>
              <w:rPr>
                <w:rFonts w:cs="Calibri"/>
                <w:b/>
                <w:bCs/>
                <w:color w:val="000000"/>
                <w:sz w:val="24"/>
                <w:szCs w:val="24"/>
              </w:rPr>
              <w:t>Area 18</w:t>
            </w:r>
          </w:p>
          <w:p w14:paraId="6F1DCB0C" w14:textId="14B6DEBD" w:rsidR="00F55EEF" w:rsidRPr="00447F94" w:rsidRDefault="009039C1" w:rsidP="00F55EEF">
            <w:pPr>
              <w:autoSpaceDE w:val="0"/>
              <w:autoSpaceDN w:val="0"/>
              <w:adjustRightInd w:val="0"/>
              <w:rPr>
                <w:rFonts w:cs="Calibri"/>
                <w:bCs/>
                <w:color w:val="000000"/>
                <w:sz w:val="24"/>
                <w:szCs w:val="24"/>
              </w:rPr>
            </w:pPr>
            <w:r>
              <w:rPr>
                <w:rFonts w:cs="Calibri"/>
                <w:bCs/>
                <w:color w:val="000000"/>
                <w:sz w:val="24"/>
                <w:szCs w:val="24"/>
              </w:rPr>
              <w:t>Battenhall Cricket Fields/</w:t>
            </w:r>
            <w:r w:rsidR="006D1577">
              <w:rPr>
                <w:rFonts w:cs="Calibri"/>
                <w:bCs/>
                <w:color w:val="000000"/>
                <w:sz w:val="24"/>
                <w:szCs w:val="24"/>
              </w:rPr>
              <w:t>University Park</w:t>
            </w:r>
          </w:p>
        </w:tc>
        <w:tc>
          <w:tcPr>
            <w:tcW w:w="4488" w:type="dxa"/>
            <w:vAlign w:val="center"/>
          </w:tcPr>
          <w:p w14:paraId="6F1DCB0D" w14:textId="39FAC8FB" w:rsidR="00F55EEF" w:rsidRPr="00447F94" w:rsidRDefault="001D1908" w:rsidP="00F55EEF">
            <w:pPr>
              <w:autoSpaceDE w:val="0"/>
              <w:autoSpaceDN w:val="0"/>
              <w:adjustRightInd w:val="0"/>
              <w:rPr>
                <w:rFonts w:cs="Calibri"/>
                <w:bCs/>
                <w:color w:val="000000"/>
                <w:sz w:val="24"/>
                <w:szCs w:val="24"/>
              </w:rPr>
            </w:pPr>
            <w:r>
              <w:rPr>
                <w:rFonts w:cs="Calibri"/>
                <w:bCs/>
                <w:color w:val="000000"/>
                <w:sz w:val="24"/>
                <w:szCs w:val="24"/>
              </w:rPr>
              <w:t xml:space="preserve">Security and Operations </w:t>
            </w:r>
            <w:r w:rsidR="006D1577">
              <w:rPr>
                <w:rFonts w:cs="Calibri"/>
                <w:bCs/>
                <w:color w:val="000000"/>
                <w:sz w:val="24"/>
                <w:szCs w:val="24"/>
              </w:rPr>
              <w:t>/ UW Projects Team</w:t>
            </w:r>
          </w:p>
        </w:tc>
      </w:tr>
      <w:tr w:rsidR="00F55EEF" w14:paraId="6F1DCB13" w14:textId="77777777" w:rsidTr="00577AA0">
        <w:trPr>
          <w:trHeight w:val="754"/>
        </w:trPr>
        <w:tc>
          <w:tcPr>
            <w:tcW w:w="4528" w:type="dxa"/>
            <w:vAlign w:val="center"/>
          </w:tcPr>
          <w:p w14:paraId="6F1DCB0F" w14:textId="77777777" w:rsidR="00F55EEF" w:rsidRPr="00E4424A" w:rsidRDefault="00F55EEF" w:rsidP="00F55EEF">
            <w:pPr>
              <w:autoSpaceDE w:val="0"/>
              <w:autoSpaceDN w:val="0"/>
              <w:adjustRightInd w:val="0"/>
              <w:rPr>
                <w:rFonts w:cs="Calibri"/>
                <w:b/>
                <w:bCs/>
                <w:color w:val="000000"/>
                <w:sz w:val="24"/>
                <w:szCs w:val="24"/>
              </w:rPr>
            </w:pPr>
            <w:r>
              <w:rPr>
                <w:rFonts w:cs="Calibri"/>
                <w:b/>
                <w:bCs/>
                <w:color w:val="000000"/>
                <w:sz w:val="24"/>
                <w:szCs w:val="24"/>
              </w:rPr>
              <w:t>Area 19</w:t>
            </w:r>
          </w:p>
          <w:p w14:paraId="6F1DCB10" w14:textId="77777777" w:rsidR="00F55EEF" w:rsidRDefault="00F55EEF" w:rsidP="00F55EEF">
            <w:pPr>
              <w:autoSpaceDE w:val="0"/>
              <w:autoSpaceDN w:val="0"/>
              <w:adjustRightInd w:val="0"/>
              <w:rPr>
                <w:rFonts w:cs="Calibri"/>
                <w:bCs/>
                <w:color w:val="000000"/>
                <w:sz w:val="24"/>
                <w:szCs w:val="24"/>
              </w:rPr>
            </w:pPr>
            <w:r>
              <w:rPr>
                <w:rFonts w:cs="Calibri"/>
                <w:bCs/>
                <w:color w:val="000000"/>
                <w:sz w:val="24"/>
                <w:szCs w:val="24"/>
              </w:rPr>
              <w:t>Managed University Accommodation</w:t>
            </w:r>
          </w:p>
          <w:p w14:paraId="6F1DCB11" w14:textId="77777777" w:rsidR="00F55EEF" w:rsidRPr="00447F94" w:rsidRDefault="00F55EEF" w:rsidP="00F55EEF">
            <w:pPr>
              <w:autoSpaceDE w:val="0"/>
              <w:autoSpaceDN w:val="0"/>
              <w:adjustRightInd w:val="0"/>
              <w:rPr>
                <w:rFonts w:cs="Calibri"/>
                <w:bCs/>
                <w:color w:val="000000"/>
                <w:sz w:val="24"/>
                <w:szCs w:val="24"/>
              </w:rPr>
            </w:pPr>
          </w:p>
        </w:tc>
        <w:tc>
          <w:tcPr>
            <w:tcW w:w="4488" w:type="dxa"/>
            <w:vAlign w:val="center"/>
          </w:tcPr>
          <w:p w14:paraId="6F1DCB12" w14:textId="366B079B" w:rsidR="00F55EEF" w:rsidRPr="00447F94" w:rsidRDefault="001D1908" w:rsidP="00F55EEF">
            <w:pPr>
              <w:autoSpaceDE w:val="0"/>
              <w:autoSpaceDN w:val="0"/>
              <w:adjustRightInd w:val="0"/>
              <w:rPr>
                <w:rFonts w:cs="Calibri"/>
                <w:bCs/>
                <w:color w:val="000000"/>
                <w:sz w:val="24"/>
                <w:szCs w:val="24"/>
              </w:rPr>
            </w:pPr>
            <w:r>
              <w:rPr>
                <w:rFonts w:cs="Calibri"/>
                <w:bCs/>
                <w:color w:val="000000"/>
                <w:sz w:val="24"/>
                <w:szCs w:val="24"/>
              </w:rPr>
              <w:t xml:space="preserve">Security and Operations </w:t>
            </w:r>
            <w:r w:rsidR="006D1577">
              <w:rPr>
                <w:rFonts w:cs="Calibri"/>
                <w:bCs/>
                <w:color w:val="000000"/>
                <w:sz w:val="24"/>
                <w:szCs w:val="24"/>
              </w:rPr>
              <w:t>/ Accommodation Office/ Landlords</w:t>
            </w:r>
          </w:p>
        </w:tc>
      </w:tr>
      <w:tr w:rsidR="005E23EA" w14:paraId="68146816" w14:textId="77777777" w:rsidTr="00577AA0">
        <w:trPr>
          <w:trHeight w:val="754"/>
        </w:trPr>
        <w:tc>
          <w:tcPr>
            <w:tcW w:w="4528" w:type="dxa"/>
            <w:vAlign w:val="center"/>
          </w:tcPr>
          <w:p w14:paraId="0D34961C" w14:textId="77777777" w:rsidR="005E23EA" w:rsidRDefault="005E23EA" w:rsidP="00F55EEF">
            <w:pPr>
              <w:autoSpaceDE w:val="0"/>
              <w:autoSpaceDN w:val="0"/>
              <w:adjustRightInd w:val="0"/>
              <w:rPr>
                <w:rFonts w:cs="Calibri"/>
                <w:b/>
                <w:bCs/>
                <w:color w:val="000000"/>
                <w:sz w:val="24"/>
                <w:szCs w:val="24"/>
              </w:rPr>
            </w:pPr>
            <w:r>
              <w:rPr>
                <w:rFonts w:cs="Calibri"/>
                <w:b/>
                <w:bCs/>
                <w:color w:val="000000"/>
                <w:sz w:val="24"/>
                <w:szCs w:val="24"/>
              </w:rPr>
              <w:t>Area</w:t>
            </w:r>
            <w:r w:rsidR="009A2405">
              <w:rPr>
                <w:rFonts w:cs="Calibri"/>
                <w:b/>
                <w:bCs/>
                <w:color w:val="000000"/>
                <w:sz w:val="24"/>
                <w:szCs w:val="24"/>
              </w:rPr>
              <w:t xml:space="preserve"> 20</w:t>
            </w:r>
          </w:p>
          <w:p w14:paraId="14B0D1AC" w14:textId="3E14BF4F" w:rsidR="009A2405" w:rsidRPr="009A2405" w:rsidRDefault="009A2405" w:rsidP="00F55EEF">
            <w:pPr>
              <w:autoSpaceDE w:val="0"/>
              <w:autoSpaceDN w:val="0"/>
              <w:adjustRightInd w:val="0"/>
              <w:rPr>
                <w:rFonts w:cs="Calibri"/>
                <w:color w:val="000000"/>
                <w:sz w:val="24"/>
                <w:szCs w:val="24"/>
              </w:rPr>
            </w:pPr>
            <w:r w:rsidRPr="009A2405">
              <w:rPr>
                <w:rFonts w:cs="Calibri"/>
                <w:color w:val="000000"/>
                <w:sz w:val="24"/>
                <w:szCs w:val="24"/>
              </w:rPr>
              <w:t>Severn Campus</w:t>
            </w:r>
          </w:p>
        </w:tc>
        <w:tc>
          <w:tcPr>
            <w:tcW w:w="4488" w:type="dxa"/>
            <w:vAlign w:val="center"/>
          </w:tcPr>
          <w:p w14:paraId="5E687319" w14:textId="52DCC95B" w:rsidR="005E23EA" w:rsidRPr="009A2405" w:rsidRDefault="009A2405" w:rsidP="00F55EEF">
            <w:pPr>
              <w:autoSpaceDE w:val="0"/>
              <w:autoSpaceDN w:val="0"/>
              <w:adjustRightInd w:val="0"/>
              <w:rPr>
                <w:rFonts w:cs="Calibri"/>
                <w:bCs/>
                <w:color w:val="FF0000"/>
                <w:sz w:val="24"/>
                <w:szCs w:val="24"/>
              </w:rPr>
            </w:pPr>
            <w:r>
              <w:rPr>
                <w:rFonts w:cs="Calibri"/>
                <w:bCs/>
                <w:color w:val="000000"/>
                <w:sz w:val="24"/>
                <w:szCs w:val="24"/>
              </w:rPr>
              <w:t xml:space="preserve">Security and Operations / </w:t>
            </w:r>
            <w:r w:rsidR="00973D89" w:rsidRPr="00973D89">
              <w:rPr>
                <w:rFonts w:cs="Calibri"/>
                <w:bCs/>
                <w:sz w:val="24"/>
                <w:szCs w:val="24"/>
              </w:rPr>
              <w:t>M</w:t>
            </w:r>
            <w:r w:rsidR="009F3E92" w:rsidRPr="00973D89">
              <w:rPr>
                <w:rFonts w:cs="Calibri"/>
                <w:bCs/>
                <w:sz w:val="24"/>
                <w:szCs w:val="24"/>
              </w:rPr>
              <w:t>edical school</w:t>
            </w:r>
          </w:p>
        </w:tc>
      </w:tr>
      <w:tr w:rsidR="009039C1" w14:paraId="7DE9487D" w14:textId="77777777" w:rsidTr="00577AA0">
        <w:trPr>
          <w:trHeight w:val="725"/>
        </w:trPr>
        <w:tc>
          <w:tcPr>
            <w:tcW w:w="4528" w:type="dxa"/>
            <w:vAlign w:val="center"/>
          </w:tcPr>
          <w:p w14:paraId="3EB1A58D" w14:textId="6D67489C" w:rsidR="009039C1" w:rsidRDefault="009039C1" w:rsidP="00F55EEF">
            <w:pPr>
              <w:autoSpaceDE w:val="0"/>
              <w:autoSpaceDN w:val="0"/>
              <w:adjustRightInd w:val="0"/>
              <w:rPr>
                <w:rFonts w:cs="Calibri"/>
                <w:b/>
                <w:bCs/>
                <w:color w:val="000000"/>
                <w:sz w:val="24"/>
                <w:szCs w:val="24"/>
              </w:rPr>
            </w:pPr>
            <w:r>
              <w:rPr>
                <w:rFonts w:cs="Calibri"/>
                <w:b/>
                <w:bCs/>
                <w:color w:val="000000"/>
                <w:sz w:val="24"/>
                <w:szCs w:val="24"/>
              </w:rPr>
              <w:t>Area 2</w:t>
            </w:r>
            <w:r w:rsidR="009F3E92">
              <w:rPr>
                <w:rFonts w:cs="Calibri"/>
                <w:b/>
                <w:bCs/>
                <w:color w:val="000000"/>
                <w:sz w:val="24"/>
                <w:szCs w:val="24"/>
              </w:rPr>
              <w:t>1</w:t>
            </w:r>
            <w:r>
              <w:rPr>
                <w:rFonts w:cs="Calibri"/>
                <w:b/>
                <w:bCs/>
                <w:color w:val="000000"/>
                <w:sz w:val="24"/>
                <w:szCs w:val="24"/>
              </w:rPr>
              <w:br/>
            </w:r>
            <w:r w:rsidRPr="009039C1">
              <w:rPr>
                <w:rFonts w:cs="Calibri"/>
                <w:bCs/>
                <w:color w:val="000000"/>
                <w:sz w:val="24"/>
                <w:szCs w:val="24"/>
              </w:rPr>
              <w:t>University Court</w:t>
            </w:r>
          </w:p>
        </w:tc>
        <w:tc>
          <w:tcPr>
            <w:tcW w:w="4488" w:type="dxa"/>
            <w:vAlign w:val="center"/>
          </w:tcPr>
          <w:p w14:paraId="4028F26E" w14:textId="5B4F946B" w:rsidR="009039C1" w:rsidRDefault="001D1908" w:rsidP="00F55EEF">
            <w:pPr>
              <w:autoSpaceDE w:val="0"/>
              <w:autoSpaceDN w:val="0"/>
              <w:adjustRightInd w:val="0"/>
              <w:rPr>
                <w:rFonts w:cs="Calibri"/>
                <w:bCs/>
                <w:color w:val="000000"/>
                <w:sz w:val="24"/>
                <w:szCs w:val="24"/>
              </w:rPr>
            </w:pPr>
            <w:r>
              <w:rPr>
                <w:rFonts w:cs="Calibri"/>
                <w:bCs/>
                <w:color w:val="000000"/>
                <w:sz w:val="24"/>
                <w:szCs w:val="24"/>
              </w:rPr>
              <w:t>Security and Operations / Accommodation Office/ Landlords</w:t>
            </w:r>
          </w:p>
        </w:tc>
      </w:tr>
      <w:tr w:rsidR="00577AA0" w14:paraId="52633FF3" w14:textId="77777777" w:rsidTr="00577AA0">
        <w:trPr>
          <w:trHeight w:val="691"/>
        </w:trPr>
        <w:tc>
          <w:tcPr>
            <w:tcW w:w="4528" w:type="dxa"/>
            <w:vAlign w:val="center"/>
          </w:tcPr>
          <w:p w14:paraId="0CD97103" w14:textId="3C6065A3" w:rsidR="00577AA0" w:rsidRPr="00577AA0" w:rsidRDefault="00577AA0" w:rsidP="00F55EEF">
            <w:pPr>
              <w:autoSpaceDE w:val="0"/>
              <w:autoSpaceDN w:val="0"/>
              <w:adjustRightInd w:val="0"/>
              <w:rPr>
                <w:rFonts w:cs="Calibri"/>
                <w:bCs/>
                <w:color w:val="000000"/>
                <w:sz w:val="24"/>
                <w:szCs w:val="24"/>
              </w:rPr>
            </w:pPr>
            <w:r>
              <w:rPr>
                <w:rFonts w:cs="Calibri"/>
                <w:b/>
                <w:bCs/>
                <w:color w:val="000000"/>
                <w:sz w:val="24"/>
                <w:szCs w:val="24"/>
              </w:rPr>
              <w:t>Area 2</w:t>
            </w:r>
            <w:r w:rsidR="009F3E92">
              <w:rPr>
                <w:rFonts w:cs="Calibri"/>
                <w:b/>
                <w:bCs/>
                <w:color w:val="000000"/>
                <w:sz w:val="24"/>
                <w:szCs w:val="24"/>
              </w:rPr>
              <w:t>2</w:t>
            </w:r>
            <w:r>
              <w:rPr>
                <w:rFonts w:cs="Calibri"/>
                <w:b/>
                <w:bCs/>
                <w:color w:val="000000"/>
                <w:sz w:val="24"/>
                <w:szCs w:val="24"/>
              </w:rPr>
              <w:br/>
            </w:r>
            <w:r>
              <w:rPr>
                <w:rFonts w:cs="Calibri"/>
                <w:bCs/>
                <w:color w:val="000000"/>
                <w:sz w:val="24"/>
                <w:szCs w:val="24"/>
              </w:rPr>
              <w:t>Events Set Up</w:t>
            </w:r>
          </w:p>
        </w:tc>
        <w:tc>
          <w:tcPr>
            <w:tcW w:w="4488" w:type="dxa"/>
            <w:vAlign w:val="center"/>
          </w:tcPr>
          <w:p w14:paraId="0CD13ECF" w14:textId="1F3BAAD5" w:rsidR="00577AA0" w:rsidRDefault="001D1908" w:rsidP="00F55EEF">
            <w:pPr>
              <w:autoSpaceDE w:val="0"/>
              <w:autoSpaceDN w:val="0"/>
              <w:adjustRightInd w:val="0"/>
              <w:rPr>
                <w:rFonts w:cs="Calibri"/>
                <w:bCs/>
                <w:color w:val="000000"/>
                <w:sz w:val="24"/>
                <w:szCs w:val="24"/>
              </w:rPr>
            </w:pPr>
            <w:r>
              <w:rPr>
                <w:rFonts w:cs="Calibri"/>
                <w:bCs/>
                <w:color w:val="000000"/>
                <w:sz w:val="24"/>
                <w:szCs w:val="24"/>
              </w:rPr>
              <w:t>Comm’s/Accommodation</w:t>
            </w:r>
          </w:p>
        </w:tc>
      </w:tr>
    </w:tbl>
    <w:p w14:paraId="34793C04" w14:textId="77777777" w:rsidR="009039C1" w:rsidRDefault="009039C1" w:rsidP="00F92815">
      <w:pPr>
        <w:autoSpaceDE w:val="0"/>
        <w:autoSpaceDN w:val="0"/>
        <w:adjustRightInd w:val="0"/>
        <w:spacing w:after="0" w:line="240" w:lineRule="auto"/>
        <w:rPr>
          <w:rFonts w:cs="Calibri"/>
          <w:b/>
          <w:bCs/>
          <w:color w:val="000000"/>
          <w:sz w:val="24"/>
          <w:szCs w:val="24"/>
        </w:rPr>
      </w:pPr>
    </w:p>
    <w:p w14:paraId="364A0618" w14:textId="77777777" w:rsidR="009039C1" w:rsidRDefault="009039C1" w:rsidP="00F92815">
      <w:pPr>
        <w:autoSpaceDE w:val="0"/>
        <w:autoSpaceDN w:val="0"/>
        <w:adjustRightInd w:val="0"/>
        <w:spacing w:after="0" w:line="240" w:lineRule="auto"/>
        <w:rPr>
          <w:rFonts w:cs="Calibri"/>
          <w:b/>
          <w:bCs/>
          <w:color w:val="000000"/>
          <w:sz w:val="24"/>
          <w:szCs w:val="24"/>
        </w:rPr>
      </w:pPr>
    </w:p>
    <w:p w14:paraId="244156AA" w14:textId="77777777" w:rsidR="009039C1" w:rsidRDefault="009039C1" w:rsidP="00F92815">
      <w:pPr>
        <w:autoSpaceDE w:val="0"/>
        <w:autoSpaceDN w:val="0"/>
        <w:adjustRightInd w:val="0"/>
        <w:spacing w:after="0" w:line="240" w:lineRule="auto"/>
        <w:rPr>
          <w:rFonts w:cs="Calibri"/>
          <w:b/>
          <w:bCs/>
          <w:color w:val="000000"/>
          <w:sz w:val="24"/>
          <w:szCs w:val="24"/>
        </w:rPr>
      </w:pPr>
    </w:p>
    <w:p w14:paraId="6F1DCB14" w14:textId="5A504162"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1.4 Service Contacts </w:t>
      </w:r>
    </w:p>
    <w:p w14:paraId="6F1DCB15" w14:textId="77777777" w:rsidR="00F92815"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 xml:space="preserve">Listed below are the names, emails and contact numbers of the primary service contacts. </w:t>
      </w:r>
    </w:p>
    <w:p w14:paraId="6F1DCB16" w14:textId="77777777" w:rsidR="007B5BDB" w:rsidRPr="002C0310" w:rsidRDefault="007B5BDB" w:rsidP="00F92815">
      <w:pPr>
        <w:autoSpaceDE w:val="0"/>
        <w:autoSpaceDN w:val="0"/>
        <w:adjustRightInd w:val="0"/>
        <w:spacing w:after="0" w:line="240" w:lineRule="auto"/>
        <w:rPr>
          <w:rFonts w:cs="Calibri"/>
          <w:color w:val="000000"/>
          <w:sz w:val="24"/>
          <w:szCs w:val="24"/>
        </w:rPr>
      </w:pPr>
    </w:p>
    <w:p w14:paraId="6F1DCB17" w14:textId="77777777" w:rsidR="00F92815" w:rsidRDefault="00F92815" w:rsidP="00F92815">
      <w:pPr>
        <w:autoSpaceDE w:val="0"/>
        <w:autoSpaceDN w:val="0"/>
        <w:adjustRightInd w:val="0"/>
        <w:spacing w:after="0" w:line="240" w:lineRule="auto"/>
        <w:rPr>
          <w:rFonts w:cs="Calibri"/>
          <w:b/>
          <w:bCs/>
          <w:color w:val="000000"/>
          <w:sz w:val="24"/>
          <w:szCs w:val="24"/>
        </w:rPr>
      </w:pPr>
      <w:r w:rsidRPr="002C0310">
        <w:rPr>
          <w:rFonts w:cs="Calibri"/>
          <w:b/>
          <w:bCs/>
          <w:color w:val="000000"/>
          <w:sz w:val="24"/>
          <w:szCs w:val="24"/>
        </w:rPr>
        <w:t xml:space="preserve">1.4.1 Professional Services Main Service Desk/Contact Point </w:t>
      </w:r>
    </w:p>
    <w:p w14:paraId="6F1DCB18" w14:textId="77777777" w:rsidR="007B5BDB" w:rsidRPr="002C0310" w:rsidRDefault="007B5BDB" w:rsidP="00F92815">
      <w:pPr>
        <w:autoSpaceDE w:val="0"/>
        <w:autoSpaceDN w:val="0"/>
        <w:adjustRightInd w:val="0"/>
        <w:spacing w:after="0" w:line="240" w:lineRule="auto"/>
        <w:rPr>
          <w:rFonts w:cs="Calibri"/>
          <w:color w:val="000000"/>
          <w:sz w:val="24"/>
          <w:szCs w:val="24"/>
        </w:rPr>
      </w:pPr>
    </w:p>
    <w:tbl>
      <w:tblPr>
        <w:tblStyle w:val="TableGrid"/>
        <w:tblW w:w="0" w:type="auto"/>
        <w:tblLook w:val="04A0" w:firstRow="1" w:lastRow="0" w:firstColumn="1" w:lastColumn="0" w:noHBand="0" w:noVBand="1"/>
      </w:tblPr>
      <w:tblGrid>
        <w:gridCol w:w="3966"/>
        <w:gridCol w:w="5050"/>
      </w:tblGrid>
      <w:tr w:rsidR="007B5BDB" w14:paraId="6F1DCB1B" w14:textId="77777777" w:rsidTr="00707F76">
        <w:trPr>
          <w:trHeight w:val="515"/>
        </w:trPr>
        <w:tc>
          <w:tcPr>
            <w:tcW w:w="3966" w:type="dxa"/>
            <w:vAlign w:val="center"/>
          </w:tcPr>
          <w:p w14:paraId="6F1DCB19" w14:textId="77777777" w:rsidR="007B5BDB" w:rsidRDefault="007B5BDB" w:rsidP="007B5BDB">
            <w:pPr>
              <w:rPr>
                <w:sz w:val="24"/>
                <w:szCs w:val="24"/>
              </w:rPr>
            </w:pPr>
            <w:r w:rsidRPr="007B5BDB">
              <w:rPr>
                <w:b/>
                <w:sz w:val="24"/>
                <w:szCs w:val="24"/>
              </w:rPr>
              <w:t>Telephone Number</w:t>
            </w:r>
            <w:r w:rsidR="00A83E89">
              <w:rPr>
                <w:b/>
                <w:sz w:val="24"/>
                <w:szCs w:val="24"/>
              </w:rPr>
              <w:t>: Facilities</w:t>
            </w:r>
            <w:r w:rsidRPr="007B5BDB">
              <w:rPr>
                <w:b/>
                <w:sz w:val="24"/>
                <w:szCs w:val="24"/>
              </w:rPr>
              <w:br/>
            </w:r>
            <w:r w:rsidR="001F4503">
              <w:rPr>
                <w:sz w:val="24"/>
                <w:szCs w:val="24"/>
              </w:rPr>
              <w:t>Monday – Friday</w:t>
            </w:r>
            <w:r>
              <w:rPr>
                <w:sz w:val="24"/>
                <w:szCs w:val="24"/>
              </w:rPr>
              <w:t>: 08:00 – 16:00</w:t>
            </w:r>
          </w:p>
        </w:tc>
        <w:tc>
          <w:tcPr>
            <w:tcW w:w="5050" w:type="dxa"/>
            <w:vAlign w:val="center"/>
          </w:tcPr>
          <w:p w14:paraId="6F1DCB1A" w14:textId="62CE3B90" w:rsidR="007B5BDB" w:rsidRDefault="00577AA0" w:rsidP="007B5BDB">
            <w:pPr>
              <w:rPr>
                <w:sz w:val="24"/>
                <w:szCs w:val="24"/>
              </w:rPr>
            </w:pPr>
            <w:r>
              <w:rPr>
                <w:sz w:val="24"/>
                <w:szCs w:val="24"/>
              </w:rPr>
              <w:t>01905 54 3344</w:t>
            </w:r>
          </w:p>
        </w:tc>
      </w:tr>
      <w:tr w:rsidR="007B5BDB" w14:paraId="6F1DCB1F" w14:textId="77777777" w:rsidTr="00707F76">
        <w:trPr>
          <w:trHeight w:val="551"/>
        </w:trPr>
        <w:tc>
          <w:tcPr>
            <w:tcW w:w="3966" w:type="dxa"/>
            <w:vAlign w:val="center"/>
          </w:tcPr>
          <w:p w14:paraId="6F1DCB1C" w14:textId="77777777" w:rsidR="007B5BDB" w:rsidRPr="007B5BDB" w:rsidRDefault="007B5BDB" w:rsidP="007B5BDB">
            <w:pPr>
              <w:rPr>
                <w:b/>
                <w:sz w:val="24"/>
                <w:szCs w:val="24"/>
              </w:rPr>
            </w:pPr>
            <w:r w:rsidRPr="007B5BDB">
              <w:rPr>
                <w:b/>
                <w:sz w:val="24"/>
                <w:szCs w:val="24"/>
              </w:rPr>
              <w:t>Emergency Number</w:t>
            </w:r>
          </w:p>
          <w:p w14:paraId="6F1DCB1D" w14:textId="77777777" w:rsidR="007B5BDB" w:rsidRDefault="007B5BDB" w:rsidP="007B5BDB">
            <w:pPr>
              <w:rPr>
                <w:sz w:val="24"/>
                <w:szCs w:val="24"/>
              </w:rPr>
            </w:pPr>
            <w:r>
              <w:rPr>
                <w:sz w:val="24"/>
                <w:szCs w:val="24"/>
              </w:rPr>
              <w:t>At all other times</w:t>
            </w:r>
          </w:p>
        </w:tc>
        <w:tc>
          <w:tcPr>
            <w:tcW w:w="5050" w:type="dxa"/>
            <w:vAlign w:val="center"/>
          </w:tcPr>
          <w:p w14:paraId="6F1DCB1E" w14:textId="77777777" w:rsidR="007B5BDB" w:rsidRDefault="001F4503" w:rsidP="007B5BDB">
            <w:pPr>
              <w:rPr>
                <w:sz w:val="24"/>
                <w:szCs w:val="24"/>
              </w:rPr>
            </w:pPr>
            <w:r>
              <w:rPr>
                <w:sz w:val="24"/>
                <w:szCs w:val="24"/>
              </w:rPr>
              <w:t>01905 855000</w:t>
            </w:r>
          </w:p>
        </w:tc>
      </w:tr>
      <w:tr w:rsidR="007B5BDB" w14:paraId="6F1DCB23" w14:textId="77777777" w:rsidTr="00707F76">
        <w:trPr>
          <w:trHeight w:val="559"/>
        </w:trPr>
        <w:tc>
          <w:tcPr>
            <w:tcW w:w="3966" w:type="dxa"/>
            <w:vAlign w:val="center"/>
          </w:tcPr>
          <w:p w14:paraId="6F1DCB20" w14:textId="77777777" w:rsidR="007B5BDB" w:rsidRPr="007B5BDB" w:rsidRDefault="007B5BDB" w:rsidP="007B5BDB">
            <w:pPr>
              <w:rPr>
                <w:b/>
                <w:sz w:val="24"/>
                <w:szCs w:val="24"/>
              </w:rPr>
            </w:pPr>
            <w:r w:rsidRPr="007B5BDB">
              <w:rPr>
                <w:b/>
                <w:sz w:val="24"/>
                <w:szCs w:val="24"/>
              </w:rPr>
              <w:lastRenderedPageBreak/>
              <w:t>Web Contact</w:t>
            </w:r>
          </w:p>
          <w:p w14:paraId="6F1DCB21" w14:textId="77777777" w:rsidR="007B5BDB" w:rsidRDefault="007B5BDB" w:rsidP="007B5BDB">
            <w:pPr>
              <w:rPr>
                <w:sz w:val="24"/>
                <w:szCs w:val="24"/>
              </w:rPr>
            </w:pPr>
            <w:r>
              <w:rPr>
                <w:sz w:val="24"/>
                <w:szCs w:val="24"/>
              </w:rPr>
              <w:t>24 hours, 365 days</w:t>
            </w:r>
          </w:p>
        </w:tc>
        <w:tc>
          <w:tcPr>
            <w:tcW w:w="5050" w:type="dxa"/>
            <w:vAlign w:val="center"/>
          </w:tcPr>
          <w:p w14:paraId="6F1DCB22" w14:textId="77777777" w:rsidR="007B5BDB" w:rsidRDefault="001F4503" w:rsidP="007B5BDB">
            <w:pPr>
              <w:rPr>
                <w:sz w:val="24"/>
                <w:szCs w:val="24"/>
              </w:rPr>
            </w:pPr>
            <w:r>
              <w:rPr>
                <w:sz w:val="24"/>
                <w:szCs w:val="24"/>
              </w:rPr>
              <w:t>www.worc.ac.uk</w:t>
            </w:r>
          </w:p>
        </w:tc>
      </w:tr>
      <w:tr w:rsidR="007B5BDB" w14:paraId="6F1DCB26" w14:textId="77777777" w:rsidTr="00707F76">
        <w:trPr>
          <w:trHeight w:val="567"/>
        </w:trPr>
        <w:tc>
          <w:tcPr>
            <w:tcW w:w="3966" w:type="dxa"/>
            <w:vAlign w:val="center"/>
          </w:tcPr>
          <w:p w14:paraId="6F1DCB24" w14:textId="77777777" w:rsidR="007B5BDB" w:rsidRPr="007B5BDB" w:rsidRDefault="007B5BDB" w:rsidP="007B5BDB">
            <w:pPr>
              <w:rPr>
                <w:b/>
                <w:sz w:val="24"/>
                <w:szCs w:val="24"/>
              </w:rPr>
            </w:pPr>
            <w:r w:rsidRPr="007B5BDB">
              <w:rPr>
                <w:b/>
                <w:sz w:val="24"/>
                <w:szCs w:val="24"/>
              </w:rPr>
              <w:t>Email Address</w:t>
            </w:r>
          </w:p>
        </w:tc>
        <w:tc>
          <w:tcPr>
            <w:tcW w:w="5050" w:type="dxa"/>
            <w:vAlign w:val="center"/>
          </w:tcPr>
          <w:p w14:paraId="6F1DCB25" w14:textId="7D382869" w:rsidR="007B5BDB" w:rsidRDefault="00707F76" w:rsidP="007B5BDB">
            <w:pPr>
              <w:rPr>
                <w:sz w:val="24"/>
                <w:szCs w:val="24"/>
              </w:rPr>
            </w:pPr>
            <w:r>
              <w:rPr>
                <w:sz w:val="24"/>
                <w:szCs w:val="24"/>
              </w:rPr>
              <w:t>facilities@worc.ac.uk</w:t>
            </w:r>
          </w:p>
        </w:tc>
      </w:tr>
    </w:tbl>
    <w:p w14:paraId="6F1DCB36" w14:textId="1623936D" w:rsidR="00F92815" w:rsidRPr="002C0310" w:rsidRDefault="00707F76" w:rsidP="00F92815">
      <w:pPr>
        <w:autoSpaceDE w:val="0"/>
        <w:autoSpaceDN w:val="0"/>
        <w:adjustRightInd w:val="0"/>
        <w:spacing w:after="0" w:line="240" w:lineRule="auto"/>
        <w:rPr>
          <w:rFonts w:cs="Calibri"/>
          <w:color w:val="000000"/>
          <w:sz w:val="24"/>
          <w:szCs w:val="24"/>
        </w:rPr>
      </w:pPr>
      <w:r>
        <w:rPr>
          <w:rFonts w:cs="Calibri"/>
          <w:b/>
          <w:bCs/>
          <w:color w:val="000000"/>
          <w:sz w:val="24"/>
          <w:szCs w:val="24"/>
        </w:rPr>
        <w:t>1.4.2</w:t>
      </w:r>
      <w:r w:rsidR="00F92815" w:rsidRPr="002C0310">
        <w:rPr>
          <w:rFonts w:cs="Calibri"/>
          <w:b/>
          <w:bCs/>
          <w:color w:val="000000"/>
          <w:sz w:val="24"/>
          <w:szCs w:val="24"/>
        </w:rPr>
        <w:t xml:space="preserve"> Customer Details </w:t>
      </w:r>
    </w:p>
    <w:p w14:paraId="6F1DCB37" w14:textId="77777777" w:rsidR="00F92815" w:rsidRDefault="001F4503" w:rsidP="00F92815">
      <w:pPr>
        <w:autoSpaceDE w:val="0"/>
        <w:autoSpaceDN w:val="0"/>
        <w:adjustRightInd w:val="0"/>
        <w:spacing w:after="0" w:line="240" w:lineRule="auto"/>
        <w:rPr>
          <w:rFonts w:cs="Calibri"/>
          <w:color w:val="000000"/>
          <w:sz w:val="24"/>
          <w:szCs w:val="24"/>
        </w:rPr>
      </w:pPr>
      <w:r>
        <w:rPr>
          <w:rFonts w:cs="Calibri"/>
          <w:color w:val="000000"/>
          <w:sz w:val="24"/>
          <w:szCs w:val="24"/>
        </w:rPr>
        <w:t>University Of Worcester</w:t>
      </w:r>
    </w:p>
    <w:p w14:paraId="6F1DCB38" w14:textId="77777777" w:rsidR="001F4503" w:rsidRDefault="001F4503" w:rsidP="00F92815">
      <w:pPr>
        <w:autoSpaceDE w:val="0"/>
        <w:autoSpaceDN w:val="0"/>
        <w:adjustRightInd w:val="0"/>
        <w:spacing w:after="0" w:line="240" w:lineRule="auto"/>
        <w:rPr>
          <w:rFonts w:cs="Calibri"/>
          <w:color w:val="000000"/>
          <w:sz w:val="24"/>
          <w:szCs w:val="24"/>
        </w:rPr>
      </w:pPr>
      <w:r>
        <w:rPr>
          <w:rFonts w:cs="Calibri"/>
          <w:color w:val="000000"/>
          <w:sz w:val="24"/>
          <w:szCs w:val="24"/>
        </w:rPr>
        <w:t>Henwick Grove</w:t>
      </w:r>
    </w:p>
    <w:p w14:paraId="6F1DCB39" w14:textId="77777777" w:rsidR="001F4503" w:rsidRDefault="001F4503" w:rsidP="00F92815">
      <w:pPr>
        <w:autoSpaceDE w:val="0"/>
        <w:autoSpaceDN w:val="0"/>
        <w:adjustRightInd w:val="0"/>
        <w:spacing w:after="0" w:line="240" w:lineRule="auto"/>
        <w:rPr>
          <w:rFonts w:cs="Calibri"/>
          <w:color w:val="000000"/>
          <w:sz w:val="24"/>
          <w:szCs w:val="24"/>
        </w:rPr>
      </w:pPr>
      <w:r>
        <w:rPr>
          <w:rFonts w:cs="Calibri"/>
          <w:color w:val="000000"/>
          <w:sz w:val="24"/>
          <w:szCs w:val="24"/>
        </w:rPr>
        <w:t>WR2 6AJ</w:t>
      </w:r>
    </w:p>
    <w:p w14:paraId="6F1DCB3A" w14:textId="77777777" w:rsidR="009D0156" w:rsidRPr="002C0310" w:rsidRDefault="009D0156" w:rsidP="00F92815">
      <w:pPr>
        <w:autoSpaceDE w:val="0"/>
        <w:autoSpaceDN w:val="0"/>
        <w:adjustRightInd w:val="0"/>
        <w:spacing w:after="0" w:line="240" w:lineRule="auto"/>
        <w:rPr>
          <w:rFonts w:cs="Calibri"/>
          <w:color w:val="000000"/>
          <w:sz w:val="24"/>
          <w:szCs w:val="24"/>
        </w:rPr>
      </w:pPr>
    </w:p>
    <w:p w14:paraId="6F1DCB3B"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2 Service </w:t>
      </w:r>
      <w:r w:rsidR="009D0156" w:rsidRPr="002C0310">
        <w:rPr>
          <w:rFonts w:cs="Calibri"/>
          <w:b/>
          <w:bCs/>
          <w:color w:val="000000"/>
          <w:sz w:val="24"/>
          <w:szCs w:val="24"/>
        </w:rPr>
        <w:t>Descriptions</w:t>
      </w:r>
      <w:r w:rsidRPr="002C0310">
        <w:rPr>
          <w:rFonts w:cs="Calibri"/>
          <w:b/>
          <w:bCs/>
          <w:color w:val="000000"/>
          <w:sz w:val="24"/>
          <w:szCs w:val="24"/>
        </w:rPr>
        <w:t xml:space="preserve"> </w:t>
      </w:r>
    </w:p>
    <w:p w14:paraId="6F1DCB3C" w14:textId="67842B12" w:rsidR="00F92815" w:rsidRPr="002C0310" w:rsidRDefault="00707F76" w:rsidP="00F92815">
      <w:pPr>
        <w:autoSpaceDE w:val="0"/>
        <w:autoSpaceDN w:val="0"/>
        <w:adjustRightInd w:val="0"/>
        <w:spacing w:after="0" w:line="240" w:lineRule="auto"/>
        <w:rPr>
          <w:rFonts w:cs="Calibri"/>
          <w:color w:val="000000"/>
          <w:sz w:val="24"/>
          <w:szCs w:val="24"/>
        </w:rPr>
      </w:pPr>
      <w:r>
        <w:rPr>
          <w:rFonts w:cs="Calibri"/>
          <w:color w:val="000000"/>
          <w:sz w:val="24"/>
          <w:szCs w:val="24"/>
        </w:rPr>
        <w:t xml:space="preserve">Facilities Security and Operations </w:t>
      </w:r>
      <w:r w:rsidR="00F92815" w:rsidRPr="002C0310">
        <w:rPr>
          <w:rFonts w:cs="Calibri"/>
          <w:color w:val="000000"/>
          <w:sz w:val="24"/>
          <w:szCs w:val="24"/>
        </w:rPr>
        <w:t xml:space="preserve">will provide </w:t>
      </w:r>
      <w:r w:rsidR="009D0156" w:rsidRPr="002C0310">
        <w:rPr>
          <w:rFonts w:cs="Calibri"/>
          <w:color w:val="000000"/>
          <w:sz w:val="24"/>
          <w:szCs w:val="24"/>
        </w:rPr>
        <w:t>full</w:t>
      </w:r>
      <w:r w:rsidR="006D1577">
        <w:rPr>
          <w:rFonts w:cs="Calibri"/>
          <w:color w:val="000000"/>
          <w:sz w:val="24"/>
          <w:szCs w:val="24"/>
        </w:rPr>
        <w:t xml:space="preserve"> grounds maintenance and gardening </w:t>
      </w:r>
      <w:r w:rsidR="00F92815" w:rsidRPr="002C0310">
        <w:rPr>
          <w:rFonts w:cs="Calibri"/>
          <w:color w:val="000000"/>
          <w:sz w:val="24"/>
          <w:szCs w:val="24"/>
        </w:rPr>
        <w:t>service to</w:t>
      </w:r>
      <w:r w:rsidR="0035025F">
        <w:rPr>
          <w:rFonts w:cs="Calibri"/>
          <w:color w:val="000000"/>
          <w:sz w:val="24"/>
          <w:szCs w:val="24"/>
        </w:rPr>
        <w:t xml:space="preserve"> all the University sites</w:t>
      </w:r>
      <w:r w:rsidR="00F92815" w:rsidRPr="002C0310">
        <w:rPr>
          <w:rFonts w:cs="Calibri"/>
          <w:color w:val="000000"/>
          <w:sz w:val="24"/>
          <w:szCs w:val="24"/>
        </w:rPr>
        <w:t>. It also cove</w:t>
      </w:r>
      <w:r w:rsidR="00CE7CE1">
        <w:rPr>
          <w:rFonts w:cs="Calibri"/>
          <w:color w:val="000000"/>
          <w:sz w:val="24"/>
          <w:szCs w:val="24"/>
        </w:rPr>
        <w:t>rs customer fu</w:t>
      </w:r>
      <w:r w:rsidR="006D1577">
        <w:rPr>
          <w:rFonts w:cs="Calibri"/>
          <w:color w:val="000000"/>
          <w:sz w:val="24"/>
          <w:szCs w:val="24"/>
        </w:rPr>
        <w:t>nded grounds works</w:t>
      </w:r>
      <w:r w:rsidR="0035025F">
        <w:rPr>
          <w:rFonts w:cs="Calibri"/>
          <w:color w:val="000000"/>
          <w:sz w:val="24"/>
          <w:szCs w:val="24"/>
        </w:rPr>
        <w:t xml:space="preserve"> (accommodation only).</w:t>
      </w:r>
      <w:r w:rsidR="00F92815" w:rsidRPr="002C0310">
        <w:rPr>
          <w:rFonts w:cs="Calibri"/>
          <w:color w:val="000000"/>
          <w:sz w:val="24"/>
          <w:szCs w:val="24"/>
        </w:rPr>
        <w:t xml:space="preserve"> </w:t>
      </w:r>
    </w:p>
    <w:p w14:paraId="6F1DCB3D" w14:textId="09358121" w:rsidR="00F92815" w:rsidRDefault="006E6A96" w:rsidP="00F92815">
      <w:pPr>
        <w:autoSpaceDE w:val="0"/>
        <w:autoSpaceDN w:val="0"/>
        <w:adjustRightInd w:val="0"/>
        <w:spacing w:after="0" w:line="240" w:lineRule="auto"/>
        <w:rPr>
          <w:rFonts w:cs="Calibri"/>
          <w:color w:val="000000"/>
          <w:sz w:val="24"/>
          <w:szCs w:val="24"/>
        </w:rPr>
      </w:pPr>
      <w:r>
        <w:rPr>
          <w:rFonts w:cs="Calibri"/>
          <w:color w:val="000000"/>
          <w:sz w:val="24"/>
          <w:szCs w:val="24"/>
        </w:rPr>
        <w:t xml:space="preserve">Security and Operations </w:t>
      </w:r>
      <w:r w:rsidR="00F92815" w:rsidRPr="002C0310">
        <w:rPr>
          <w:rFonts w:cs="Calibri"/>
          <w:color w:val="000000"/>
          <w:sz w:val="24"/>
          <w:szCs w:val="24"/>
        </w:rPr>
        <w:t>will ensure good practises are a</w:t>
      </w:r>
      <w:r w:rsidR="002B0603">
        <w:rPr>
          <w:rFonts w:cs="Calibri"/>
          <w:color w:val="000000"/>
          <w:sz w:val="24"/>
          <w:szCs w:val="24"/>
        </w:rPr>
        <w:t xml:space="preserve">pplied in the upkeep and </w:t>
      </w:r>
      <w:r w:rsidR="006D1577">
        <w:rPr>
          <w:rFonts w:cs="Calibri"/>
          <w:color w:val="000000"/>
          <w:sz w:val="24"/>
          <w:szCs w:val="24"/>
        </w:rPr>
        <w:t>renewal</w:t>
      </w:r>
      <w:r w:rsidR="002B0603">
        <w:rPr>
          <w:rFonts w:cs="Calibri"/>
          <w:color w:val="000000"/>
          <w:sz w:val="24"/>
          <w:szCs w:val="24"/>
        </w:rPr>
        <w:t xml:space="preserve"> of </w:t>
      </w:r>
      <w:r w:rsidR="00FD236E">
        <w:rPr>
          <w:rFonts w:cs="Calibri"/>
          <w:color w:val="000000"/>
          <w:sz w:val="24"/>
          <w:szCs w:val="24"/>
        </w:rPr>
        <w:t>grounds and planting techniques, as well as liaising with specialist contractors / sub-contractors</w:t>
      </w:r>
      <w:r w:rsidR="00F92815" w:rsidRPr="002C0310">
        <w:rPr>
          <w:rFonts w:cs="Calibri"/>
          <w:color w:val="000000"/>
          <w:sz w:val="24"/>
          <w:szCs w:val="24"/>
        </w:rPr>
        <w:t xml:space="preserve"> where required. </w:t>
      </w:r>
    </w:p>
    <w:p w14:paraId="6F1DCB3E" w14:textId="77777777" w:rsidR="009D0156" w:rsidRPr="002C0310" w:rsidRDefault="009D0156" w:rsidP="00F92815">
      <w:pPr>
        <w:autoSpaceDE w:val="0"/>
        <w:autoSpaceDN w:val="0"/>
        <w:adjustRightInd w:val="0"/>
        <w:spacing w:after="0" w:line="240" w:lineRule="auto"/>
        <w:rPr>
          <w:rFonts w:cs="Calibri"/>
          <w:color w:val="000000"/>
          <w:sz w:val="24"/>
          <w:szCs w:val="24"/>
        </w:rPr>
      </w:pPr>
    </w:p>
    <w:p w14:paraId="6F1DCB3F"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2.1 Our services agreed to be In-scope of the Service Level Agreement </w:t>
      </w:r>
    </w:p>
    <w:p w14:paraId="6F1DCB40" w14:textId="77777777" w:rsidR="00F92815"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 xml:space="preserve">The following range of activities is agreed as being in-scope and will be handled: </w:t>
      </w:r>
    </w:p>
    <w:p w14:paraId="6F1DCB41" w14:textId="77777777" w:rsidR="009D0156" w:rsidRPr="002C0310" w:rsidRDefault="009D0156" w:rsidP="00F92815">
      <w:pPr>
        <w:autoSpaceDE w:val="0"/>
        <w:autoSpaceDN w:val="0"/>
        <w:adjustRightInd w:val="0"/>
        <w:spacing w:after="0" w:line="240" w:lineRule="auto"/>
        <w:rPr>
          <w:rFonts w:cs="Calibri"/>
          <w:color w:val="000000"/>
          <w:sz w:val="24"/>
          <w:szCs w:val="24"/>
        </w:rPr>
      </w:pPr>
    </w:p>
    <w:p w14:paraId="6F1DCB42"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2.1.1 Standard Services </w:t>
      </w:r>
    </w:p>
    <w:p w14:paraId="6F1DCB43" w14:textId="6B810353" w:rsidR="00F92815" w:rsidRPr="002C0310" w:rsidRDefault="00FD236E" w:rsidP="00F92815">
      <w:pPr>
        <w:autoSpaceDE w:val="0"/>
        <w:autoSpaceDN w:val="0"/>
        <w:adjustRightInd w:val="0"/>
        <w:spacing w:after="0" w:line="240" w:lineRule="auto"/>
        <w:rPr>
          <w:rFonts w:cs="Calibri"/>
          <w:color w:val="000000"/>
          <w:sz w:val="24"/>
          <w:szCs w:val="24"/>
        </w:rPr>
      </w:pPr>
      <w:r>
        <w:rPr>
          <w:rFonts w:cs="Calibri"/>
          <w:color w:val="000000"/>
          <w:sz w:val="24"/>
          <w:szCs w:val="24"/>
        </w:rPr>
        <w:t xml:space="preserve">The landscape maintenance </w:t>
      </w:r>
      <w:r w:rsidR="00F92815" w:rsidRPr="002C0310">
        <w:rPr>
          <w:rFonts w:cs="Calibri"/>
          <w:color w:val="000000"/>
          <w:sz w:val="24"/>
          <w:szCs w:val="24"/>
        </w:rPr>
        <w:t>schedule encompasses all aspects of routine</w:t>
      </w:r>
      <w:r>
        <w:rPr>
          <w:rFonts w:cs="Calibri"/>
          <w:color w:val="000000"/>
          <w:sz w:val="24"/>
          <w:szCs w:val="24"/>
        </w:rPr>
        <w:t xml:space="preserve"> maintenance </w:t>
      </w:r>
      <w:r w:rsidR="00F92815" w:rsidRPr="002C0310">
        <w:rPr>
          <w:rFonts w:cs="Calibri"/>
          <w:color w:val="000000"/>
          <w:sz w:val="24"/>
          <w:szCs w:val="24"/>
        </w:rPr>
        <w:t xml:space="preserve">and will be updated on an annual basis to reflect changes to the estate. </w:t>
      </w:r>
    </w:p>
    <w:p w14:paraId="6F1DCB44" w14:textId="26427831" w:rsidR="00F92815" w:rsidRDefault="00FD236E" w:rsidP="00F92815">
      <w:pPr>
        <w:autoSpaceDE w:val="0"/>
        <w:autoSpaceDN w:val="0"/>
        <w:adjustRightInd w:val="0"/>
        <w:spacing w:after="0" w:line="240" w:lineRule="auto"/>
        <w:rPr>
          <w:rFonts w:cs="Calibri"/>
          <w:color w:val="000000"/>
          <w:sz w:val="24"/>
          <w:szCs w:val="24"/>
        </w:rPr>
      </w:pPr>
      <w:r>
        <w:rPr>
          <w:rFonts w:cs="Calibri"/>
          <w:color w:val="000000"/>
          <w:sz w:val="24"/>
          <w:szCs w:val="24"/>
        </w:rPr>
        <w:t>The landscape maintenance</w:t>
      </w:r>
      <w:r w:rsidR="00F92815" w:rsidRPr="002C0310">
        <w:rPr>
          <w:rFonts w:cs="Calibri"/>
          <w:color w:val="000000"/>
          <w:sz w:val="24"/>
          <w:szCs w:val="24"/>
        </w:rPr>
        <w:t xml:space="preserve"> schedule incorporates the following set of standards which will be audited against:- </w:t>
      </w:r>
    </w:p>
    <w:p w14:paraId="6F1DCB45" w14:textId="77777777" w:rsidR="0035025F" w:rsidRPr="002C0310" w:rsidRDefault="0035025F" w:rsidP="00F92815">
      <w:pPr>
        <w:autoSpaceDE w:val="0"/>
        <w:autoSpaceDN w:val="0"/>
        <w:adjustRightInd w:val="0"/>
        <w:spacing w:after="0" w:line="240" w:lineRule="auto"/>
        <w:rPr>
          <w:rFonts w:cs="Calibri"/>
          <w:color w:val="000000"/>
          <w:sz w:val="24"/>
          <w:szCs w:val="24"/>
        </w:rPr>
      </w:pPr>
    </w:p>
    <w:p w14:paraId="6F1DCB46" w14:textId="0154D44A" w:rsidR="00F92815" w:rsidRPr="002C0310" w:rsidRDefault="00FD236E" w:rsidP="00F92815">
      <w:pPr>
        <w:autoSpaceDE w:val="0"/>
        <w:autoSpaceDN w:val="0"/>
        <w:adjustRightInd w:val="0"/>
        <w:spacing w:after="0" w:line="240" w:lineRule="auto"/>
        <w:rPr>
          <w:rFonts w:cs="Calibri"/>
          <w:color w:val="000000"/>
          <w:sz w:val="24"/>
          <w:szCs w:val="24"/>
        </w:rPr>
      </w:pPr>
      <w:r>
        <w:rPr>
          <w:rFonts w:cs="Calibri"/>
          <w:b/>
          <w:color w:val="000000"/>
          <w:sz w:val="24"/>
          <w:szCs w:val="24"/>
        </w:rPr>
        <w:t>GM1 Grass Cutting</w:t>
      </w:r>
      <w:r w:rsidR="00236686">
        <w:rPr>
          <w:rFonts w:cs="Calibri"/>
          <w:color w:val="000000"/>
          <w:sz w:val="24"/>
          <w:szCs w:val="24"/>
        </w:rPr>
        <w:t xml:space="preserve"> – </w:t>
      </w:r>
      <w:r>
        <w:rPr>
          <w:rFonts w:cs="Calibri"/>
          <w:color w:val="000000"/>
          <w:sz w:val="24"/>
          <w:szCs w:val="24"/>
        </w:rPr>
        <w:t xml:space="preserve">The Grounds team will mow formal grass areas from March to December to maintain a grass height not exceeding 25mm. Wet weather conditions may result in grass exceeding the specified limit; in this case the grass will be cut as soon as practicable. </w:t>
      </w:r>
      <w:bookmarkStart w:id="0" w:name="_Hlk95826147"/>
      <w:r>
        <w:rPr>
          <w:rFonts w:cs="Calibri"/>
          <w:color w:val="000000"/>
          <w:sz w:val="24"/>
          <w:szCs w:val="24"/>
        </w:rPr>
        <w:t>Meadow areas will be cut annually in September / October. As a minimum, grass will be mown every ten working days for fine turf, subject to ground / weather conditions</w:t>
      </w:r>
      <w:r w:rsidR="00533155">
        <w:rPr>
          <w:rFonts w:cs="Calibri"/>
          <w:color w:val="000000"/>
          <w:sz w:val="24"/>
          <w:szCs w:val="24"/>
        </w:rPr>
        <w:t>.</w:t>
      </w:r>
      <w:r w:rsidR="009D0156">
        <w:rPr>
          <w:rFonts w:cs="Calibri"/>
          <w:color w:val="000000"/>
          <w:sz w:val="24"/>
          <w:szCs w:val="24"/>
        </w:rPr>
        <w:br/>
      </w:r>
      <w:bookmarkEnd w:id="0"/>
    </w:p>
    <w:p w14:paraId="6F1DCB47" w14:textId="5F381A4D" w:rsidR="00F92815" w:rsidRPr="002C0310" w:rsidRDefault="00FD236E" w:rsidP="00F92815">
      <w:pPr>
        <w:autoSpaceDE w:val="0"/>
        <w:autoSpaceDN w:val="0"/>
        <w:adjustRightInd w:val="0"/>
        <w:spacing w:after="0" w:line="240" w:lineRule="auto"/>
        <w:rPr>
          <w:rFonts w:cs="Calibri"/>
          <w:color w:val="000000"/>
          <w:sz w:val="24"/>
          <w:szCs w:val="24"/>
        </w:rPr>
      </w:pPr>
      <w:r>
        <w:rPr>
          <w:rFonts w:cs="Calibri"/>
          <w:b/>
          <w:color w:val="000000"/>
          <w:sz w:val="24"/>
          <w:szCs w:val="24"/>
        </w:rPr>
        <w:t>GM2 Strimming</w:t>
      </w:r>
      <w:r w:rsidR="00F92815" w:rsidRPr="002C0310">
        <w:rPr>
          <w:rFonts w:cs="Calibri"/>
          <w:color w:val="000000"/>
          <w:sz w:val="24"/>
          <w:szCs w:val="24"/>
        </w:rPr>
        <w:t xml:space="preserve"> –</w:t>
      </w:r>
      <w:r>
        <w:rPr>
          <w:rFonts w:cs="Calibri"/>
          <w:color w:val="000000"/>
          <w:sz w:val="24"/>
          <w:szCs w:val="24"/>
        </w:rPr>
        <w:t>The grounds team will strim the edges of mown grass areas, and all obstacles within them, every other mowing cycle</w:t>
      </w:r>
      <w:r w:rsidR="00533155">
        <w:rPr>
          <w:rFonts w:cs="Calibri"/>
          <w:color w:val="000000"/>
          <w:sz w:val="24"/>
          <w:szCs w:val="24"/>
        </w:rPr>
        <w:t>.</w:t>
      </w:r>
      <w:r w:rsidR="009D0156">
        <w:rPr>
          <w:rFonts w:cs="Calibri"/>
          <w:color w:val="000000"/>
          <w:sz w:val="24"/>
          <w:szCs w:val="24"/>
        </w:rPr>
        <w:br/>
      </w:r>
    </w:p>
    <w:p w14:paraId="6F1DCB48" w14:textId="34AE6B35" w:rsidR="00F92815" w:rsidRPr="002C0310" w:rsidRDefault="00F92815" w:rsidP="009D0156">
      <w:pPr>
        <w:rPr>
          <w:rFonts w:cs="Calibri"/>
          <w:color w:val="000000"/>
          <w:sz w:val="24"/>
          <w:szCs w:val="24"/>
        </w:rPr>
      </w:pPr>
      <w:r w:rsidRPr="00571A29">
        <w:rPr>
          <w:rFonts w:cs="Calibri"/>
          <w:b/>
          <w:color w:val="000000"/>
          <w:sz w:val="24"/>
          <w:szCs w:val="24"/>
        </w:rPr>
        <w:t>GM3 Grass Edging</w:t>
      </w:r>
      <w:r w:rsidRPr="002C0310">
        <w:rPr>
          <w:rFonts w:cs="Calibri"/>
          <w:color w:val="000000"/>
          <w:sz w:val="24"/>
          <w:szCs w:val="24"/>
        </w:rPr>
        <w:t xml:space="preserve"> – All fine turf lawn edges will be cut </w:t>
      </w:r>
      <w:proofErr w:type="gramStart"/>
      <w:r w:rsidRPr="002C0310">
        <w:rPr>
          <w:rFonts w:cs="Calibri"/>
          <w:color w:val="000000"/>
          <w:sz w:val="24"/>
          <w:szCs w:val="24"/>
        </w:rPr>
        <w:t>on a monthly basis</w:t>
      </w:r>
      <w:proofErr w:type="gramEnd"/>
      <w:r w:rsidRPr="002C0310">
        <w:rPr>
          <w:rFonts w:cs="Calibri"/>
          <w:color w:val="000000"/>
          <w:sz w:val="24"/>
          <w:szCs w:val="24"/>
        </w:rPr>
        <w:t xml:space="preserve"> with edging shears or an edging machine, with grass edges reformed on an annual basis</w:t>
      </w:r>
      <w:r w:rsidR="00533155">
        <w:rPr>
          <w:rFonts w:cs="Calibri"/>
          <w:color w:val="000000"/>
          <w:sz w:val="24"/>
          <w:szCs w:val="24"/>
        </w:rPr>
        <w:t>.</w:t>
      </w:r>
      <w:r w:rsidR="009D0156">
        <w:rPr>
          <w:rFonts w:cs="Calibri"/>
          <w:color w:val="000000"/>
          <w:sz w:val="24"/>
          <w:szCs w:val="24"/>
        </w:rPr>
        <w:br/>
      </w:r>
      <w:r w:rsidR="009D0156">
        <w:rPr>
          <w:rFonts w:cs="Calibri"/>
          <w:color w:val="000000"/>
          <w:sz w:val="24"/>
          <w:szCs w:val="24"/>
        </w:rPr>
        <w:br/>
      </w:r>
      <w:r w:rsidRPr="00571A29">
        <w:rPr>
          <w:rFonts w:cs="Calibri"/>
          <w:b/>
          <w:color w:val="000000"/>
          <w:sz w:val="24"/>
          <w:szCs w:val="24"/>
        </w:rPr>
        <w:t>GM4 Shrub Beds</w:t>
      </w:r>
      <w:r w:rsidR="00973D89">
        <w:rPr>
          <w:rFonts w:cs="Calibri"/>
          <w:b/>
          <w:color w:val="000000"/>
          <w:sz w:val="24"/>
          <w:szCs w:val="24"/>
        </w:rPr>
        <w:t xml:space="preserve"> and Planters</w:t>
      </w:r>
      <w:r w:rsidRPr="002C0310">
        <w:rPr>
          <w:rFonts w:cs="Calibri"/>
          <w:color w:val="000000"/>
          <w:sz w:val="24"/>
          <w:szCs w:val="24"/>
        </w:rPr>
        <w:t xml:space="preserve"> – All shrub beds</w:t>
      </w:r>
      <w:r w:rsidR="00973D89">
        <w:rPr>
          <w:rFonts w:cs="Calibri"/>
          <w:color w:val="000000"/>
          <w:sz w:val="24"/>
          <w:szCs w:val="24"/>
        </w:rPr>
        <w:t xml:space="preserve"> and Planters</w:t>
      </w:r>
      <w:r w:rsidRPr="002C0310">
        <w:rPr>
          <w:rFonts w:cs="Calibri"/>
          <w:color w:val="000000"/>
          <w:sz w:val="24"/>
          <w:szCs w:val="24"/>
        </w:rPr>
        <w:t xml:space="preserve"> will be maintained, including planting and pruning. Herbaceous plants will be cut back and mulched annually. These areas will be dug over and divided every three years. Bedding plants to specified borders will be change</w:t>
      </w:r>
      <w:r w:rsidR="004002F3">
        <w:rPr>
          <w:rFonts w:cs="Calibri"/>
          <w:color w:val="000000"/>
          <w:sz w:val="24"/>
          <w:szCs w:val="24"/>
        </w:rPr>
        <w:t>d biannually in May and October.</w:t>
      </w:r>
      <w:r w:rsidR="004002F3" w:rsidRPr="004002F3">
        <w:t xml:space="preserve"> </w:t>
      </w:r>
      <w:r w:rsidR="004002F3" w:rsidRPr="004002F3">
        <w:rPr>
          <w:rFonts w:cs="Calibri"/>
          <w:color w:val="000000"/>
          <w:sz w:val="24"/>
          <w:szCs w:val="24"/>
        </w:rPr>
        <w:t xml:space="preserve">All planting and fences around residences to be maintained to minimise opportunities for concealment of intruders.  </w:t>
      </w:r>
      <w:r w:rsidR="009D0156">
        <w:rPr>
          <w:rFonts w:cs="Calibri"/>
          <w:color w:val="000000"/>
          <w:sz w:val="24"/>
          <w:szCs w:val="24"/>
        </w:rPr>
        <w:br/>
      </w:r>
      <w:r w:rsidR="009D0156">
        <w:rPr>
          <w:rFonts w:cs="Calibri"/>
          <w:color w:val="000000"/>
          <w:sz w:val="24"/>
          <w:szCs w:val="24"/>
        </w:rPr>
        <w:br/>
      </w:r>
      <w:r w:rsidRPr="00571A29">
        <w:rPr>
          <w:rFonts w:cs="Calibri"/>
          <w:b/>
          <w:color w:val="000000"/>
          <w:sz w:val="24"/>
          <w:szCs w:val="24"/>
        </w:rPr>
        <w:t>GM5 Pruning and Hedge Cutting</w:t>
      </w:r>
      <w:r w:rsidRPr="002C0310">
        <w:rPr>
          <w:rFonts w:cs="Calibri"/>
          <w:color w:val="000000"/>
          <w:sz w:val="24"/>
          <w:szCs w:val="24"/>
        </w:rPr>
        <w:t xml:space="preserve"> – The need for pruning depends on the species, age and </w:t>
      </w:r>
      <w:r w:rsidRPr="002C0310">
        <w:rPr>
          <w:rFonts w:cs="Calibri"/>
          <w:color w:val="000000"/>
          <w:sz w:val="24"/>
          <w:szCs w:val="24"/>
        </w:rPr>
        <w:lastRenderedPageBreak/>
        <w:t>condition of the plants. The grounds team will prune shrubs annually where identified within the landscape maintenance. Where appropriate to the species, the grounds team will trim hedges biannually in August and September. Overgrown hedges will be reformed during the winter months</w:t>
      </w:r>
      <w:r w:rsidR="008E2670">
        <w:rPr>
          <w:rFonts w:cs="Calibri"/>
          <w:color w:val="000000"/>
          <w:sz w:val="24"/>
          <w:szCs w:val="24"/>
        </w:rPr>
        <w:t xml:space="preserve"> which could include laying.</w:t>
      </w:r>
      <w:r w:rsidRPr="002C0310">
        <w:rPr>
          <w:rFonts w:cs="Calibri"/>
          <w:color w:val="000000"/>
          <w:sz w:val="24"/>
          <w:szCs w:val="24"/>
        </w:rPr>
        <w:t xml:space="preserve"> </w:t>
      </w:r>
      <w:r w:rsidR="004002F3" w:rsidRPr="004002F3">
        <w:rPr>
          <w:rFonts w:cs="Calibri"/>
          <w:color w:val="000000"/>
          <w:sz w:val="24"/>
          <w:szCs w:val="24"/>
        </w:rPr>
        <w:t xml:space="preserve">All planting and fences around residences to be maintained to minimise opportunities for concealment of intruders.  </w:t>
      </w:r>
    </w:p>
    <w:p w14:paraId="6F1DCB49" w14:textId="468F0AB0" w:rsidR="00F92815" w:rsidRPr="002C0310" w:rsidRDefault="00F92815" w:rsidP="00F92815">
      <w:pPr>
        <w:autoSpaceDE w:val="0"/>
        <w:autoSpaceDN w:val="0"/>
        <w:adjustRightInd w:val="0"/>
        <w:spacing w:after="0" w:line="240" w:lineRule="auto"/>
        <w:rPr>
          <w:rFonts w:cs="Calibri"/>
          <w:color w:val="000000"/>
          <w:sz w:val="24"/>
          <w:szCs w:val="24"/>
        </w:rPr>
      </w:pPr>
      <w:r w:rsidRPr="00571A29">
        <w:rPr>
          <w:rFonts w:cs="Calibri"/>
          <w:b/>
          <w:color w:val="000000"/>
          <w:sz w:val="24"/>
          <w:szCs w:val="24"/>
        </w:rPr>
        <w:t>GM6 Tree Maintenance</w:t>
      </w:r>
      <w:r w:rsidRPr="002C0310">
        <w:rPr>
          <w:rFonts w:cs="Calibri"/>
          <w:color w:val="000000"/>
          <w:sz w:val="24"/>
          <w:szCs w:val="24"/>
        </w:rPr>
        <w:t xml:space="preserve"> – Pruning and felling will be carried out as necessary. The grounds team will carry out tree inspections annually in accordance with the landscape maintenance schedule to identify potential hazards and resolve accordingly</w:t>
      </w:r>
      <w:r w:rsidR="007C0A23">
        <w:rPr>
          <w:rFonts w:cs="Calibri"/>
          <w:color w:val="000000"/>
          <w:sz w:val="24"/>
          <w:szCs w:val="24"/>
        </w:rPr>
        <w:t>.</w:t>
      </w:r>
      <w:r w:rsidRPr="002C0310">
        <w:rPr>
          <w:rFonts w:cs="Calibri"/>
          <w:color w:val="000000"/>
          <w:sz w:val="24"/>
          <w:szCs w:val="24"/>
        </w:rPr>
        <w:t xml:space="preserve"> </w:t>
      </w:r>
      <w:r w:rsidR="009D0156">
        <w:rPr>
          <w:rFonts w:cs="Calibri"/>
          <w:color w:val="000000"/>
          <w:sz w:val="24"/>
          <w:szCs w:val="24"/>
        </w:rPr>
        <w:br/>
      </w:r>
    </w:p>
    <w:p w14:paraId="6F1DCB4A" w14:textId="0AD62294" w:rsidR="00F92815" w:rsidRPr="002C0310" w:rsidRDefault="00F92815" w:rsidP="00F92815">
      <w:pPr>
        <w:autoSpaceDE w:val="0"/>
        <w:autoSpaceDN w:val="0"/>
        <w:adjustRightInd w:val="0"/>
        <w:spacing w:after="0" w:line="240" w:lineRule="auto"/>
        <w:rPr>
          <w:rFonts w:cs="Calibri"/>
          <w:color w:val="000000"/>
          <w:sz w:val="24"/>
          <w:szCs w:val="24"/>
        </w:rPr>
      </w:pPr>
      <w:r w:rsidRPr="00571A29">
        <w:rPr>
          <w:rFonts w:cs="Calibri"/>
          <w:b/>
          <w:color w:val="000000"/>
          <w:sz w:val="24"/>
          <w:szCs w:val="24"/>
        </w:rPr>
        <w:t>GM7 Weed Control</w:t>
      </w:r>
      <w:r w:rsidRPr="002C0310">
        <w:rPr>
          <w:rFonts w:cs="Calibri"/>
          <w:color w:val="000000"/>
          <w:sz w:val="24"/>
          <w:szCs w:val="24"/>
        </w:rPr>
        <w:t xml:space="preserve"> – The grounds team will minimise the presence of weeds in shrub beds by mulching, herbicides or hand/hoe weeding</w:t>
      </w:r>
      <w:r w:rsidR="007C0A23">
        <w:rPr>
          <w:rFonts w:cs="Calibri"/>
          <w:color w:val="000000"/>
          <w:sz w:val="24"/>
          <w:szCs w:val="24"/>
        </w:rPr>
        <w:t>.</w:t>
      </w:r>
      <w:r w:rsidRPr="002C0310">
        <w:rPr>
          <w:rFonts w:cs="Calibri"/>
          <w:color w:val="000000"/>
          <w:sz w:val="24"/>
          <w:szCs w:val="24"/>
        </w:rPr>
        <w:t xml:space="preserve"> </w:t>
      </w:r>
      <w:r w:rsidR="009D0156">
        <w:rPr>
          <w:rFonts w:cs="Calibri"/>
          <w:color w:val="000000"/>
          <w:sz w:val="24"/>
          <w:szCs w:val="24"/>
        </w:rPr>
        <w:br/>
      </w:r>
    </w:p>
    <w:p w14:paraId="6F1DCB4B" w14:textId="205117D7" w:rsidR="00F92815" w:rsidRPr="002C0310" w:rsidRDefault="00F92815" w:rsidP="00F92815">
      <w:pPr>
        <w:autoSpaceDE w:val="0"/>
        <w:autoSpaceDN w:val="0"/>
        <w:adjustRightInd w:val="0"/>
        <w:spacing w:after="0" w:line="240" w:lineRule="auto"/>
        <w:rPr>
          <w:rFonts w:cs="Calibri"/>
          <w:color w:val="000000"/>
          <w:sz w:val="24"/>
          <w:szCs w:val="24"/>
        </w:rPr>
      </w:pPr>
      <w:r w:rsidRPr="00571A29">
        <w:rPr>
          <w:rFonts w:cs="Calibri"/>
          <w:b/>
          <w:color w:val="000000"/>
          <w:sz w:val="24"/>
          <w:szCs w:val="24"/>
        </w:rPr>
        <w:t>GM8 Litter Control</w:t>
      </w:r>
      <w:r w:rsidRPr="002C0310">
        <w:rPr>
          <w:rFonts w:cs="Calibri"/>
          <w:color w:val="000000"/>
          <w:sz w:val="24"/>
          <w:szCs w:val="24"/>
        </w:rPr>
        <w:t xml:space="preserve"> – Litter inspections will be conducted in accordance with the landscape maintenance schedule. All sites will cleared of litter at least once a week, including high profile areas</w:t>
      </w:r>
      <w:r w:rsidR="007C0A23">
        <w:rPr>
          <w:rFonts w:cs="Calibri"/>
          <w:color w:val="000000"/>
          <w:sz w:val="24"/>
          <w:szCs w:val="24"/>
        </w:rPr>
        <w:t>.</w:t>
      </w:r>
      <w:r w:rsidRPr="002C0310">
        <w:rPr>
          <w:rFonts w:cs="Calibri"/>
          <w:color w:val="000000"/>
          <w:sz w:val="24"/>
          <w:szCs w:val="24"/>
        </w:rPr>
        <w:t xml:space="preserve"> </w:t>
      </w:r>
      <w:r w:rsidR="009D0156">
        <w:rPr>
          <w:rFonts w:cs="Calibri"/>
          <w:color w:val="000000"/>
          <w:sz w:val="24"/>
          <w:szCs w:val="24"/>
        </w:rPr>
        <w:br/>
      </w:r>
    </w:p>
    <w:p w14:paraId="6F1DCB4C" w14:textId="7F3705A8" w:rsidR="00F92815" w:rsidRPr="002C0310" w:rsidRDefault="00F92815" w:rsidP="00F92815">
      <w:pPr>
        <w:autoSpaceDE w:val="0"/>
        <w:autoSpaceDN w:val="0"/>
        <w:adjustRightInd w:val="0"/>
        <w:spacing w:after="0" w:line="240" w:lineRule="auto"/>
        <w:rPr>
          <w:rFonts w:cs="Calibri"/>
          <w:color w:val="000000"/>
          <w:sz w:val="24"/>
          <w:szCs w:val="24"/>
        </w:rPr>
      </w:pPr>
      <w:r w:rsidRPr="00571A29">
        <w:rPr>
          <w:rFonts w:cs="Calibri"/>
          <w:b/>
          <w:color w:val="000000"/>
          <w:sz w:val="24"/>
          <w:szCs w:val="24"/>
        </w:rPr>
        <w:t>GM9 Leaf Collection</w:t>
      </w:r>
      <w:r w:rsidRPr="002C0310">
        <w:rPr>
          <w:rFonts w:cs="Calibri"/>
          <w:color w:val="000000"/>
          <w:sz w:val="24"/>
          <w:szCs w:val="24"/>
        </w:rPr>
        <w:t xml:space="preserve"> – Leaves will be collected and disposed of during autumn months to prevent excessive build up</w:t>
      </w:r>
      <w:r w:rsidR="007C0A23">
        <w:rPr>
          <w:rFonts w:cs="Calibri"/>
          <w:color w:val="000000"/>
          <w:sz w:val="24"/>
          <w:szCs w:val="24"/>
        </w:rPr>
        <w:t>.</w:t>
      </w:r>
      <w:r w:rsidRPr="002C0310">
        <w:rPr>
          <w:rFonts w:cs="Calibri"/>
          <w:color w:val="000000"/>
          <w:sz w:val="24"/>
          <w:szCs w:val="24"/>
        </w:rPr>
        <w:t xml:space="preserve"> </w:t>
      </w:r>
      <w:r w:rsidR="009D0156">
        <w:rPr>
          <w:rFonts w:cs="Calibri"/>
          <w:color w:val="000000"/>
          <w:sz w:val="24"/>
          <w:szCs w:val="24"/>
        </w:rPr>
        <w:br/>
      </w:r>
    </w:p>
    <w:p w14:paraId="6F1DCB4D" w14:textId="02C8A073" w:rsidR="00F92815" w:rsidRPr="002C0310" w:rsidRDefault="00F92815" w:rsidP="00F92815">
      <w:pPr>
        <w:autoSpaceDE w:val="0"/>
        <w:autoSpaceDN w:val="0"/>
        <w:adjustRightInd w:val="0"/>
        <w:spacing w:after="0" w:line="240" w:lineRule="auto"/>
        <w:rPr>
          <w:rFonts w:cs="Calibri"/>
          <w:color w:val="000000"/>
          <w:sz w:val="24"/>
          <w:szCs w:val="24"/>
        </w:rPr>
      </w:pPr>
      <w:r w:rsidRPr="00571A29">
        <w:rPr>
          <w:rFonts w:cs="Calibri"/>
          <w:b/>
          <w:color w:val="000000"/>
          <w:sz w:val="24"/>
          <w:szCs w:val="24"/>
        </w:rPr>
        <w:t>GM10 Paths, Roadways and Car Parks (</w:t>
      </w:r>
      <w:r w:rsidR="00744F7C" w:rsidRPr="00571A29">
        <w:rPr>
          <w:rFonts w:cs="Calibri"/>
          <w:b/>
          <w:color w:val="000000"/>
          <w:sz w:val="24"/>
          <w:szCs w:val="24"/>
        </w:rPr>
        <w:t>Road sweeping</w:t>
      </w:r>
      <w:r w:rsidRPr="00571A29">
        <w:rPr>
          <w:rFonts w:cs="Calibri"/>
          <w:b/>
          <w:color w:val="000000"/>
          <w:sz w:val="24"/>
          <w:szCs w:val="24"/>
        </w:rPr>
        <w:t xml:space="preserve"> / Cleaning)</w:t>
      </w:r>
      <w:r w:rsidRPr="002C0310">
        <w:rPr>
          <w:rFonts w:cs="Calibri"/>
          <w:color w:val="000000"/>
          <w:sz w:val="24"/>
          <w:szCs w:val="24"/>
        </w:rPr>
        <w:t xml:space="preserve"> – Sweeping will be carried out monthly by brush or machine to all pathways, </w:t>
      </w:r>
      <w:r w:rsidR="007C0A23">
        <w:rPr>
          <w:rFonts w:cs="Calibri"/>
          <w:color w:val="000000"/>
          <w:sz w:val="24"/>
          <w:szCs w:val="24"/>
        </w:rPr>
        <w:t>roadways and gullies.</w:t>
      </w:r>
      <w:r w:rsidR="009D0156">
        <w:rPr>
          <w:rFonts w:cs="Calibri"/>
          <w:color w:val="000000"/>
          <w:sz w:val="24"/>
          <w:szCs w:val="24"/>
        </w:rPr>
        <w:br/>
      </w:r>
    </w:p>
    <w:p w14:paraId="6F1DCB4E" w14:textId="263EE687" w:rsidR="008E2670" w:rsidRDefault="00F92815" w:rsidP="00F92815">
      <w:pPr>
        <w:autoSpaceDE w:val="0"/>
        <w:autoSpaceDN w:val="0"/>
        <w:adjustRightInd w:val="0"/>
        <w:spacing w:after="0" w:line="240" w:lineRule="auto"/>
        <w:rPr>
          <w:rFonts w:cs="Calibri"/>
          <w:color w:val="000000"/>
          <w:sz w:val="24"/>
          <w:szCs w:val="24"/>
        </w:rPr>
      </w:pPr>
      <w:r w:rsidRPr="00571A29">
        <w:rPr>
          <w:rFonts w:cs="Calibri"/>
          <w:b/>
          <w:color w:val="000000"/>
          <w:sz w:val="24"/>
          <w:szCs w:val="24"/>
        </w:rPr>
        <w:t xml:space="preserve">GM11 </w:t>
      </w:r>
      <w:r w:rsidR="008E2670">
        <w:rPr>
          <w:rFonts w:cs="Calibri"/>
          <w:b/>
          <w:color w:val="000000"/>
          <w:sz w:val="24"/>
          <w:szCs w:val="24"/>
        </w:rPr>
        <w:t xml:space="preserve">Turfing/Seeding – </w:t>
      </w:r>
      <w:r w:rsidR="008E2670">
        <w:rPr>
          <w:rFonts w:cs="Calibri"/>
          <w:color w:val="000000"/>
          <w:sz w:val="24"/>
          <w:szCs w:val="24"/>
        </w:rPr>
        <w:t>This will be done as and when necessary to ensure all areas remain in good condition. Ideal months for this work to be carried out are Autumn and Spring</w:t>
      </w:r>
      <w:r w:rsidR="007C0A23">
        <w:rPr>
          <w:rFonts w:cs="Calibri"/>
          <w:color w:val="000000"/>
          <w:sz w:val="24"/>
          <w:szCs w:val="24"/>
        </w:rPr>
        <w:t>.</w:t>
      </w:r>
    </w:p>
    <w:p w14:paraId="6F1DCB4F" w14:textId="77777777" w:rsidR="008E2670" w:rsidRDefault="008E2670" w:rsidP="00F92815">
      <w:pPr>
        <w:autoSpaceDE w:val="0"/>
        <w:autoSpaceDN w:val="0"/>
        <w:adjustRightInd w:val="0"/>
        <w:spacing w:after="0" w:line="240" w:lineRule="auto"/>
        <w:rPr>
          <w:rFonts w:cs="Calibri"/>
          <w:color w:val="000000"/>
          <w:sz w:val="24"/>
          <w:szCs w:val="24"/>
        </w:rPr>
      </w:pPr>
    </w:p>
    <w:p w14:paraId="6F1DCB50" w14:textId="6933D4AB" w:rsidR="008E2670" w:rsidRPr="008E2670" w:rsidRDefault="008E2670" w:rsidP="00F92815">
      <w:pPr>
        <w:autoSpaceDE w:val="0"/>
        <w:autoSpaceDN w:val="0"/>
        <w:adjustRightInd w:val="0"/>
        <w:spacing w:after="0" w:line="240" w:lineRule="auto"/>
        <w:rPr>
          <w:rFonts w:cs="Calibri"/>
          <w:color w:val="000000"/>
          <w:sz w:val="24"/>
          <w:szCs w:val="24"/>
        </w:rPr>
      </w:pPr>
      <w:r w:rsidRPr="008E2670">
        <w:rPr>
          <w:rFonts w:cs="Calibri"/>
          <w:b/>
          <w:color w:val="000000"/>
          <w:sz w:val="24"/>
          <w:szCs w:val="24"/>
        </w:rPr>
        <w:t>GM12</w:t>
      </w:r>
      <w:r>
        <w:rPr>
          <w:rFonts w:cs="Calibri"/>
          <w:b/>
          <w:color w:val="000000"/>
          <w:sz w:val="24"/>
          <w:szCs w:val="24"/>
        </w:rPr>
        <w:t xml:space="preserve"> Boundaries – </w:t>
      </w:r>
      <w:r w:rsidRPr="008E2670">
        <w:rPr>
          <w:rFonts w:cs="Calibri"/>
          <w:color w:val="000000"/>
          <w:sz w:val="24"/>
          <w:szCs w:val="24"/>
        </w:rPr>
        <w:t>To ensure all boundaries are secure</w:t>
      </w:r>
      <w:r>
        <w:rPr>
          <w:rFonts w:cs="Calibri"/>
          <w:color w:val="000000"/>
          <w:sz w:val="24"/>
          <w:szCs w:val="24"/>
        </w:rPr>
        <w:t xml:space="preserve"> and overgrown areas are maintained regularly.</w:t>
      </w:r>
      <w:r w:rsidRPr="008E2670">
        <w:rPr>
          <w:rFonts w:cs="Calibri"/>
          <w:color w:val="000000"/>
          <w:sz w:val="24"/>
          <w:szCs w:val="24"/>
        </w:rPr>
        <w:t xml:space="preserve"> </w:t>
      </w:r>
      <w:r w:rsidR="004002F3" w:rsidRPr="004002F3">
        <w:rPr>
          <w:rFonts w:cs="Calibri"/>
          <w:color w:val="000000"/>
          <w:sz w:val="24"/>
          <w:szCs w:val="24"/>
        </w:rPr>
        <w:t xml:space="preserve">All planting and fences around residences to be maintained to minimise opportunities for concealment of intruders.  </w:t>
      </w:r>
    </w:p>
    <w:p w14:paraId="6F1DCB51" w14:textId="77777777" w:rsidR="008E2670" w:rsidRPr="008E2670" w:rsidRDefault="008E2670" w:rsidP="00F92815">
      <w:pPr>
        <w:autoSpaceDE w:val="0"/>
        <w:autoSpaceDN w:val="0"/>
        <w:adjustRightInd w:val="0"/>
        <w:spacing w:after="0" w:line="240" w:lineRule="auto"/>
        <w:rPr>
          <w:rFonts w:cs="Calibri"/>
          <w:color w:val="000000"/>
          <w:sz w:val="24"/>
          <w:szCs w:val="24"/>
        </w:rPr>
      </w:pPr>
    </w:p>
    <w:p w14:paraId="6F1DCB52" w14:textId="77777777" w:rsidR="00935F4F" w:rsidRDefault="008E2670" w:rsidP="00F92815">
      <w:pPr>
        <w:autoSpaceDE w:val="0"/>
        <w:autoSpaceDN w:val="0"/>
        <w:adjustRightInd w:val="0"/>
        <w:spacing w:after="0" w:line="240" w:lineRule="auto"/>
        <w:rPr>
          <w:rFonts w:cs="Calibri"/>
          <w:color w:val="000000"/>
          <w:sz w:val="24"/>
          <w:szCs w:val="24"/>
        </w:rPr>
      </w:pPr>
      <w:r>
        <w:rPr>
          <w:rFonts w:cs="Calibri"/>
          <w:b/>
          <w:color w:val="000000"/>
          <w:sz w:val="24"/>
          <w:szCs w:val="24"/>
        </w:rPr>
        <w:t xml:space="preserve">GM13 </w:t>
      </w:r>
      <w:r w:rsidR="00F92815" w:rsidRPr="00571A29">
        <w:rPr>
          <w:rFonts w:cs="Calibri"/>
          <w:b/>
          <w:color w:val="000000"/>
          <w:sz w:val="24"/>
          <w:szCs w:val="24"/>
        </w:rPr>
        <w:t xml:space="preserve">Paths, Roadways and Car Parks (Gritting and Snow Clearance) </w:t>
      </w:r>
      <w:r w:rsidR="00F92815" w:rsidRPr="002C0310">
        <w:rPr>
          <w:rFonts w:cs="Calibri"/>
          <w:color w:val="000000"/>
          <w:sz w:val="24"/>
          <w:szCs w:val="24"/>
        </w:rPr>
        <w:t xml:space="preserve">– In times of inclement weather roads, pathways and car parks will be kept clear and safely accessible as far as practicable for pedestrians and vehicles. </w:t>
      </w:r>
    </w:p>
    <w:p w14:paraId="6F1DCB53" w14:textId="4BDBE8F4"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During freezing weather the grounds team will</w:t>
      </w:r>
      <w:r w:rsidR="006E6A96">
        <w:rPr>
          <w:rFonts w:cs="Calibri"/>
          <w:color w:val="000000"/>
          <w:sz w:val="24"/>
          <w:szCs w:val="24"/>
        </w:rPr>
        <w:t xml:space="preserve"> follow the Extreme Weather Policy. They will</w:t>
      </w:r>
      <w:r w:rsidRPr="002C0310">
        <w:rPr>
          <w:rFonts w:cs="Calibri"/>
          <w:color w:val="000000"/>
          <w:sz w:val="24"/>
          <w:szCs w:val="24"/>
        </w:rPr>
        <w:t xml:space="preserve"> grit roads, footpaths and car parks in accordance with the Gritting / Snow Clearance Plan (which will be developed and reviewed on an annual basis), which sets out the prioritisation for gritting work</w:t>
      </w:r>
      <w:r w:rsidR="000F11A0">
        <w:rPr>
          <w:rFonts w:cs="Calibri"/>
          <w:color w:val="000000"/>
          <w:sz w:val="24"/>
          <w:szCs w:val="24"/>
        </w:rPr>
        <w:t>.</w:t>
      </w:r>
      <w:r w:rsidR="009D0156">
        <w:rPr>
          <w:rFonts w:cs="Calibri"/>
          <w:color w:val="000000"/>
          <w:sz w:val="24"/>
          <w:szCs w:val="24"/>
        </w:rPr>
        <w:br/>
      </w:r>
    </w:p>
    <w:p w14:paraId="6F1DCB54" w14:textId="77777777" w:rsidR="009D0156" w:rsidRDefault="00F92815" w:rsidP="00F00266">
      <w:pPr>
        <w:rPr>
          <w:rFonts w:cs="Calibri"/>
          <w:color w:val="000000"/>
          <w:sz w:val="24"/>
          <w:szCs w:val="24"/>
        </w:rPr>
      </w:pPr>
      <w:r w:rsidRPr="00571A29">
        <w:rPr>
          <w:rFonts w:cs="Calibri"/>
          <w:b/>
          <w:color w:val="000000"/>
          <w:sz w:val="24"/>
          <w:szCs w:val="24"/>
        </w:rPr>
        <w:t>GM1</w:t>
      </w:r>
      <w:r w:rsidR="008E2670">
        <w:rPr>
          <w:rFonts w:cs="Calibri"/>
          <w:b/>
          <w:color w:val="000000"/>
          <w:sz w:val="24"/>
          <w:szCs w:val="24"/>
        </w:rPr>
        <w:t>4</w:t>
      </w:r>
      <w:r w:rsidRPr="00571A29">
        <w:rPr>
          <w:rFonts w:cs="Calibri"/>
          <w:b/>
          <w:color w:val="000000"/>
          <w:sz w:val="24"/>
          <w:szCs w:val="24"/>
        </w:rPr>
        <w:t xml:space="preserve"> Hard Landscaping</w:t>
      </w:r>
      <w:r w:rsidRPr="002C0310">
        <w:rPr>
          <w:rFonts w:cs="Calibri"/>
          <w:color w:val="000000"/>
          <w:sz w:val="24"/>
          <w:szCs w:val="24"/>
        </w:rPr>
        <w:t xml:space="preserve"> – Provision of Planned Preventative Maintenance of all areas of hard landscaping to the campu</w:t>
      </w:r>
      <w:r w:rsidR="009D39B1">
        <w:rPr>
          <w:rFonts w:cs="Calibri"/>
          <w:color w:val="000000"/>
          <w:sz w:val="24"/>
          <w:szCs w:val="24"/>
        </w:rPr>
        <w:t>s grounds budget dependant.</w:t>
      </w:r>
    </w:p>
    <w:p w14:paraId="6F1DCB55" w14:textId="3360FF86" w:rsidR="007B20E3" w:rsidRDefault="00044570" w:rsidP="00F00266">
      <w:pPr>
        <w:rPr>
          <w:rFonts w:cs="Calibri"/>
          <w:b/>
          <w:sz w:val="24"/>
          <w:szCs w:val="24"/>
        </w:rPr>
      </w:pPr>
      <w:r>
        <w:rPr>
          <w:rFonts w:cs="Calibri"/>
          <w:b/>
          <w:sz w:val="24"/>
          <w:szCs w:val="24"/>
        </w:rPr>
        <w:t>GM</w:t>
      </w:r>
      <w:proofErr w:type="gramStart"/>
      <w:r>
        <w:rPr>
          <w:rFonts w:cs="Calibri"/>
          <w:b/>
          <w:sz w:val="24"/>
          <w:szCs w:val="24"/>
        </w:rPr>
        <w:t>15  -</w:t>
      </w:r>
      <w:proofErr w:type="gramEnd"/>
      <w:r>
        <w:rPr>
          <w:rFonts w:cs="Calibri"/>
          <w:b/>
          <w:sz w:val="24"/>
          <w:szCs w:val="24"/>
        </w:rPr>
        <w:t xml:space="preserve"> </w:t>
      </w:r>
      <w:r w:rsidRPr="00044570">
        <w:rPr>
          <w:rFonts w:cs="Calibri"/>
          <w:sz w:val="24"/>
          <w:szCs w:val="24"/>
        </w:rPr>
        <w:t>Pitch Marking</w:t>
      </w:r>
      <w:r w:rsidR="007C0A23">
        <w:rPr>
          <w:rFonts w:cs="Calibri"/>
          <w:sz w:val="24"/>
          <w:szCs w:val="24"/>
        </w:rPr>
        <w:t>.</w:t>
      </w:r>
      <w:r w:rsidRPr="00044570">
        <w:rPr>
          <w:rFonts w:cs="Calibri"/>
          <w:b/>
          <w:sz w:val="24"/>
          <w:szCs w:val="24"/>
        </w:rPr>
        <w:t xml:space="preserve"> </w:t>
      </w:r>
    </w:p>
    <w:p w14:paraId="6D6AF9FC" w14:textId="726534C7" w:rsidR="00044570" w:rsidRDefault="00044570" w:rsidP="00F00266">
      <w:pPr>
        <w:rPr>
          <w:rFonts w:cs="Calibri"/>
          <w:sz w:val="24"/>
          <w:szCs w:val="24"/>
        </w:rPr>
      </w:pPr>
      <w:bookmarkStart w:id="1" w:name="_Hlk95826048"/>
      <w:r>
        <w:rPr>
          <w:rFonts w:cs="Calibri"/>
          <w:b/>
          <w:sz w:val="24"/>
          <w:szCs w:val="24"/>
        </w:rPr>
        <w:t>GM16 –</w:t>
      </w:r>
      <w:bookmarkEnd w:id="1"/>
      <w:r>
        <w:rPr>
          <w:rFonts w:cs="Calibri"/>
          <w:b/>
          <w:sz w:val="24"/>
          <w:szCs w:val="24"/>
        </w:rPr>
        <w:t xml:space="preserve"> </w:t>
      </w:r>
      <w:r>
        <w:rPr>
          <w:rFonts w:cs="Calibri"/>
          <w:sz w:val="24"/>
          <w:szCs w:val="24"/>
        </w:rPr>
        <w:t>Event Tasks</w:t>
      </w:r>
      <w:r w:rsidR="007C0A23">
        <w:rPr>
          <w:rFonts w:cs="Calibri"/>
          <w:sz w:val="24"/>
          <w:szCs w:val="24"/>
        </w:rPr>
        <w:t>.</w:t>
      </w:r>
    </w:p>
    <w:p w14:paraId="6F1DCB56" w14:textId="252826CC" w:rsidR="003C3C71" w:rsidRDefault="008D5F3D" w:rsidP="00F00266">
      <w:pPr>
        <w:rPr>
          <w:rFonts w:cs="Calibri"/>
          <w:b/>
          <w:color w:val="FF0000"/>
          <w:sz w:val="24"/>
          <w:szCs w:val="24"/>
          <w:u w:val="single"/>
        </w:rPr>
      </w:pPr>
      <w:r>
        <w:rPr>
          <w:rFonts w:cs="Calibri"/>
          <w:b/>
          <w:sz w:val="24"/>
          <w:szCs w:val="24"/>
        </w:rPr>
        <w:t>GM17 – Wildflower areas, Perennial and Annual -</w:t>
      </w:r>
      <w:r w:rsidRPr="008D5F3D">
        <w:rPr>
          <w:rFonts w:cs="Calibri"/>
          <w:color w:val="000000"/>
          <w:sz w:val="24"/>
          <w:szCs w:val="24"/>
        </w:rPr>
        <w:t xml:space="preserve"> </w:t>
      </w:r>
      <w:r>
        <w:rPr>
          <w:rFonts w:cs="Calibri"/>
          <w:color w:val="000000"/>
          <w:sz w:val="24"/>
          <w:szCs w:val="24"/>
        </w:rPr>
        <w:t xml:space="preserve">Wildflower areas will be cut annually in September / October. As a minimum, grass will be mown twice a year, subject to ground / </w:t>
      </w:r>
      <w:r>
        <w:rPr>
          <w:rFonts w:cs="Calibri"/>
          <w:color w:val="000000"/>
          <w:sz w:val="24"/>
          <w:szCs w:val="24"/>
        </w:rPr>
        <w:lastRenderedPageBreak/>
        <w:t>weather conditions.</w:t>
      </w:r>
      <w:r w:rsidR="00C228A3">
        <w:rPr>
          <w:rFonts w:cs="Calibri"/>
          <w:color w:val="000000"/>
          <w:sz w:val="24"/>
          <w:szCs w:val="24"/>
        </w:rPr>
        <w:t xml:space="preserve"> Where required the areas will be rotavated to allow for seed to germinate.</w:t>
      </w:r>
      <w:r>
        <w:rPr>
          <w:rFonts w:cs="Calibri"/>
          <w:color w:val="000000"/>
          <w:sz w:val="24"/>
          <w:szCs w:val="24"/>
        </w:rPr>
        <w:br/>
      </w:r>
    </w:p>
    <w:p w14:paraId="6F1DCB57" w14:textId="77777777" w:rsidR="003C3C71" w:rsidRDefault="003C3C71" w:rsidP="00F00266">
      <w:pPr>
        <w:rPr>
          <w:rFonts w:cs="Calibri"/>
          <w:b/>
          <w:color w:val="FF0000"/>
          <w:sz w:val="24"/>
          <w:szCs w:val="24"/>
          <w:u w:val="single"/>
        </w:rPr>
      </w:pPr>
    </w:p>
    <w:p w14:paraId="78CB7BB6" w14:textId="77777777" w:rsidR="00707F76" w:rsidRDefault="00707F76" w:rsidP="00F00266">
      <w:pPr>
        <w:rPr>
          <w:rFonts w:cs="Calibri"/>
          <w:b/>
          <w:sz w:val="24"/>
          <w:szCs w:val="24"/>
        </w:rPr>
      </w:pPr>
    </w:p>
    <w:p w14:paraId="6F1DCB58" w14:textId="401FC97B" w:rsidR="003C3C71" w:rsidRPr="003C3C71" w:rsidRDefault="003C3C71" w:rsidP="00F00266">
      <w:pPr>
        <w:rPr>
          <w:rFonts w:cs="Calibri"/>
          <w:b/>
          <w:color w:val="FF0000"/>
          <w:sz w:val="24"/>
          <w:szCs w:val="24"/>
        </w:rPr>
      </w:pPr>
      <w:r w:rsidRPr="003C3C71">
        <w:rPr>
          <w:rFonts w:cs="Calibri"/>
          <w:b/>
          <w:sz w:val="24"/>
          <w:szCs w:val="24"/>
        </w:rPr>
        <w:t>2.1</w:t>
      </w:r>
      <w:r w:rsidR="00B848D3">
        <w:rPr>
          <w:rFonts w:cs="Calibri"/>
          <w:b/>
          <w:sz w:val="24"/>
          <w:szCs w:val="24"/>
        </w:rPr>
        <w:t>.</w:t>
      </w:r>
      <w:r w:rsidRPr="003C3C71">
        <w:rPr>
          <w:rFonts w:cs="Calibri"/>
          <w:b/>
          <w:sz w:val="24"/>
          <w:szCs w:val="24"/>
        </w:rPr>
        <w:t xml:space="preserve">2 </w:t>
      </w:r>
      <w:r w:rsidR="00AF4E1B">
        <w:rPr>
          <w:rFonts w:cs="Calibri"/>
          <w:b/>
          <w:sz w:val="24"/>
          <w:szCs w:val="24"/>
        </w:rPr>
        <w:t>Time Allocation Chart</w:t>
      </w:r>
      <w:r w:rsidR="00896E13">
        <w:rPr>
          <w:rFonts w:cs="Calibri"/>
          <w:b/>
          <w:sz w:val="24"/>
          <w:szCs w:val="24"/>
        </w:rPr>
        <w:t xml:space="preserve"> (Allocation based on staffing x 2)</w:t>
      </w:r>
    </w:p>
    <w:tbl>
      <w:tblPr>
        <w:tblStyle w:val="TableGrid"/>
        <w:tblW w:w="0" w:type="auto"/>
        <w:tblLook w:val="04A0" w:firstRow="1" w:lastRow="0" w:firstColumn="1" w:lastColumn="0" w:noHBand="0" w:noVBand="1"/>
      </w:tblPr>
      <w:tblGrid>
        <w:gridCol w:w="3933"/>
        <w:gridCol w:w="2129"/>
        <w:gridCol w:w="2126"/>
      </w:tblGrid>
      <w:tr w:rsidR="003C3C71" w14:paraId="6F1DCB5C" w14:textId="77777777" w:rsidTr="003C3C71">
        <w:trPr>
          <w:trHeight w:val="513"/>
        </w:trPr>
        <w:tc>
          <w:tcPr>
            <w:tcW w:w="3933" w:type="dxa"/>
            <w:shd w:val="clear" w:color="auto" w:fill="F2F2F2" w:themeFill="background1" w:themeFillShade="F2"/>
            <w:vAlign w:val="center"/>
          </w:tcPr>
          <w:p w14:paraId="6F1DCB59" w14:textId="77777777" w:rsidR="003C3C71" w:rsidRDefault="003C3C71" w:rsidP="003C3C71">
            <w:pPr>
              <w:autoSpaceDE w:val="0"/>
              <w:autoSpaceDN w:val="0"/>
              <w:adjustRightInd w:val="0"/>
              <w:spacing w:before="240" w:line="276" w:lineRule="auto"/>
              <w:rPr>
                <w:rFonts w:cs="Calibri"/>
                <w:b/>
                <w:bCs/>
                <w:color w:val="000000"/>
                <w:sz w:val="24"/>
                <w:szCs w:val="24"/>
              </w:rPr>
            </w:pPr>
            <w:r>
              <w:rPr>
                <w:rFonts w:cs="Calibri"/>
                <w:b/>
                <w:bCs/>
                <w:color w:val="000000"/>
                <w:sz w:val="24"/>
                <w:szCs w:val="24"/>
              </w:rPr>
              <w:t>Area / Location</w:t>
            </w:r>
          </w:p>
        </w:tc>
        <w:tc>
          <w:tcPr>
            <w:tcW w:w="2129" w:type="dxa"/>
            <w:shd w:val="clear" w:color="auto" w:fill="F2F2F2" w:themeFill="background1" w:themeFillShade="F2"/>
            <w:vAlign w:val="center"/>
          </w:tcPr>
          <w:p w14:paraId="6F1DCB5A" w14:textId="77777777" w:rsidR="003C3C71" w:rsidRDefault="003C3C71" w:rsidP="003C3C71">
            <w:pPr>
              <w:autoSpaceDE w:val="0"/>
              <w:autoSpaceDN w:val="0"/>
              <w:adjustRightInd w:val="0"/>
              <w:spacing w:before="240" w:line="276" w:lineRule="auto"/>
              <w:rPr>
                <w:rFonts w:cs="Calibri"/>
                <w:b/>
                <w:bCs/>
                <w:color w:val="000000"/>
                <w:sz w:val="24"/>
                <w:szCs w:val="24"/>
              </w:rPr>
            </w:pPr>
            <w:r>
              <w:rPr>
                <w:rFonts w:cs="Calibri"/>
                <w:b/>
                <w:bCs/>
                <w:color w:val="000000"/>
                <w:sz w:val="24"/>
                <w:szCs w:val="24"/>
              </w:rPr>
              <w:t>GM Points</w:t>
            </w:r>
          </w:p>
        </w:tc>
        <w:tc>
          <w:tcPr>
            <w:tcW w:w="2126" w:type="dxa"/>
            <w:shd w:val="clear" w:color="auto" w:fill="F2F2F2" w:themeFill="background1" w:themeFillShade="F2"/>
          </w:tcPr>
          <w:p w14:paraId="6F1DCB5B" w14:textId="77777777" w:rsidR="003C3C71" w:rsidRDefault="003C3C71" w:rsidP="003C3C71">
            <w:pPr>
              <w:autoSpaceDE w:val="0"/>
              <w:autoSpaceDN w:val="0"/>
              <w:adjustRightInd w:val="0"/>
              <w:spacing w:before="240" w:line="276" w:lineRule="auto"/>
              <w:rPr>
                <w:rFonts w:cs="Calibri"/>
                <w:b/>
                <w:bCs/>
                <w:color w:val="000000"/>
                <w:sz w:val="24"/>
                <w:szCs w:val="24"/>
              </w:rPr>
            </w:pPr>
            <w:r>
              <w:rPr>
                <w:rFonts w:cs="Calibri"/>
                <w:b/>
                <w:bCs/>
                <w:color w:val="000000"/>
                <w:sz w:val="24"/>
                <w:szCs w:val="24"/>
              </w:rPr>
              <w:t>Allocated Time</w:t>
            </w:r>
          </w:p>
        </w:tc>
      </w:tr>
      <w:tr w:rsidR="003C3C71" w:rsidRPr="00447F94" w14:paraId="6F1DCB62" w14:textId="77777777" w:rsidTr="003C3C71">
        <w:trPr>
          <w:trHeight w:val="436"/>
        </w:trPr>
        <w:tc>
          <w:tcPr>
            <w:tcW w:w="3933" w:type="dxa"/>
            <w:vAlign w:val="center"/>
          </w:tcPr>
          <w:p w14:paraId="6F1DCB5D" w14:textId="77777777" w:rsidR="003C3C71" w:rsidRPr="00DE3C08" w:rsidRDefault="003C3C71" w:rsidP="00F87BCD">
            <w:pPr>
              <w:autoSpaceDE w:val="0"/>
              <w:autoSpaceDN w:val="0"/>
              <w:adjustRightInd w:val="0"/>
              <w:rPr>
                <w:rFonts w:cs="Calibri"/>
                <w:b/>
                <w:bCs/>
                <w:color w:val="000000"/>
                <w:sz w:val="24"/>
                <w:szCs w:val="24"/>
              </w:rPr>
            </w:pPr>
            <w:r w:rsidRPr="00DE3C08">
              <w:rPr>
                <w:rFonts w:cs="Calibri"/>
                <w:b/>
                <w:bCs/>
                <w:color w:val="000000"/>
                <w:sz w:val="24"/>
                <w:szCs w:val="24"/>
              </w:rPr>
              <w:t>Area 1</w:t>
            </w:r>
            <w:r>
              <w:rPr>
                <w:rFonts w:cs="Calibri"/>
                <w:b/>
                <w:bCs/>
                <w:color w:val="000000"/>
                <w:sz w:val="24"/>
                <w:szCs w:val="24"/>
              </w:rPr>
              <w:t xml:space="preserve"> (Red)</w:t>
            </w:r>
          </w:p>
          <w:p w14:paraId="6F1DCB5E" w14:textId="77777777" w:rsidR="003C3C71" w:rsidRPr="00447F94" w:rsidRDefault="003C3C71" w:rsidP="00F87BCD">
            <w:pPr>
              <w:autoSpaceDE w:val="0"/>
              <w:autoSpaceDN w:val="0"/>
              <w:adjustRightInd w:val="0"/>
              <w:rPr>
                <w:rFonts w:cs="Calibri"/>
                <w:bCs/>
                <w:color w:val="000000"/>
                <w:sz w:val="24"/>
                <w:szCs w:val="24"/>
              </w:rPr>
            </w:pPr>
            <w:r>
              <w:rPr>
                <w:rFonts w:cs="Calibri"/>
                <w:bCs/>
                <w:color w:val="000000"/>
                <w:sz w:val="24"/>
                <w:szCs w:val="24"/>
              </w:rPr>
              <w:t>Avon/Ledbury/Pershore/Smoking Area/Thomas Telford Rear</w:t>
            </w:r>
          </w:p>
        </w:tc>
        <w:tc>
          <w:tcPr>
            <w:tcW w:w="2129" w:type="dxa"/>
            <w:vAlign w:val="center"/>
          </w:tcPr>
          <w:p w14:paraId="6F1DCB5F" w14:textId="77777777" w:rsidR="003C3C71" w:rsidRPr="00447F94" w:rsidRDefault="00195DF8" w:rsidP="00195DF8">
            <w:pPr>
              <w:autoSpaceDE w:val="0"/>
              <w:autoSpaceDN w:val="0"/>
              <w:adjustRightInd w:val="0"/>
              <w:rPr>
                <w:rFonts w:cs="Calibri"/>
                <w:bCs/>
                <w:color w:val="000000"/>
                <w:sz w:val="24"/>
                <w:szCs w:val="24"/>
              </w:rPr>
            </w:pPr>
            <w:r>
              <w:rPr>
                <w:rFonts w:cs="Calibri"/>
                <w:bCs/>
                <w:color w:val="000000"/>
                <w:sz w:val="24"/>
                <w:szCs w:val="24"/>
              </w:rPr>
              <w:t>1 – 10 &amp; 13</w:t>
            </w:r>
          </w:p>
        </w:tc>
        <w:tc>
          <w:tcPr>
            <w:tcW w:w="2126" w:type="dxa"/>
          </w:tcPr>
          <w:p w14:paraId="6F1DCB60" w14:textId="77777777" w:rsidR="003C3C71" w:rsidRDefault="003C3C71" w:rsidP="00F87BCD">
            <w:pPr>
              <w:autoSpaceDE w:val="0"/>
              <w:autoSpaceDN w:val="0"/>
              <w:adjustRightInd w:val="0"/>
              <w:rPr>
                <w:rFonts w:cs="Calibri"/>
                <w:bCs/>
                <w:color w:val="000000"/>
                <w:sz w:val="24"/>
                <w:szCs w:val="24"/>
              </w:rPr>
            </w:pPr>
          </w:p>
          <w:p w14:paraId="6F1DCB61" w14:textId="77777777" w:rsidR="000D5EAB" w:rsidRPr="00447F94" w:rsidRDefault="000D5EAB" w:rsidP="00F87BCD">
            <w:pPr>
              <w:autoSpaceDE w:val="0"/>
              <w:autoSpaceDN w:val="0"/>
              <w:adjustRightInd w:val="0"/>
              <w:rPr>
                <w:rFonts w:cs="Calibri"/>
                <w:bCs/>
                <w:color w:val="000000"/>
                <w:sz w:val="24"/>
                <w:szCs w:val="24"/>
              </w:rPr>
            </w:pPr>
            <w:r>
              <w:rPr>
                <w:rFonts w:cs="Calibri"/>
                <w:bCs/>
                <w:color w:val="000000"/>
                <w:sz w:val="24"/>
                <w:szCs w:val="24"/>
              </w:rPr>
              <w:t>18hrs</w:t>
            </w:r>
          </w:p>
        </w:tc>
      </w:tr>
      <w:tr w:rsidR="003C3C71" w:rsidRPr="00447F94" w14:paraId="6F1DCB68" w14:textId="77777777" w:rsidTr="003C3C71">
        <w:trPr>
          <w:trHeight w:val="399"/>
        </w:trPr>
        <w:tc>
          <w:tcPr>
            <w:tcW w:w="3933" w:type="dxa"/>
            <w:vAlign w:val="center"/>
          </w:tcPr>
          <w:p w14:paraId="6F1DCB63" w14:textId="77777777" w:rsidR="003C3C71" w:rsidRPr="00DE3C08" w:rsidRDefault="003C3C71" w:rsidP="00F87BCD">
            <w:pPr>
              <w:autoSpaceDE w:val="0"/>
              <w:autoSpaceDN w:val="0"/>
              <w:adjustRightInd w:val="0"/>
              <w:rPr>
                <w:rFonts w:cs="Calibri"/>
                <w:b/>
                <w:bCs/>
                <w:color w:val="000000"/>
                <w:sz w:val="24"/>
                <w:szCs w:val="24"/>
              </w:rPr>
            </w:pPr>
            <w:r w:rsidRPr="00DE3C08">
              <w:rPr>
                <w:rFonts w:cs="Calibri"/>
                <w:b/>
                <w:bCs/>
                <w:color w:val="000000"/>
                <w:sz w:val="24"/>
                <w:szCs w:val="24"/>
              </w:rPr>
              <w:t>Area 2</w:t>
            </w:r>
            <w:r>
              <w:rPr>
                <w:rFonts w:cs="Calibri"/>
                <w:b/>
                <w:bCs/>
                <w:color w:val="000000"/>
                <w:sz w:val="24"/>
                <w:szCs w:val="24"/>
              </w:rPr>
              <w:t xml:space="preserve"> (Blue)</w:t>
            </w:r>
          </w:p>
          <w:p w14:paraId="6F1DCB64" w14:textId="77777777" w:rsidR="003C3C71" w:rsidRPr="00447F94" w:rsidRDefault="003C3C71" w:rsidP="00F87BCD">
            <w:pPr>
              <w:autoSpaceDE w:val="0"/>
              <w:autoSpaceDN w:val="0"/>
              <w:adjustRightInd w:val="0"/>
              <w:rPr>
                <w:rFonts w:cs="Calibri"/>
                <w:bCs/>
                <w:color w:val="000000"/>
                <w:sz w:val="24"/>
                <w:szCs w:val="24"/>
              </w:rPr>
            </w:pPr>
            <w:r>
              <w:rPr>
                <w:rFonts w:cs="Calibri"/>
                <w:bCs/>
                <w:color w:val="000000"/>
                <w:sz w:val="24"/>
                <w:szCs w:val="24"/>
              </w:rPr>
              <w:t>Worcester Halls Front &amp; Rear/AEH/EBB/Orchard</w:t>
            </w:r>
          </w:p>
        </w:tc>
        <w:tc>
          <w:tcPr>
            <w:tcW w:w="2129" w:type="dxa"/>
            <w:vAlign w:val="center"/>
          </w:tcPr>
          <w:p w14:paraId="6F1DCB65" w14:textId="77777777" w:rsidR="003C3C71" w:rsidRPr="00447F94" w:rsidRDefault="00195DF8" w:rsidP="00F87BCD">
            <w:pPr>
              <w:autoSpaceDE w:val="0"/>
              <w:autoSpaceDN w:val="0"/>
              <w:adjustRightInd w:val="0"/>
              <w:rPr>
                <w:rFonts w:cs="Calibri"/>
                <w:bCs/>
                <w:color w:val="000000"/>
                <w:sz w:val="24"/>
                <w:szCs w:val="24"/>
              </w:rPr>
            </w:pPr>
            <w:r>
              <w:rPr>
                <w:rFonts w:cs="Calibri"/>
                <w:bCs/>
                <w:color w:val="000000"/>
                <w:sz w:val="24"/>
                <w:szCs w:val="24"/>
              </w:rPr>
              <w:t>1 – 10 &amp; 12 - 13</w:t>
            </w:r>
          </w:p>
        </w:tc>
        <w:tc>
          <w:tcPr>
            <w:tcW w:w="2126" w:type="dxa"/>
          </w:tcPr>
          <w:p w14:paraId="6F1DCB66" w14:textId="77777777" w:rsidR="003C3C71" w:rsidRDefault="003C3C71" w:rsidP="00F87BCD">
            <w:pPr>
              <w:autoSpaceDE w:val="0"/>
              <w:autoSpaceDN w:val="0"/>
              <w:adjustRightInd w:val="0"/>
              <w:rPr>
                <w:rFonts w:cs="Calibri"/>
                <w:bCs/>
                <w:color w:val="000000"/>
                <w:sz w:val="24"/>
                <w:szCs w:val="24"/>
              </w:rPr>
            </w:pPr>
          </w:p>
          <w:p w14:paraId="6F1DCB67" w14:textId="77777777" w:rsidR="000D5EAB" w:rsidRPr="00447F94" w:rsidRDefault="000D5EAB" w:rsidP="00F87BCD">
            <w:pPr>
              <w:autoSpaceDE w:val="0"/>
              <w:autoSpaceDN w:val="0"/>
              <w:adjustRightInd w:val="0"/>
              <w:rPr>
                <w:rFonts w:cs="Calibri"/>
                <w:bCs/>
                <w:color w:val="000000"/>
                <w:sz w:val="24"/>
                <w:szCs w:val="24"/>
              </w:rPr>
            </w:pPr>
            <w:r>
              <w:rPr>
                <w:rFonts w:cs="Calibri"/>
                <w:bCs/>
                <w:color w:val="000000"/>
                <w:sz w:val="24"/>
                <w:szCs w:val="24"/>
              </w:rPr>
              <w:t>24hrs</w:t>
            </w:r>
          </w:p>
        </w:tc>
      </w:tr>
      <w:tr w:rsidR="003C3C71" w:rsidRPr="00447F94" w14:paraId="6F1DCB6E" w14:textId="77777777" w:rsidTr="003C3C71">
        <w:trPr>
          <w:trHeight w:val="419"/>
        </w:trPr>
        <w:tc>
          <w:tcPr>
            <w:tcW w:w="3933" w:type="dxa"/>
            <w:vAlign w:val="center"/>
          </w:tcPr>
          <w:p w14:paraId="6F1DCB69" w14:textId="77777777" w:rsidR="003C3C71" w:rsidRPr="00DE3C08" w:rsidRDefault="003C3C71" w:rsidP="00F87BCD">
            <w:pPr>
              <w:autoSpaceDE w:val="0"/>
              <w:autoSpaceDN w:val="0"/>
              <w:adjustRightInd w:val="0"/>
              <w:rPr>
                <w:rFonts w:cs="Calibri"/>
                <w:b/>
                <w:bCs/>
                <w:color w:val="000000"/>
                <w:sz w:val="24"/>
                <w:szCs w:val="24"/>
              </w:rPr>
            </w:pPr>
            <w:r w:rsidRPr="00DE3C08">
              <w:rPr>
                <w:rFonts w:cs="Calibri"/>
                <w:b/>
                <w:bCs/>
                <w:color w:val="000000"/>
                <w:sz w:val="24"/>
                <w:szCs w:val="24"/>
              </w:rPr>
              <w:t>Area 3</w:t>
            </w:r>
            <w:r>
              <w:rPr>
                <w:rFonts w:cs="Calibri"/>
                <w:b/>
                <w:bCs/>
                <w:color w:val="000000"/>
                <w:sz w:val="24"/>
                <w:szCs w:val="24"/>
              </w:rPr>
              <w:t xml:space="preserve"> (Orange)</w:t>
            </w:r>
          </w:p>
          <w:p w14:paraId="6F1DCB6A" w14:textId="77777777" w:rsidR="003C3C71" w:rsidRPr="00447F94" w:rsidRDefault="003C3C71" w:rsidP="00F87BCD">
            <w:pPr>
              <w:autoSpaceDE w:val="0"/>
              <w:autoSpaceDN w:val="0"/>
              <w:adjustRightInd w:val="0"/>
              <w:rPr>
                <w:rFonts w:cs="Calibri"/>
                <w:bCs/>
                <w:color w:val="000000"/>
                <w:sz w:val="24"/>
                <w:szCs w:val="24"/>
              </w:rPr>
            </w:pPr>
            <w:r>
              <w:rPr>
                <w:rFonts w:cs="Calibri"/>
                <w:bCs/>
                <w:color w:val="000000"/>
                <w:sz w:val="24"/>
                <w:szCs w:val="24"/>
              </w:rPr>
              <w:t>Bredon Front /Fern Court/Rear Bredon/Bredon Car Park/Crèche</w:t>
            </w:r>
          </w:p>
        </w:tc>
        <w:tc>
          <w:tcPr>
            <w:tcW w:w="2129" w:type="dxa"/>
            <w:vAlign w:val="center"/>
          </w:tcPr>
          <w:p w14:paraId="6F1DCB6B" w14:textId="77777777" w:rsidR="003C3C71" w:rsidRPr="00447F94" w:rsidRDefault="00195DF8" w:rsidP="00195DF8">
            <w:pPr>
              <w:autoSpaceDE w:val="0"/>
              <w:autoSpaceDN w:val="0"/>
              <w:adjustRightInd w:val="0"/>
              <w:rPr>
                <w:rFonts w:cs="Calibri"/>
                <w:bCs/>
                <w:color w:val="000000"/>
                <w:sz w:val="24"/>
                <w:szCs w:val="24"/>
              </w:rPr>
            </w:pPr>
            <w:r>
              <w:rPr>
                <w:rFonts w:cs="Calibri"/>
                <w:bCs/>
                <w:color w:val="000000"/>
                <w:sz w:val="24"/>
                <w:szCs w:val="24"/>
              </w:rPr>
              <w:t>1 – 10 &amp; 12 - 14</w:t>
            </w:r>
          </w:p>
        </w:tc>
        <w:tc>
          <w:tcPr>
            <w:tcW w:w="2126" w:type="dxa"/>
          </w:tcPr>
          <w:p w14:paraId="6F1DCB6C" w14:textId="77777777" w:rsidR="003C3C71" w:rsidRDefault="003C3C71" w:rsidP="00F87BCD">
            <w:pPr>
              <w:autoSpaceDE w:val="0"/>
              <w:autoSpaceDN w:val="0"/>
              <w:adjustRightInd w:val="0"/>
              <w:rPr>
                <w:rFonts w:cs="Calibri"/>
                <w:bCs/>
                <w:color w:val="000000"/>
                <w:sz w:val="24"/>
                <w:szCs w:val="24"/>
              </w:rPr>
            </w:pPr>
          </w:p>
          <w:p w14:paraId="6F1DCB6D" w14:textId="77777777" w:rsidR="000D5EAB" w:rsidRPr="00447F94" w:rsidRDefault="000D5EAB" w:rsidP="00F87BCD">
            <w:pPr>
              <w:autoSpaceDE w:val="0"/>
              <w:autoSpaceDN w:val="0"/>
              <w:adjustRightInd w:val="0"/>
              <w:rPr>
                <w:rFonts w:cs="Calibri"/>
                <w:bCs/>
                <w:color w:val="000000"/>
                <w:sz w:val="24"/>
                <w:szCs w:val="24"/>
              </w:rPr>
            </w:pPr>
            <w:r>
              <w:rPr>
                <w:rFonts w:cs="Calibri"/>
                <w:bCs/>
                <w:color w:val="000000"/>
                <w:sz w:val="24"/>
                <w:szCs w:val="24"/>
              </w:rPr>
              <w:t>6hrs</w:t>
            </w:r>
          </w:p>
        </w:tc>
      </w:tr>
      <w:tr w:rsidR="003C3C71" w:rsidRPr="00447F94" w14:paraId="6F1DCB74" w14:textId="77777777" w:rsidTr="003C3C71">
        <w:trPr>
          <w:trHeight w:val="411"/>
        </w:trPr>
        <w:tc>
          <w:tcPr>
            <w:tcW w:w="3933" w:type="dxa"/>
            <w:vAlign w:val="center"/>
          </w:tcPr>
          <w:p w14:paraId="6F1DCB6F" w14:textId="77777777" w:rsidR="003C3C71" w:rsidRPr="00DE3C08" w:rsidRDefault="003C3C71" w:rsidP="00F87BCD">
            <w:pPr>
              <w:autoSpaceDE w:val="0"/>
              <w:autoSpaceDN w:val="0"/>
              <w:adjustRightInd w:val="0"/>
              <w:rPr>
                <w:rFonts w:cs="Calibri"/>
                <w:b/>
                <w:bCs/>
                <w:color w:val="000000"/>
                <w:sz w:val="24"/>
                <w:szCs w:val="24"/>
              </w:rPr>
            </w:pPr>
            <w:r w:rsidRPr="00DE3C08">
              <w:rPr>
                <w:rFonts w:cs="Calibri"/>
                <w:b/>
                <w:bCs/>
                <w:color w:val="000000"/>
                <w:sz w:val="24"/>
                <w:szCs w:val="24"/>
              </w:rPr>
              <w:t>Area 4</w:t>
            </w:r>
            <w:r>
              <w:rPr>
                <w:rFonts w:cs="Calibri"/>
                <w:b/>
                <w:bCs/>
                <w:color w:val="000000"/>
                <w:sz w:val="24"/>
                <w:szCs w:val="24"/>
              </w:rPr>
              <w:t xml:space="preserve"> (Green)</w:t>
            </w:r>
          </w:p>
          <w:p w14:paraId="6F1DCB70" w14:textId="77777777" w:rsidR="003C3C71" w:rsidRPr="00447F94" w:rsidRDefault="003C3C71" w:rsidP="00F87BCD">
            <w:pPr>
              <w:autoSpaceDE w:val="0"/>
              <w:autoSpaceDN w:val="0"/>
              <w:adjustRightInd w:val="0"/>
              <w:rPr>
                <w:rFonts w:cs="Calibri"/>
                <w:bCs/>
                <w:color w:val="000000"/>
                <w:sz w:val="24"/>
                <w:szCs w:val="24"/>
              </w:rPr>
            </w:pPr>
            <w:r>
              <w:rPr>
                <w:rFonts w:cs="Calibri"/>
                <w:bCs/>
                <w:color w:val="000000"/>
                <w:sz w:val="24"/>
                <w:szCs w:val="24"/>
              </w:rPr>
              <w:t>Severn Gate/Henwick Houses/3G surrounds</w:t>
            </w:r>
            <w:r w:rsidR="006C4F36">
              <w:rPr>
                <w:rFonts w:cs="Calibri"/>
                <w:bCs/>
                <w:color w:val="000000"/>
                <w:sz w:val="24"/>
                <w:szCs w:val="24"/>
              </w:rPr>
              <w:t>/ Main Car Park</w:t>
            </w:r>
          </w:p>
        </w:tc>
        <w:tc>
          <w:tcPr>
            <w:tcW w:w="2129" w:type="dxa"/>
            <w:vAlign w:val="center"/>
          </w:tcPr>
          <w:p w14:paraId="6F1DCB71" w14:textId="77777777" w:rsidR="003C3C71" w:rsidRPr="00447F94" w:rsidRDefault="00195DF8" w:rsidP="00F87BCD">
            <w:pPr>
              <w:autoSpaceDE w:val="0"/>
              <w:autoSpaceDN w:val="0"/>
              <w:adjustRightInd w:val="0"/>
              <w:rPr>
                <w:rFonts w:cs="Calibri"/>
                <w:bCs/>
                <w:color w:val="000000"/>
                <w:sz w:val="24"/>
                <w:szCs w:val="24"/>
              </w:rPr>
            </w:pPr>
            <w:r>
              <w:rPr>
                <w:rFonts w:cs="Calibri"/>
                <w:bCs/>
                <w:color w:val="000000"/>
                <w:sz w:val="24"/>
                <w:szCs w:val="24"/>
              </w:rPr>
              <w:t>1 - 14</w:t>
            </w:r>
          </w:p>
        </w:tc>
        <w:tc>
          <w:tcPr>
            <w:tcW w:w="2126" w:type="dxa"/>
          </w:tcPr>
          <w:p w14:paraId="6F1DCB72" w14:textId="77777777" w:rsidR="003C3C71" w:rsidRDefault="003C3C71" w:rsidP="00F87BCD">
            <w:pPr>
              <w:autoSpaceDE w:val="0"/>
              <w:autoSpaceDN w:val="0"/>
              <w:adjustRightInd w:val="0"/>
              <w:rPr>
                <w:rFonts w:cs="Calibri"/>
                <w:bCs/>
                <w:color w:val="000000"/>
                <w:sz w:val="24"/>
                <w:szCs w:val="24"/>
              </w:rPr>
            </w:pPr>
          </w:p>
          <w:p w14:paraId="6F1DCB73" w14:textId="77777777" w:rsidR="000D5EAB" w:rsidRPr="00447F94" w:rsidRDefault="000D5EAB" w:rsidP="00F87BCD">
            <w:pPr>
              <w:autoSpaceDE w:val="0"/>
              <w:autoSpaceDN w:val="0"/>
              <w:adjustRightInd w:val="0"/>
              <w:rPr>
                <w:rFonts w:cs="Calibri"/>
                <w:bCs/>
                <w:color w:val="000000"/>
                <w:sz w:val="24"/>
                <w:szCs w:val="24"/>
              </w:rPr>
            </w:pPr>
            <w:r>
              <w:rPr>
                <w:rFonts w:cs="Calibri"/>
                <w:bCs/>
                <w:color w:val="000000"/>
                <w:sz w:val="24"/>
                <w:szCs w:val="24"/>
              </w:rPr>
              <w:t>12hrs</w:t>
            </w:r>
          </w:p>
        </w:tc>
      </w:tr>
      <w:tr w:rsidR="003C3C71" w:rsidRPr="00447F94" w14:paraId="6F1DCB7A" w14:textId="77777777" w:rsidTr="0028295A">
        <w:trPr>
          <w:trHeight w:val="794"/>
        </w:trPr>
        <w:tc>
          <w:tcPr>
            <w:tcW w:w="3933" w:type="dxa"/>
            <w:vAlign w:val="center"/>
          </w:tcPr>
          <w:p w14:paraId="6F1DCB75" w14:textId="77777777" w:rsidR="003C3C71" w:rsidRDefault="003C3C71" w:rsidP="00F87BCD">
            <w:pPr>
              <w:autoSpaceDE w:val="0"/>
              <w:autoSpaceDN w:val="0"/>
              <w:adjustRightInd w:val="0"/>
              <w:rPr>
                <w:rFonts w:cs="Calibri"/>
                <w:b/>
                <w:bCs/>
                <w:color w:val="000000"/>
                <w:sz w:val="24"/>
                <w:szCs w:val="24"/>
              </w:rPr>
            </w:pPr>
            <w:r w:rsidRPr="00DE3C08">
              <w:rPr>
                <w:rFonts w:cs="Calibri"/>
                <w:b/>
                <w:bCs/>
                <w:color w:val="000000"/>
                <w:sz w:val="24"/>
                <w:szCs w:val="24"/>
              </w:rPr>
              <w:t>Area 5</w:t>
            </w:r>
            <w:r>
              <w:rPr>
                <w:rFonts w:cs="Calibri"/>
                <w:b/>
                <w:bCs/>
                <w:color w:val="000000"/>
                <w:sz w:val="24"/>
                <w:szCs w:val="24"/>
              </w:rPr>
              <w:t xml:space="preserve"> (Yellow)</w:t>
            </w:r>
          </w:p>
          <w:p w14:paraId="6F1DCB76" w14:textId="77777777" w:rsidR="003C3C71" w:rsidRPr="00DE3C08" w:rsidRDefault="003C3C71" w:rsidP="00F87BCD">
            <w:pPr>
              <w:autoSpaceDE w:val="0"/>
              <w:autoSpaceDN w:val="0"/>
              <w:adjustRightInd w:val="0"/>
              <w:rPr>
                <w:rFonts w:cs="Calibri"/>
                <w:bCs/>
                <w:color w:val="000000"/>
                <w:sz w:val="24"/>
                <w:szCs w:val="24"/>
              </w:rPr>
            </w:pPr>
            <w:r w:rsidRPr="00DE3C08">
              <w:rPr>
                <w:rFonts w:cs="Calibri"/>
                <w:bCs/>
                <w:color w:val="000000"/>
                <w:sz w:val="24"/>
                <w:szCs w:val="24"/>
              </w:rPr>
              <w:t>Sheila Scott Front and Rear</w:t>
            </w:r>
          </w:p>
        </w:tc>
        <w:tc>
          <w:tcPr>
            <w:tcW w:w="2129" w:type="dxa"/>
            <w:vAlign w:val="center"/>
          </w:tcPr>
          <w:p w14:paraId="6F1DCB77" w14:textId="77777777" w:rsidR="003C3C71" w:rsidRPr="00447F94" w:rsidRDefault="00195DF8" w:rsidP="00F87BCD">
            <w:pPr>
              <w:autoSpaceDE w:val="0"/>
              <w:autoSpaceDN w:val="0"/>
              <w:adjustRightInd w:val="0"/>
              <w:rPr>
                <w:rFonts w:cs="Calibri"/>
                <w:bCs/>
                <w:color w:val="000000"/>
                <w:sz w:val="24"/>
                <w:szCs w:val="24"/>
              </w:rPr>
            </w:pPr>
            <w:r>
              <w:rPr>
                <w:rFonts w:cs="Calibri"/>
                <w:bCs/>
                <w:color w:val="000000"/>
                <w:sz w:val="24"/>
                <w:szCs w:val="24"/>
              </w:rPr>
              <w:t>1 – 10 &amp; 12 - 14</w:t>
            </w:r>
          </w:p>
        </w:tc>
        <w:tc>
          <w:tcPr>
            <w:tcW w:w="2126" w:type="dxa"/>
          </w:tcPr>
          <w:p w14:paraId="6F1DCB78" w14:textId="77777777" w:rsidR="0028295A" w:rsidRDefault="0028295A" w:rsidP="00F87BCD">
            <w:pPr>
              <w:autoSpaceDE w:val="0"/>
              <w:autoSpaceDN w:val="0"/>
              <w:adjustRightInd w:val="0"/>
              <w:rPr>
                <w:rFonts w:cs="Calibri"/>
                <w:bCs/>
                <w:color w:val="000000"/>
                <w:sz w:val="24"/>
                <w:szCs w:val="24"/>
              </w:rPr>
            </w:pPr>
          </w:p>
          <w:p w14:paraId="6F1DCB79" w14:textId="77777777" w:rsidR="0028295A" w:rsidRPr="00447F94" w:rsidRDefault="0028295A" w:rsidP="00F87BCD">
            <w:pPr>
              <w:autoSpaceDE w:val="0"/>
              <w:autoSpaceDN w:val="0"/>
              <w:adjustRightInd w:val="0"/>
              <w:rPr>
                <w:rFonts w:cs="Calibri"/>
                <w:bCs/>
                <w:color w:val="000000"/>
                <w:sz w:val="24"/>
                <w:szCs w:val="24"/>
              </w:rPr>
            </w:pPr>
            <w:r>
              <w:rPr>
                <w:rFonts w:cs="Calibri"/>
                <w:bCs/>
                <w:color w:val="000000"/>
                <w:sz w:val="24"/>
                <w:szCs w:val="24"/>
              </w:rPr>
              <w:t>4hrs</w:t>
            </w:r>
          </w:p>
        </w:tc>
      </w:tr>
      <w:tr w:rsidR="003C3C71" w:rsidRPr="00447F94" w14:paraId="6F1DCB81" w14:textId="77777777" w:rsidTr="003C3C71">
        <w:trPr>
          <w:trHeight w:val="409"/>
        </w:trPr>
        <w:tc>
          <w:tcPr>
            <w:tcW w:w="3933" w:type="dxa"/>
            <w:vAlign w:val="center"/>
          </w:tcPr>
          <w:p w14:paraId="6F1DCB7B" w14:textId="77777777" w:rsidR="003C3C71" w:rsidRPr="00BD031C" w:rsidRDefault="003C3C71" w:rsidP="00F87BCD">
            <w:pPr>
              <w:autoSpaceDE w:val="0"/>
              <w:autoSpaceDN w:val="0"/>
              <w:adjustRightInd w:val="0"/>
              <w:rPr>
                <w:rFonts w:cs="Calibri"/>
                <w:b/>
                <w:bCs/>
                <w:color w:val="000000"/>
                <w:sz w:val="24"/>
                <w:szCs w:val="24"/>
              </w:rPr>
            </w:pPr>
            <w:r w:rsidRPr="00BD031C">
              <w:rPr>
                <w:rFonts w:cs="Calibri"/>
                <w:b/>
                <w:bCs/>
                <w:color w:val="000000"/>
                <w:sz w:val="24"/>
                <w:szCs w:val="24"/>
              </w:rPr>
              <w:t>Area 6</w:t>
            </w:r>
            <w:r>
              <w:rPr>
                <w:rFonts w:cs="Calibri"/>
                <w:b/>
                <w:bCs/>
                <w:color w:val="000000"/>
                <w:sz w:val="24"/>
                <w:szCs w:val="24"/>
              </w:rPr>
              <w:t xml:space="preserve"> (Brown)</w:t>
            </w:r>
          </w:p>
          <w:p w14:paraId="6F1DCB7C" w14:textId="77777777" w:rsidR="003C3C71" w:rsidRPr="00447F94" w:rsidRDefault="003C3C71" w:rsidP="00F87BCD">
            <w:pPr>
              <w:autoSpaceDE w:val="0"/>
              <w:autoSpaceDN w:val="0"/>
              <w:adjustRightInd w:val="0"/>
              <w:rPr>
                <w:rFonts w:cs="Calibri"/>
                <w:bCs/>
                <w:color w:val="000000"/>
                <w:sz w:val="24"/>
                <w:szCs w:val="24"/>
              </w:rPr>
            </w:pPr>
            <w:r>
              <w:rPr>
                <w:rFonts w:cs="Calibri"/>
                <w:bCs/>
                <w:color w:val="000000"/>
                <w:sz w:val="24"/>
                <w:szCs w:val="24"/>
              </w:rPr>
              <w:t>Charles Darwin Front/ Binyon North &amp; Main/Costa Quad/Side of Sand Filled Astro/Wisteria Quad /Hines Front</w:t>
            </w:r>
          </w:p>
        </w:tc>
        <w:tc>
          <w:tcPr>
            <w:tcW w:w="2129" w:type="dxa"/>
            <w:vAlign w:val="center"/>
          </w:tcPr>
          <w:p w14:paraId="6F1DCB7D" w14:textId="5C199EEB" w:rsidR="003C3C71" w:rsidRPr="00447F94" w:rsidRDefault="00195DF8" w:rsidP="00F87BCD">
            <w:pPr>
              <w:autoSpaceDE w:val="0"/>
              <w:autoSpaceDN w:val="0"/>
              <w:adjustRightInd w:val="0"/>
              <w:rPr>
                <w:rFonts w:cs="Calibri"/>
                <w:bCs/>
                <w:color w:val="000000"/>
                <w:sz w:val="24"/>
                <w:szCs w:val="24"/>
              </w:rPr>
            </w:pPr>
            <w:r>
              <w:rPr>
                <w:rFonts w:cs="Calibri"/>
                <w:bCs/>
                <w:color w:val="000000"/>
                <w:sz w:val="24"/>
                <w:szCs w:val="24"/>
              </w:rPr>
              <w:t>1 – 10 &amp; 13-14</w:t>
            </w:r>
            <w:r w:rsidR="00C228A3">
              <w:rPr>
                <w:rFonts w:cs="Calibri"/>
                <w:bCs/>
                <w:color w:val="000000"/>
                <w:sz w:val="24"/>
                <w:szCs w:val="24"/>
              </w:rPr>
              <w:t xml:space="preserve"> &amp; 17</w:t>
            </w:r>
          </w:p>
        </w:tc>
        <w:tc>
          <w:tcPr>
            <w:tcW w:w="2126" w:type="dxa"/>
          </w:tcPr>
          <w:p w14:paraId="6F1DCB7E" w14:textId="77777777" w:rsidR="003C3C71" w:rsidRDefault="003C3C71" w:rsidP="00F87BCD">
            <w:pPr>
              <w:autoSpaceDE w:val="0"/>
              <w:autoSpaceDN w:val="0"/>
              <w:adjustRightInd w:val="0"/>
              <w:rPr>
                <w:rFonts w:cs="Calibri"/>
                <w:bCs/>
                <w:color w:val="000000"/>
                <w:sz w:val="24"/>
                <w:szCs w:val="24"/>
              </w:rPr>
            </w:pPr>
          </w:p>
          <w:p w14:paraId="6F1DCB7F" w14:textId="77777777" w:rsidR="000D5EAB" w:rsidRDefault="000D5EAB" w:rsidP="00F87BCD">
            <w:pPr>
              <w:autoSpaceDE w:val="0"/>
              <w:autoSpaceDN w:val="0"/>
              <w:adjustRightInd w:val="0"/>
              <w:rPr>
                <w:rFonts w:cs="Calibri"/>
                <w:bCs/>
                <w:color w:val="000000"/>
                <w:sz w:val="24"/>
                <w:szCs w:val="24"/>
              </w:rPr>
            </w:pPr>
          </w:p>
          <w:p w14:paraId="6F1DCB80" w14:textId="77777777" w:rsidR="000D5EAB" w:rsidRDefault="00DA6499" w:rsidP="00F87BCD">
            <w:pPr>
              <w:autoSpaceDE w:val="0"/>
              <w:autoSpaceDN w:val="0"/>
              <w:adjustRightInd w:val="0"/>
              <w:rPr>
                <w:rFonts w:cs="Calibri"/>
                <w:bCs/>
                <w:color w:val="000000"/>
                <w:sz w:val="24"/>
                <w:szCs w:val="24"/>
              </w:rPr>
            </w:pPr>
            <w:r>
              <w:rPr>
                <w:rFonts w:cs="Calibri"/>
                <w:bCs/>
                <w:color w:val="000000"/>
                <w:sz w:val="24"/>
                <w:szCs w:val="24"/>
              </w:rPr>
              <w:t>10hrs</w:t>
            </w:r>
          </w:p>
        </w:tc>
      </w:tr>
      <w:tr w:rsidR="003C3C71" w:rsidRPr="00447F94" w14:paraId="6F1DCB87" w14:textId="77777777" w:rsidTr="003C3C71">
        <w:trPr>
          <w:trHeight w:val="429"/>
        </w:trPr>
        <w:tc>
          <w:tcPr>
            <w:tcW w:w="3933" w:type="dxa"/>
            <w:vAlign w:val="center"/>
          </w:tcPr>
          <w:p w14:paraId="6F1DCB82" w14:textId="77777777" w:rsidR="003C3C71" w:rsidRPr="00BD031C" w:rsidRDefault="003C3C71" w:rsidP="00F87BCD">
            <w:pPr>
              <w:autoSpaceDE w:val="0"/>
              <w:autoSpaceDN w:val="0"/>
              <w:adjustRightInd w:val="0"/>
              <w:rPr>
                <w:rFonts w:cs="Calibri"/>
                <w:b/>
                <w:bCs/>
                <w:color w:val="000000"/>
                <w:sz w:val="24"/>
                <w:szCs w:val="24"/>
              </w:rPr>
            </w:pPr>
            <w:r w:rsidRPr="00BD031C">
              <w:rPr>
                <w:rFonts w:cs="Calibri"/>
                <w:b/>
                <w:bCs/>
                <w:color w:val="000000"/>
                <w:sz w:val="24"/>
                <w:szCs w:val="24"/>
              </w:rPr>
              <w:t>Area 7</w:t>
            </w:r>
            <w:r>
              <w:rPr>
                <w:rFonts w:cs="Calibri"/>
                <w:b/>
                <w:bCs/>
                <w:color w:val="000000"/>
                <w:sz w:val="24"/>
                <w:szCs w:val="24"/>
              </w:rPr>
              <w:t xml:space="preserve"> (Pink)</w:t>
            </w:r>
          </w:p>
          <w:p w14:paraId="6F1DCB83" w14:textId="77777777" w:rsidR="003C3C71" w:rsidRPr="00447F94" w:rsidRDefault="003C3C71" w:rsidP="00F87BCD">
            <w:pPr>
              <w:autoSpaceDE w:val="0"/>
              <w:autoSpaceDN w:val="0"/>
              <w:adjustRightInd w:val="0"/>
              <w:rPr>
                <w:rFonts w:cs="Calibri"/>
                <w:bCs/>
                <w:color w:val="000000"/>
                <w:sz w:val="24"/>
                <w:szCs w:val="24"/>
              </w:rPr>
            </w:pPr>
            <w:r>
              <w:rPr>
                <w:rFonts w:cs="Calibri"/>
                <w:bCs/>
                <w:color w:val="000000"/>
                <w:sz w:val="24"/>
                <w:szCs w:val="24"/>
              </w:rPr>
              <w:t>Woodbury Front &amp; Rear/ Secret Garden</w:t>
            </w:r>
          </w:p>
        </w:tc>
        <w:tc>
          <w:tcPr>
            <w:tcW w:w="2129" w:type="dxa"/>
            <w:vAlign w:val="center"/>
          </w:tcPr>
          <w:p w14:paraId="6F1DCB84" w14:textId="77777777" w:rsidR="003C3C71" w:rsidRPr="00447F94" w:rsidRDefault="00195DF8" w:rsidP="00F87BCD">
            <w:pPr>
              <w:autoSpaceDE w:val="0"/>
              <w:autoSpaceDN w:val="0"/>
              <w:adjustRightInd w:val="0"/>
              <w:rPr>
                <w:rFonts w:cs="Calibri"/>
                <w:bCs/>
                <w:color w:val="000000"/>
                <w:sz w:val="24"/>
                <w:szCs w:val="24"/>
              </w:rPr>
            </w:pPr>
            <w:r>
              <w:rPr>
                <w:rFonts w:cs="Calibri"/>
                <w:bCs/>
                <w:color w:val="000000"/>
                <w:sz w:val="24"/>
                <w:szCs w:val="24"/>
              </w:rPr>
              <w:t>1 – 10 &amp; 12 - 13</w:t>
            </w:r>
          </w:p>
        </w:tc>
        <w:tc>
          <w:tcPr>
            <w:tcW w:w="2126" w:type="dxa"/>
          </w:tcPr>
          <w:p w14:paraId="6F1DCB85" w14:textId="77777777" w:rsidR="003C3C71" w:rsidRDefault="003C3C71" w:rsidP="00F87BCD">
            <w:pPr>
              <w:autoSpaceDE w:val="0"/>
              <w:autoSpaceDN w:val="0"/>
              <w:adjustRightInd w:val="0"/>
              <w:rPr>
                <w:rFonts w:cs="Calibri"/>
                <w:bCs/>
                <w:color w:val="000000"/>
                <w:sz w:val="24"/>
                <w:szCs w:val="24"/>
              </w:rPr>
            </w:pPr>
          </w:p>
          <w:p w14:paraId="6F1DCB86" w14:textId="77777777" w:rsidR="00DA6499" w:rsidRDefault="00DA6499" w:rsidP="00F87BCD">
            <w:pPr>
              <w:autoSpaceDE w:val="0"/>
              <w:autoSpaceDN w:val="0"/>
              <w:adjustRightInd w:val="0"/>
              <w:rPr>
                <w:rFonts w:cs="Calibri"/>
                <w:bCs/>
                <w:color w:val="000000"/>
                <w:sz w:val="24"/>
                <w:szCs w:val="24"/>
              </w:rPr>
            </w:pPr>
            <w:r>
              <w:rPr>
                <w:rFonts w:cs="Calibri"/>
                <w:bCs/>
                <w:color w:val="000000"/>
                <w:sz w:val="24"/>
                <w:szCs w:val="24"/>
              </w:rPr>
              <w:t>14hrs</w:t>
            </w:r>
          </w:p>
        </w:tc>
      </w:tr>
      <w:tr w:rsidR="003C3C71" w:rsidRPr="00447F94" w14:paraId="6F1DCB8F" w14:textId="77777777" w:rsidTr="00DA6499">
        <w:trPr>
          <w:trHeight w:val="1024"/>
        </w:trPr>
        <w:tc>
          <w:tcPr>
            <w:tcW w:w="3933" w:type="dxa"/>
            <w:vAlign w:val="center"/>
          </w:tcPr>
          <w:p w14:paraId="6F1DCB88" w14:textId="77777777" w:rsidR="003C3C71" w:rsidRDefault="003C3C71" w:rsidP="00F87BCD">
            <w:pPr>
              <w:autoSpaceDE w:val="0"/>
              <w:autoSpaceDN w:val="0"/>
              <w:adjustRightInd w:val="0"/>
              <w:rPr>
                <w:rFonts w:cs="Calibri"/>
                <w:b/>
                <w:bCs/>
                <w:color w:val="000000"/>
                <w:sz w:val="24"/>
                <w:szCs w:val="24"/>
              </w:rPr>
            </w:pPr>
            <w:r w:rsidRPr="00BD031C">
              <w:rPr>
                <w:rFonts w:cs="Calibri"/>
                <w:b/>
                <w:bCs/>
                <w:color w:val="000000"/>
                <w:sz w:val="24"/>
                <w:szCs w:val="24"/>
              </w:rPr>
              <w:t>Area 8</w:t>
            </w:r>
            <w:r>
              <w:rPr>
                <w:rFonts w:cs="Calibri"/>
                <w:b/>
                <w:bCs/>
                <w:color w:val="000000"/>
                <w:sz w:val="24"/>
                <w:szCs w:val="24"/>
              </w:rPr>
              <w:t xml:space="preserve"> (Purple)</w:t>
            </w:r>
          </w:p>
          <w:p w14:paraId="6F1DCB89" w14:textId="77777777" w:rsidR="003C3C71" w:rsidRPr="00BD031C" w:rsidRDefault="003C3C71" w:rsidP="00F87BCD">
            <w:pPr>
              <w:autoSpaceDE w:val="0"/>
              <w:autoSpaceDN w:val="0"/>
              <w:adjustRightInd w:val="0"/>
              <w:rPr>
                <w:rFonts w:cs="Calibri"/>
                <w:bCs/>
                <w:color w:val="000000"/>
                <w:sz w:val="24"/>
                <w:szCs w:val="24"/>
              </w:rPr>
            </w:pPr>
            <w:r w:rsidRPr="00BD031C">
              <w:rPr>
                <w:rFonts w:cs="Calibri"/>
                <w:bCs/>
                <w:color w:val="000000"/>
                <w:sz w:val="24"/>
                <w:szCs w:val="24"/>
              </w:rPr>
              <w:t>Malvern Gate surrounds</w:t>
            </w:r>
            <w:r>
              <w:rPr>
                <w:rFonts w:cs="Calibri"/>
                <w:bCs/>
                <w:color w:val="000000"/>
                <w:sz w:val="24"/>
                <w:szCs w:val="24"/>
              </w:rPr>
              <w:t>/ Pierson Surrounds/Front Reception/SU Front/Conference Car park</w:t>
            </w:r>
          </w:p>
        </w:tc>
        <w:tc>
          <w:tcPr>
            <w:tcW w:w="2129" w:type="dxa"/>
            <w:vAlign w:val="center"/>
          </w:tcPr>
          <w:p w14:paraId="6F1DCB8A" w14:textId="77777777" w:rsidR="00DA6499" w:rsidRDefault="00DA6499" w:rsidP="00F87BCD">
            <w:pPr>
              <w:autoSpaceDE w:val="0"/>
              <w:autoSpaceDN w:val="0"/>
              <w:adjustRightInd w:val="0"/>
              <w:rPr>
                <w:rFonts w:cs="Calibri"/>
                <w:bCs/>
                <w:color w:val="000000"/>
                <w:sz w:val="24"/>
                <w:szCs w:val="24"/>
              </w:rPr>
            </w:pPr>
          </w:p>
          <w:p w14:paraId="6F1DCB8B" w14:textId="77777777" w:rsidR="003C3C71" w:rsidRPr="00447F94" w:rsidRDefault="00195DF8" w:rsidP="00F87BCD">
            <w:pPr>
              <w:autoSpaceDE w:val="0"/>
              <w:autoSpaceDN w:val="0"/>
              <w:adjustRightInd w:val="0"/>
              <w:rPr>
                <w:rFonts w:cs="Calibri"/>
                <w:bCs/>
                <w:color w:val="000000"/>
                <w:sz w:val="24"/>
                <w:szCs w:val="24"/>
              </w:rPr>
            </w:pPr>
            <w:r>
              <w:rPr>
                <w:rFonts w:cs="Calibri"/>
                <w:bCs/>
                <w:color w:val="000000"/>
                <w:sz w:val="24"/>
                <w:szCs w:val="24"/>
              </w:rPr>
              <w:t>1 - 14</w:t>
            </w:r>
          </w:p>
        </w:tc>
        <w:tc>
          <w:tcPr>
            <w:tcW w:w="2126" w:type="dxa"/>
          </w:tcPr>
          <w:p w14:paraId="6F1DCB8C" w14:textId="77777777" w:rsidR="003C3C71" w:rsidRDefault="003C3C71" w:rsidP="00F87BCD">
            <w:pPr>
              <w:autoSpaceDE w:val="0"/>
              <w:autoSpaceDN w:val="0"/>
              <w:adjustRightInd w:val="0"/>
              <w:rPr>
                <w:rFonts w:cs="Calibri"/>
                <w:bCs/>
                <w:color w:val="000000"/>
                <w:sz w:val="24"/>
                <w:szCs w:val="24"/>
              </w:rPr>
            </w:pPr>
          </w:p>
          <w:p w14:paraId="6F1DCB8D" w14:textId="77777777" w:rsidR="00DA6499" w:rsidRDefault="00DA6499" w:rsidP="00F87BCD">
            <w:pPr>
              <w:autoSpaceDE w:val="0"/>
              <w:autoSpaceDN w:val="0"/>
              <w:adjustRightInd w:val="0"/>
              <w:rPr>
                <w:rFonts w:cs="Calibri"/>
                <w:bCs/>
                <w:color w:val="000000"/>
                <w:sz w:val="24"/>
                <w:szCs w:val="24"/>
              </w:rPr>
            </w:pPr>
          </w:p>
          <w:p w14:paraId="6F1DCB8E" w14:textId="77777777" w:rsidR="00DA6499" w:rsidRDefault="00DA6499" w:rsidP="00F87BCD">
            <w:pPr>
              <w:autoSpaceDE w:val="0"/>
              <w:autoSpaceDN w:val="0"/>
              <w:adjustRightInd w:val="0"/>
              <w:rPr>
                <w:rFonts w:cs="Calibri"/>
                <w:bCs/>
                <w:color w:val="000000"/>
                <w:sz w:val="24"/>
                <w:szCs w:val="24"/>
              </w:rPr>
            </w:pPr>
            <w:r>
              <w:rPr>
                <w:rFonts w:cs="Calibri"/>
                <w:bCs/>
                <w:color w:val="000000"/>
                <w:sz w:val="24"/>
                <w:szCs w:val="24"/>
              </w:rPr>
              <w:t>24hrs</w:t>
            </w:r>
          </w:p>
        </w:tc>
      </w:tr>
      <w:tr w:rsidR="003C3C71" w:rsidRPr="00447F94" w14:paraId="6F1DCB98" w14:textId="77777777" w:rsidTr="003C3C71">
        <w:trPr>
          <w:trHeight w:val="429"/>
        </w:trPr>
        <w:tc>
          <w:tcPr>
            <w:tcW w:w="3933" w:type="dxa"/>
            <w:vAlign w:val="center"/>
          </w:tcPr>
          <w:p w14:paraId="6F1DCB90" w14:textId="77777777" w:rsidR="003C3C71" w:rsidRPr="00BD031C" w:rsidRDefault="003C3C71" w:rsidP="00F87BCD">
            <w:pPr>
              <w:autoSpaceDE w:val="0"/>
              <w:autoSpaceDN w:val="0"/>
              <w:adjustRightInd w:val="0"/>
              <w:rPr>
                <w:rFonts w:cs="Calibri"/>
                <w:b/>
                <w:bCs/>
                <w:color w:val="000000"/>
                <w:sz w:val="24"/>
                <w:szCs w:val="24"/>
              </w:rPr>
            </w:pPr>
            <w:r w:rsidRPr="00BD031C">
              <w:rPr>
                <w:rFonts w:cs="Calibri"/>
                <w:b/>
                <w:bCs/>
                <w:color w:val="000000"/>
                <w:sz w:val="24"/>
                <w:szCs w:val="24"/>
              </w:rPr>
              <w:t>Area 9</w:t>
            </w:r>
            <w:r>
              <w:rPr>
                <w:rFonts w:cs="Calibri"/>
                <w:b/>
                <w:bCs/>
                <w:color w:val="000000"/>
                <w:sz w:val="24"/>
                <w:szCs w:val="24"/>
              </w:rPr>
              <w:t xml:space="preserve"> (Grey)</w:t>
            </w:r>
          </w:p>
          <w:p w14:paraId="6F1DCB91" w14:textId="77777777" w:rsidR="003C3C71" w:rsidRDefault="003C3C71" w:rsidP="00F87BCD">
            <w:pPr>
              <w:autoSpaceDE w:val="0"/>
              <w:autoSpaceDN w:val="0"/>
              <w:adjustRightInd w:val="0"/>
              <w:rPr>
                <w:rFonts w:cs="Calibri"/>
                <w:bCs/>
                <w:color w:val="000000"/>
                <w:sz w:val="24"/>
                <w:szCs w:val="24"/>
              </w:rPr>
            </w:pPr>
            <w:r>
              <w:rPr>
                <w:rFonts w:cs="Calibri"/>
                <w:bCs/>
                <w:color w:val="000000"/>
                <w:sz w:val="24"/>
                <w:szCs w:val="24"/>
              </w:rPr>
              <w:t>Conservation Area/Rear of Pollen/Rear of Science Labs</w:t>
            </w:r>
          </w:p>
          <w:p w14:paraId="6F1DCB92" w14:textId="77777777" w:rsidR="003C3C71" w:rsidRPr="00447F94" w:rsidRDefault="003C3C71" w:rsidP="00F87BCD">
            <w:pPr>
              <w:autoSpaceDE w:val="0"/>
              <w:autoSpaceDN w:val="0"/>
              <w:adjustRightInd w:val="0"/>
              <w:rPr>
                <w:rFonts w:cs="Calibri"/>
                <w:bCs/>
                <w:color w:val="000000"/>
                <w:sz w:val="24"/>
                <w:szCs w:val="24"/>
              </w:rPr>
            </w:pPr>
          </w:p>
        </w:tc>
        <w:tc>
          <w:tcPr>
            <w:tcW w:w="2129" w:type="dxa"/>
            <w:vAlign w:val="center"/>
          </w:tcPr>
          <w:p w14:paraId="6F1DCB93" w14:textId="77777777" w:rsidR="00DA6499" w:rsidRDefault="00DA6499" w:rsidP="00F87BCD">
            <w:pPr>
              <w:autoSpaceDE w:val="0"/>
              <w:autoSpaceDN w:val="0"/>
              <w:adjustRightInd w:val="0"/>
              <w:rPr>
                <w:rFonts w:cs="Calibri"/>
                <w:bCs/>
                <w:color w:val="000000"/>
                <w:sz w:val="24"/>
                <w:szCs w:val="24"/>
              </w:rPr>
            </w:pPr>
          </w:p>
          <w:p w14:paraId="6F1DCB94" w14:textId="77777777" w:rsidR="003C3C71" w:rsidRPr="00447F94" w:rsidRDefault="00F87BCD" w:rsidP="00F87BCD">
            <w:pPr>
              <w:autoSpaceDE w:val="0"/>
              <w:autoSpaceDN w:val="0"/>
              <w:adjustRightInd w:val="0"/>
              <w:rPr>
                <w:rFonts w:cs="Calibri"/>
                <w:bCs/>
                <w:color w:val="000000"/>
                <w:sz w:val="24"/>
                <w:szCs w:val="24"/>
              </w:rPr>
            </w:pPr>
            <w:r>
              <w:rPr>
                <w:rFonts w:cs="Calibri"/>
                <w:bCs/>
                <w:color w:val="000000"/>
                <w:sz w:val="24"/>
                <w:szCs w:val="24"/>
              </w:rPr>
              <w:t>1 – 10 &amp; 12 -  13</w:t>
            </w:r>
          </w:p>
        </w:tc>
        <w:tc>
          <w:tcPr>
            <w:tcW w:w="2126" w:type="dxa"/>
          </w:tcPr>
          <w:p w14:paraId="6F1DCB95" w14:textId="77777777" w:rsidR="003C3C71" w:rsidRDefault="003C3C71" w:rsidP="00F87BCD">
            <w:pPr>
              <w:autoSpaceDE w:val="0"/>
              <w:autoSpaceDN w:val="0"/>
              <w:adjustRightInd w:val="0"/>
              <w:rPr>
                <w:rFonts w:cs="Calibri"/>
                <w:bCs/>
                <w:color w:val="000000"/>
                <w:sz w:val="24"/>
                <w:szCs w:val="24"/>
              </w:rPr>
            </w:pPr>
          </w:p>
          <w:p w14:paraId="6F1DCB96" w14:textId="77777777" w:rsidR="00DA6499" w:rsidRDefault="00DA6499" w:rsidP="00F87BCD">
            <w:pPr>
              <w:autoSpaceDE w:val="0"/>
              <w:autoSpaceDN w:val="0"/>
              <w:adjustRightInd w:val="0"/>
              <w:rPr>
                <w:rFonts w:cs="Calibri"/>
                <w:bCs/>
                <w:color w:val="000000"/>
                <w:sz w:val="24"/>
                <w:szCs w:val="24"/>
              </w:rPr>
            </w:pPr>
          </w:p>
          <w:p w14:paraId="6F1DCB97" w14:textId="77777777" w:rsidR="00DA6499" w:rsidRDefault="00DA6499" w:rsidP="00F87BCD">
            <w:pPr>
              <w:autoSpaceDE w:val="0"/>
              <w:autoSpaceDN w:val="0"/>
              <w:adjustRightInd w:val="0"/>
              <w:rPr>
                <w:rFonts w:cs="Calibri"/>
                <w:bCs/>
                <w:color w:val="000000"/>
                <w:sz w:val="24"/>
                <w:szCs w:val="24"/>
              </w:rPr>
            </w:pPr>
            <w:r>
              <w:rPr>
                <w:rFonts w:cs="Calibri"/>
                <w:bCs/>
                <w:color w:val="000000"/>
                <w:sz w:val="24"/>
                <w:szCs w:val="24"/>
              </w:rPr>
              <w:t>24hrs (Seasonal)</w:t>
            </w:r>
          </w:p>
        </w:tc>
      </w:tr>
      <w:tr w:rsidR="003C3C71" w14:paraId="6F1DCB9F" w14:textId="77777777" w:rsidTr="003C3C71">
        <w:trPr>
          <w:trHeight w:val="429"/>
        </w:trPr>
        <w:tc>
          <w:tcPr>
            <w:tcW w:w="3933" w:type="dxa"/>
            <w:vAlign w:val="center"/>
          </w:tcPr>
          <w:p w14:paraId="6F1DCB99" w14:textId="77777777" w:rsidR="003C3C71" w:rsidRDefault="003C3C71" w:rsidP="00F87BCD">
            <w:pPr>
              <w:autoSpaceDE w:val="0"/>
              <w:autoSpaceDN w:val="0"/>
              <w:adjustRightInd w:val="0"/>
              <w:rPr>
                <w:rFonts w:cs="Calibri"/>
                <w:b/>
                <w:bCs/>
                <w:color w:val="000000"/>
                <w:sz w:val="24"/>
                <w:szCs w:val="24"/>
              </w:rPr>
            </w:pPr>
            <w:r>
              <w:rPr>
                <w:rFonts w:cs="Calibri"/>
                <w:b/>
                <w:bCs/>
                <w:color w:val="000000"/>
                <w:sz w:val="24"/>
                <w:szCs w:val="24"/>
              </w:rPr>
              <w:t>Area 10</w:t>
            </w:r>
          </w:p>
          <w:p w14:paraId="44477A8B" w14:textId="77777777" w:rsidR="003C3C71" w:rsidRDefault="00C740DD" w:rsidP="00C740DD">
            <w:pPr>
              <w:autoSpaceDE w:val="0"/>
              <w:autoSpaceDN w:val="0"/>
              <w:adjustRightInd w:val="0"/>
              <w:rPr>
                <w:rFonts w:cs="Calibri"/>
                <w:bCs/>
                <w:color w:val="000000"/>
                <w:sz w:val="24"/>
                <w:szCs w:val="24"/>
              </w:rPr>
            </w:pPr>
            <w:r>
              <w:rPr>
                <w:rFonts w:cs="Calibri"/>
                <w:bCs/>
                <w:color w:val="000000"/>
                <w:sz w:val="24"/>
                <w:szCs w:val="24"/>
              </w:rPr>
              <w:t>Jenny Lind</w:t>
            </w:r>
          </w:p>
          <w:p w14:paraId="6F1DCB9B" w14:textId="16B54C94" w:rsidR="00C740DD" w:rsidRPr="00BD031C" w:rsidRDefault="00C740DD" w:rsidP="00C740DD">
            <w:pPr>
              <w:autoSpaceDE w:val="0"/>
              <w:autoSpaceDN w:val="0"/>
              <w:adjustRightInd w:val="0"/>
              <w:rPr>
                <w:rFonts w:cs="Calibri"/>
                <w:b/>
                <w:bCs/>
                <w:color w:val="000000"/>
                <w:sz w:val="24"/>
                <w:szCs w:val="24"/>
              </w:rPr>
            </w:pPr>
          </w:p>
        </w:tc>
        <w:tc>
          <w:tcPr>
            <w:tcW w:w="2129" w:type="dxa"/>
            <w:vAlign w:val="center"/>
          </w:tcPr>
          <w:p w14:paraId="6F1DCB9C" w14:textId="77777777" w:rsidR="003C3C71" w:rsidRDefault="00F87BCD" w:rsidP="00F87BCD">
            <w:pPr>
              <w:autoSpaceDE w:val="0"/>
              <w:autoSpaceDN w:val="0"/>
              <w:adjustRightInd w:val="0"/>
              <w:rPr>
                <w:rFonts w:cs="Calibri"/>
                <w:bCs/>
                <w:color w:val="000000"/>
                <w:sz w:val="24"/>
                <w:szCs w:val="24"/>
              </w:rPr>
            </w:pPr>
            <w:r>
              <w:rPr>
                <w:rFonts w:cs="Calibri"/>
                <w:bCs/>
                <w:color w:val="000000"/>
                <w:sz w:val="24"/>
                <w:szCs w:val="24"/>
              </w:rPr>
              <w:t>1  - 13</w:t>
            </w:r>
          </w:p>
        </w:tc>
        <w:tc>
          <w:tcPr>
            <w:tcW w:w="2126" w:type="dxa"/>
          </w:tcPr>
          <w:p w14:paraId="6F1DCB9D" w14:textId="77777777" w:rsidR="003C3C71" w:rsidRDefault="003C3C71" w:rsidP="00F87BCD">
            <w:pPr>
              <w:autoSpaceDE w:val="0"/>
              <w:autoSpaceDN w:val="0"/>
              <w:adjustRightInd w:val="0"/>
              <w:rPr>
                <w:rFonts w:cs="Calibri"/>
                <w:bCs/>
                <w:color w:val="000000"/>
                <w:sz w:val="24"/>
                <w:szCs w:val="24"/>
              </w:rPr>
            </w:pPr>
          </w:p>
          <w:p w14:paraId="6F1DCB9E" w14:textId="77777777" w:rsidR="00896E13" w:rsidRDefault="00896E13" w:rsidP="00F87BCD">
            <w:pPr>
              <w:autoSpaceDE w:val="0"/>
              <w:autoSpaceDN w:val="0"/>
              <w:adjustRightInd w:val="0"/>
              <w:rPr>
                <w:rFonts w:cs="Calibri"/>
                <w:bCs/>
                <w:color w:val="000000"/>
                <w:sz w:val="24"/>
                <w:szCs w:val="24"/>
              </w:rPr>
            </w:pPr>
            <w:r>
              <w:rPr>
                <w:rFonts w:cs="Calibri"/>
                <w:bCs/>
                <w:color w:val="000000"/>
                <w:sz w:val="24"/>
                <w:szCs w:val="24"/>
              </w:rPr>
              <w:t>7.5hrs</w:t>
            </w:r>
          </w:p>
        </w:tc>
      </w:tr>
      <w:tr w:rsidR="003C3C71" w:rsidRPr="00447F94" w14:paraId="6F1DCBA6" w14:textId="77777777" w:rsidTr="003C3C71">
        <w:trPr>
          <w:trHeight w:val="429"/>
        </w:trPr>
        <w:tc>
          <w:tcPr>
            <w:tcW w:w="3933" w:type="dxa"/>
            <w:vAlign w:val="center"/>
          </w:tcPr>
          <w:p w14:paraId="6F1DCBA0" w14:textId="77777777" w:rsidR="003C3C71" w:rsidRPr="00BD031C" w:rsidRDefault="003C3C71" w:rsidP="00F87BCD">
            <w:pPr>
              <w:autoSpaceDE w:val="0"/>
              <w:autoSpaceDN w:val="0"/>
              <w:adjustRightInd w:val="0"/>
              <w:rPr>
                <w:rFonts w:cs="Calibri"/>
                <w:b/>
                <w:bCs/>
                <w:color w:val="000000"/>
                <w:sz w:val="24"/>
                <w:szCs w:val="24"/>
              </w:rPr>
            </w:pPr>
            <w:r>
              <w:rPr>
                <w:rFonts w:cs="Calibri"/>
                <w:b/>
                <w:bCs/>
                <w:color w:val="000000"/>
                <w:sz w:val="24"/>
                <w:szCs w:val="24"/>
              </w:rPr>
              <w:t>Area 11</w:t>
            </w:r>
          </w:p>
          <w:p w14:paraId="6F1DCBA1" w14:textId="2115BE3C" w:rsidR="003C3C71" w:rsidRDefault="003C3C71" w:rsidP="00F87BCD">
            <w:pPr>
              <w:autoSpaceDE w:val="0"/>
              <w:autoSpaceDN w:val="0"/>
              <w:adjustRightInd w:val="0"/>
              <w:rPr>
                <w:rFonts w:cs="Calibri"/>
                <w:bCs/>
                <w:color w:val="000000"/>
                <w:sz w:val="24"/>
                <w:szCs w:val="24"/>
              </w:rPr>
            </w:pPr>
            <w:r>
              <w:rPr>
                <w:rFonts w:cs="Calibri"/>
                <w:bCs/>
                <w:color w:val="000000"/>
                <w:sz w:val="24"/>
                <w:szCs w:val="24"/>
              </w:rPr>
              <w:lastRenderedPageBreak/>
              <w:t>Hylton Road Garage/Storage</w:t>
            </w:r>
            <w:r w:rsidR="00C740DD">
              <w:rPr>
                <w:rFonts w:cs="Calibri"/>
                <w:bCs/>
                <w:color w:val="000000"/>
                <w:sz w:val="24"/>
                <w:szCs w:val="24"/>
              </w:rPr>
              <w:t>/ETB</w:t>
            </w:r>
          </w:p>
          <w:p w14:paraId="6F1DCBA2" w14:textId="77777777" w:rsidR="003C3C71" w:rsidRPr="00447F94" w:rsidRDefault="003C3C71" w:rsidP="00F87BCD">
            <w:pPr>
              <w:autoSpaceDE w:val="0"/>
              <w:autoSpaceDN w:val="0"/>
              <w:adjustRightInd w:val="0"/>
              <w:rPr>
                <w:rFonts w:cs="Calibri"/>
                <w:bCs/>
                <w:color w:val="000000"/>
                <w:sz w:val="24"/>
                <w:szCs w:val="24"/>
              </w:rPr>
            </w:pPr>
          </w:p>
        </w:tc>
        <w:tc>
          <w:tcPr>
            <w:tcW w:w="2129" w:type="dxa"/>
            <w:vAlign w:val="center"/>
          </w:tcPr>
          <w:p w14:paraId="6F1DCBA3" w14:textId="77777777" w:rsidR="003C3C71" w:rsidRPr="00447F94" w:rsidRDefault="00F87BCD" w:rsidP="00F87BCD">
            <w:pPr>
              <w:autoSpaceDE w:val="0"/>
              <w:autoSpaceDN w:val="0"/>
              <w:adjustRightInd w:val="0"/>
              <w:rPr>
                <w:rFonts w:cs="Calibri"/>
                <w:bCs/>
                <w:color w:val="000000"/>
                <w:sz w:val="24"/>
                <w:szCs w:val="24"/>
              </w:rPr>
            </w:pPr>
            <w:r>
              <w:rPr>
                <w:rFonts w:cs="Calibri"/>
                <w:bCs/>
                <w:color w:val="000000"/>
                <w:sz w:val="24"/>
                <w:szCs w:val="24"/>
              </w:rPr>
              <w:lastRenderedPageBreak/>
              <w:t xml:space="preserve">4 </w:t>
            </w:r>
            <w:r w:rsidR="00D71085">
              <w:rPr>
                <w:rFonts w:cs="Calibri"/>
                <w:bCs/>
                <w:color w:val="000000"/>
                <w:sz w:val="24"/>
                <w:szCs w:val="24"/>
              </w:rPr>
              <w:t>–</w:t>
            </w:r>
            <w:r>
              <w:rPr>
                <w:rFonts w:cs="Calibri"/>
                <w:bCs/>
                <w:color w:val="000000"/>
                <w:sz w:val="24"/>
                <w:szCs w:val="24"/>
              </w:rPr>
              <w:t xml:space="preserve"> 10</w:t>
            </w:r>
            <w:r w:rsidR="00D71085">
              <w:rPr>
                <w:rFonts w:cs="Calibri"/>
                <w:bCs/>
                <w:color w:val="000000"/>
                <w:sz w:val="24"/>
                <w:szCs w:val="24"/>
              </w:rPr>
              <w:t xml:space="preserve"> &amp; 12-13</w:t>
            </w:r>
          </w:p>
        </w:tc>
        <w:tc>
          <w:tcPr>
            <w:tcW w:w="2126" w:type="dxa"/>
          </w:tcPr>
          <w:p w14:paraId="6F1DCBA4" w14:textId="77777777" w:rsidR="003C3C71" w:rsidRDefault="003C3C71" w:rsidP="00F87BCD">
            <w:pPr>
              <w:autoSpaceDE w:val="0"/>
              <w:autoSpaceDN w:val="0"/>
              <w:adjustRightInd w:val="0"/>
              <w:rPr>
                <w:rFonts w:cs="Calibri"/>
                <w:bCs/>
                <w:color w:val="000000"/>
                <w:sz w:val="24"/>
                <w:szCs w:val="24"/>
              </w:rPr>
            </w:pPr>
          </w:p>
          <w:p w14:paraId="6F1DCBA5" w14:textId="77777777" w:rsidR="00896E13" w:rsidRDefault="00896E13" w:rsidP="00F87BCD">
            <w:pPr>
              <w:autoSpaceDE w:val="0"/>
              <w:autoSpaceDN w:val="0"/>
              <w:adjustRightInd w:val="0"/>
              <w:rPr>
                <w:rFonts w:cs="Calibri"/>
                <w:bCs/>
                <w:color w:val="000000"/>
                <w:sz w:val="24"/>
                <w:szCs w:val="24"/>
              </w:rPr>
            </w:pPr>
            <w:r>
              <w:rPr>
                <w:rFonts w:cs="Calibri"/>
                <w:bCs/>
                <w:color w:val="000000"/>
                <w:sz w:val="24"/>
                <w:szCs w:val="24"/>
              </w:rPr>
              <w:lastRenderedPageBreak/>
              <w:t>4hrs</w:t>
            </w:r>
          </w:p>
        </w:tc>
      </w:tr>
      <w:tr w:rsidR="003C3C71" w:rsidRPr="00447F94" w14:paraId="6F1DCBAD" w14:textId="77777777" w:rsidTr="003C3C71">
        <w:trPr>
          <w:trHeight w:val="429"/>
        </w:trPr>
        <w:tc>
          <w:tcPr>
            <w:tcW w:w="3933" w:type="dxa"/>
            <w:vAlign w:val="center"/>
          </w:tcPr>
          <w:p w14:paraId="6F1DCBA7" w14:textId="77777777" w:rsidR="003C3C71" w:rsidRPr="00BD031C" w:rsidRDefault="003C3C71" w:rsidP="00F87BCD">
            <w:pPr>
              <w:autoSpaceDE w:val="0"/>
              <w:autoSpaceDN w:val="0"/>
              <w:adjustRightInd w:val="0"/>
              <w:rPr>
                <w:rFonts w:cs="Calibri"/>
                <w:b/>
                <w:bCs/>
                <w:color w:val="000000"/>
                <w:sz w:val="24"/>
                <w:szCs w:val="24"/>
              </w:rPr>
            </w:pPr>
            <w:r>
              <w:rPr>
                <w:rFonts w:cs="Calibri"/>
                <w:b/>
                <w:bCs/>
                <w:color w:val="000000"/>
                <w:sz w:val="24"/>
                <w:szCs w:val="24"/>
              </w:rPr>
              <w:lastRenderedPageBreak/>
              <w:t>Area 12</w:t>
            </w:r>
          </w:p>
          <w:p w14:paraId="6F1DCBA8" w14:textId="77777777" w:rsidR="003C3C71" w:rsidRDefault="003C3C71" w:rsidP="00F87BCD">
            <w:pPr>
              <w:autoSpaceDE w:val="0"/>
              <w:autoSpaceDN w:val="0"/>
              <w:adjustRightInd w:val="0"/>
              <w:rPr>
                <w:rFonts w:cs="Calibri"/>
                <w:bCs/>
                <w:color w:val="000000"/>
                <w:sz w:val="24"/>
                <w:szCs w:val="24"/>
              </w:rPr>
            </w:pPr>
            <w:r>
              <w:rPr>
                <w:rFonts w:cs="Calibri"/>
                <w:bCs/>
                <w:color w:val="000000"/>
                <w:sz w:val="24"/>
                <w:szCs w:val="24"/>
              </w:rPr>
              <w:t>Riverside/Arena</w:t>
            </w:r>
          </w:p>
          <w:p w14:paraId="6F1DCBA9" w14:textId="77777777" w:rsidR="003C3C71" w:rsidRPr="00447F94" w:rsidRDefault="003C3C71" w:rsidP="00F87BCD">
            <w:pPr>
              <w:autoSpaceDE w:val="0"/>
              <w:autoSpaceDN w:val="0"/>
              <w:adjustRightInd w:val="0"/>
              <w:rPr>
                <w:rFonts w:cs="Calibri"/>
                <w:bCs/>
                <w:color w:val="000000"/>
                <w:sz w:val="24"/>
                <w:szCs w:val="24"/>
              </w:rPr>
            </w:pPr>
          </w:p>
        </w:tc>
        <w:tc>
          <w:tcPr>
            <w:tcW w:w="2129" w:type="dxa"/>
            <w:vAlign w:val="center"/>
          </w:tcPr>
          <w:p w14:paraId="6F1DCBAA" w14:textId="77777777" w:rsidR="003C3C71" w:rsidRPr="00447F94" w:rsidRDefault="00D71085" w:rsidP="00F87BCD">
            <w:pPr>
              <w:autoSpaceDE w:val="0"/>
              <w:autoSpaceDN w:val="0"/>
              <w:adjustRightInd w:val="0"/>
              <w:rPr>
                <w:rFonts w:cs="Calibri"/>
                <w:bCs/>
                <w:color w:val="000000"/>
                <w:sz w:val="24"/>
                <w:szCs w:val="24"/>
              </w:rPr>
            </w:pPr>
            <w:r>
              <w:rPr>
                <w:rFonts w:cs="Calibri"/>
                <w:bCs/>
                <w:color w:val="000000"/>
                <w:sz w:val="24"/>
                <w:szCs w:val="24"/>
              </w:rPr>
              <w:t>1 - 14</w:t>
            </w:r>
          </w:p>
        </w:tc>
        <w:tc>
          <w:tcPr>
            <w:tcW w:w="2126" w:type="dxa"/>
          </w:tcPr>
          <w:p w14:paraId="6F1DCBAB" w14:textId="77777777" w:rsidR="003C3C71" w:rsidRDefault="003C3C71" w:rsidP="00F87BCD">
            <w:pPr>
              <w:autoSpaceDE w:val="0"/>
              <w:autoSpaceDN w:val="0"/>
              <w:adjustRightInd w:val="0"/>
              <w:rPr>
                <w:rFonts w:cs="Calibri"/>
                <w:bCs/>
                <w:color w:val="000000"/>
                <w:sz w:val="24"/>
                <w:szCs w:val="24"/>
              </w:rPr>
            </w:pPr>
          </w:p>
          <w:p w14:paraId="6F1DCBAC" w14:textId="77777777" w:rsidR="00896E13" w:rsidRDefault="00896E13" w:rsidP="00F87BCD">
            <w:pPr>
              <w:autoSpaceDE w:val="0"/>
              <w:autoSpaceDN w:val="0"/>
              <w:adjustRightInd w:val="0"/>
              <w:rPr>
                <w:rFonts w:cs="Calibri"/>
                <w:bCs/>
                <w:color w:val="000000"/>
                <w:sz w:val="24"/>
                <w:szCs w:val="24"/>
              </w:rPr>
            </w:pPr>
            <w:r>
              <w:rPr>
                <w:rFonts w:cs="Calibri"/>
                <w:bCs/>
                <w:color w:val="000000"/>
                <w:sz w:val="24"/>
                <w:szCs w:val="24"/>
              </w:rPr>
              <w:t>8hrs</w:t>
            </w:r>
          </w:p>
        </w:tc>
      </w:tr>
      <w:tr w:rsidR="003C3C71" w:rsidRPr="00447F94" w14:paraId="6F1DCBB5" w14:textId="77777777" w:rsidTr="003C3C71">
        <w:trPr>
          <w:trHeight w:val="429"/>
        </w:trPr>
        <w:tc>
          <w:tcPr>
            <w:tcW w:w="3933" w:type="dxa"/>
            <w:vAlign w:val="center"/>
          </w:tcPr>
          <w:p w14:paraId="6F1DCBAE" w14:textId="77777777" w:rsidR="003C3C71" w:rsidRPr="00E4424A" w:rsidRDefault="003C3C71" w:rsidP="00F87BCD">
            <w:pPr>
              <w:autoSpaceDE w:val="0"/>
              <w:autoSpaceDN w:val="0"/>
              <w:adjustRightInd w:val="0"/>
              <w:rPr>
                <w:rFonts w:cs="Calibri"/>
                <w:b/>
                <w:bCs/>
                <w:color w:val="000000"/>
                <w:sz w:val="24"/>
                <w:szCs w:val="24"/>
              </w:rPr>
            </w:pPr>
            <w:r>
              <w:rPr>
                <w:rFonts w:cs="Calibri"/>
                <w:b/>
                <w:bCs/>
                <w:color w:val="000000"/>
                <w:sz w:val="24"/>
                <w:szCs w:val="24"/>
              </w:rPr>
              <w:t>Area 13</w:t>
            </w:r>
          </w:p>
          <w:p w14:paraId="6F1DCBAF" w14:textId="77777777" w:rsidR="003C3C71" w:rsidRDefault="003C3C71" w:rsidP="00F87BCD">
            <w:pPr>
              <w:autoSpaceDE w:val="0"/>
              <w:autoSpaceDN w:val="0"/>
              <w:adjustRightInd w:val="0"/>
              <w:rPr>
                <w:rFonts w:cs="Calibri"/>
                <w:bCs/>
                <w:color w:val="000000"/>
                <w:sz w:val="24"/>
                <w:szCs w:val="24"/>
              </w:rPr>
            </w:pPr>
            <w:r>
              <w:rPr>
                <w:rFonts w:cs="Calibri"/>
                <w:bCs/>
                <w:color w:val="000000"/>
                <w:sz w:val="24"/>
                <w:szCs w:val="24"/>
              </w:rPr>
              <w:t>Moors Playing Fields</w:t>
            </w:r>
            <w:r w:rsidR="00D71085">
              <w:rPr>
                <w:rFonts w:cs="Calibri"/>
                <w:bCs/>
                <w:color w:val="000000"/>
                <w:sz w:val="24"/>
                <w:szCs w:val="24"/>
              </w:rPr>
              <w:t xml:space="preserve"> / Car Park</w:t>
            </w:r>
          </w:p>
          <w:p w14:paraId="6F1DCBB0" w14:textId="77777777" w:rsidR="003C3C71" w:rsidRPr="00447F94" w:rsidRDefault="003C3C71" w:rsidP="00F87BCD">
            <w:pPr>
              <w:autoSpaceDE w:val="0"/>
              <w:autoSpaceDN w:val="0"/>
              <w:adjustRightInd w:val="0"/>
              <w:rPr>
                <w:rFonts w:cs="Calibri"/>
                <w:bCs/>
                <w:color w:val="000000"/>
                <w:sz w:val="24"/>
                <w:szCs w:val="24"/>
              </w:rPr>
            </w:pPr>
          </w:p>
        </w:tc>
        <w:tc>
          <w:tcPr>
            <w:tcW w:w="2129" w:type="dxa"/>
            <w:vAlign w:val="center"/>
          </w:tcPr>
          <w:p w14:paraId="6F1DCBB1" w14:textId="77777777" w:rsidR="00D71085" w:rsidRDefault="00D71085" w:rsidP="00F87BCD">
            <w:pPr>
              <w:autoSpaceDE w:val="0"/>
              <w:autoSpaceDN w:val="0"/>
              <w:adjustRightInd w:val="0"/>
              <w:rPr>
                <w:rFonts w:cs="Calibri"/>
                <w:bCs/>
                <w:color w:val="000000"/>
                <w:sz w:val="24"/>
                <w:szCs w:val="24"/>
              </w:rPr>
            </w:pPr>
            <w:r>
              <w:rPr>
                <w:rFonts w:cs="Calibri"/>
                <w:bCs/>
                <w:color w:val="000000"/>
                <w:sz w:val="24"/>
                <w:szCs w:val="24"/>
              </w:rPr>
              <w:t xml:space="preserve">1 – 2 &amp; 5 – 10 &amp; </w:t>
            </w:r>
          </w:p>
          <w:p w14:paraId="6F1DCBB2" w14:textId="77777777" w:rsidR="003C3C71" w:rsidRPr="00447F94" w:rsidRDefault="00D71085" w:rsidP="00F87BCD">
            <w:pPr>
              <w:autoSpaceDE w:val="0"/>
              <w:autoSpaceDN w:val="0"/>
              <w:adjustRightInd w:val="0"/>
              <w:rPr>
                <w:rFonts w:cs="Calibri"/>
                <w:bCs/>
                <w:color w:val="000000"/>
                <w:sz w:val="24"/>
                <w:szCs w:val="24"/>
              </w:rPr>
            </w:pPr>
            <w:r>
              <w:rPr>
                <w:rFonts w:cs="Calibri"/>
                <w:bCs/>
                <w:color w:val="000000"/>
                <w:sz w:val="24"/>
                <w:szCs w:val="24"/>
              </w:rPr>
              <w:t>12 - 13</w:t>
            </w:r>
          </w:p>
        </w:tc>
        <w:tc>
          <w:tcPr>
            <w:tcW w:w="2126" w:type="dxa"/>
          </w:tcPr>
          <w:p w14:paraId="6F1DCBB3" w14:textId="77777777" w:rsidR="003C3C71" w:rsidRDefault="003C3C71" w:rsidP="00F87BCD">
            <w:pPr>
              <w:autoSpaceDE w:val="0"/>
              <w:autoSpaceDN w:val="0"/>
              <w:adjustRightInd w:val="0"/>
              <w:rPr>
                <w:rFonts w:cs="Calibri"/>
                <w:bCs/>
                <w:color w:val="000000"/>
                <w:sz w:val="24"/>
                <w:szCs w:val="24"/>
              </w:rPr>
            </w:pPr>
          </w:p>
          <w:p w14:paraId="6F1DCBB4" w14:textId="77777777" w:rsidR="00896E13" w:rsidRDefault="00DA6499" w:rsidP="00F87BCD">
            <w:pPr>
              <w:autoSpaceDE w:val="0"/>
              <w:autoSpaceDN w:val="0"/>
              <w:adjustRightInd w:val="0"/>
              <w:rPr>
                <w:rFonts w:cs="Calibri"/>
                <w:bCs/>
                <w:color w:val="000000"/>
                <w:sz w:val="24"/>
                <w:szCs w:val="24"/>
              </w:rPr>
            </w:pPr>
            <w:r>
              <w:rPr>
                <w:rFonts w:cs="Calibri"/>
                <w:bCs/>
                <w:color w:val="000000"/>
                <w:sz w:val="24"/>
                <w:szCs w:val="24"/>
              </w:rPr>
              <w:t>5hrs</w:t>
            </w:r>
          </w:p>
        </w:tc>
      </w:tr>
      <w:tr w:rsidR="003C3C71" w:rsidRPr="00447F94" w14:paraId="6F1DCBBC" w14:textId="77777777" w:rsidTr="003C3C71">
        <w:trPr>
          <w:trHeight w:val="429"/>
        </w:trPr>
        <w:tc>
          <w:tcPr>
            <w:tcW w:w="3933" w:type="dxa"/>
            <w:vAlign w:val="center"/>
          </w:tcPr>
          <w:p w14:paraId="6F1DCBB6" w14:textId="77777777" w:rsidR="003C3C71" w:rsidRDefault="003C3C71" w:rsidP="00F87BCD">
            <w:pPr>
              <w:autoSpaceDE w:val="0"/>
              <w:autoSpaceDN w:val="0"/>
              <w:adjustRightInd w:val="0"/>
              <w:rPr>
                <w:rFonts w:cs="Calibri"/>
                <w:b/>
                <w:bCs/>
                <w:color w:val="000000"/>
                <w:sz w:val="24"/>
                <w:szCs w:val="24"/>
              </w:rPr>
            </w:pPr>
            <w:r>
              <w:rPr>
                <w:rFonts w:cs="Calibri"/>
                <w:b/>
                <w:bCs/>
                <w:color w:val="000000"/>
                <w:sz w:val="24"/>
                <w:szCs w:val="24"/>
              </w:rPr>
              <w:t>Area 14</w:t>
            </w:r>
          </w:p>
          <w:p w14:paraId="6F1DCBB7" w14:textId="77777777" w:rsidR="003C3C71" w:rsidRDefault="003C3C71" w:rsidP="00F87BCD">
            <w:pPr>
              <w:autoSpaceDE w:val="0"/>
              <w:autoSpaceDN w:val="0"/>
              <w:adjustRightInd w:val="0"/>
              <w:rPr>
                <w:rFonts w:cs="Calibri"/>
                <w:bCs/>
                <w:color w:val="000000"/>
                <w:sz w:val="24"/>
                <w:szCs w:val="24"/>
              </w:rPr>
            </w:pPr>
            <w:r w:rsidRPr="00E4424A">
              <w:rPr>
                <w:rFonts w:cs="Calibri"/>
                <w:bCs/>
                <w:color w:val="000000"/>
                <w:sz w:val="24"/>
                <w:szCs w:val="24"/>
              </w:rPr>
              <w:t>City Campus</w:t>
            </w:r>
            <w:r>
              <w:rPr>
                <w:rFonts w:cs="Calibri"/>
                <w:bCs/>
                <w:color w:val="000000"/>
                <w:sz w:val="24"/>
                <w:szCs w:val="24"/>
              </w:rPr>
              <w:t xml:space="preserve"> whole site</w:t>
            </w:r>
          </w:p>
          <w:p w14:paraId="6F1DCBB8" w14:textId="77777777" w:rsidR="003C3C71" w:rsidRPr="00E4424A" w:rsidRDefault="003C3C71" w:rsidP="00F87BCD">
            <w:pPr>
              <w:autoSpaceDE w:val="0"/>
              <w:autoSpaceDN w:val="0"/>
              <w:adjustRightInd w:val="0"/>
              <w:rPr>
                <w:rFonts w:cs="Calibri"/>
                <w:bCs/>
                <w:color w:val="000000"/>
                <w:sz w:val="24"/>
                <w:szCs w:val="24"/>
              </w:rPr>
            </w:pPr>
          </w:p>
        </w:tc>
        <w:tc>
          <w:tcPr>
            <w:tcW w:w="2129" w:type="dxa"/>
            <w:vAlign w:val="center"/>
          </w:tcPr>
          <w:p w14:paraId="6F1DCBB9" w14:textId="77777777" w:rsidR="003C3C71" w:rsidRPr="00447F94" w:rsidRDefault="00D71085" w:rsidP="00F87BCD">
            <w:pPr>
              <w:autoSpaceDE w:val="0"/>
              <w:autoSpaceDN w:val="0"/>
              <w:adjustRightInd w:val="0"/>
              <w:rPr>
                <w:rFonts w:cs="Calibri"/>
                <w:bCs/>
                <w:color w:val="000000"/>
                <w:sz w:val="24"/>
                <w:szCs w:val="24"/>
              </w:rPr>
            </w:pPr>
            <w:r>
              <w:rPr>
                <w:rFonts w:cs="Calibri"/>
                <w:bCs/>
                <w:color w:val="000000"/>
                <w:sz w:val="24"/>
                <w:szCs w:val="24"/>
              </w:rPr>
              <w:t>1 - 14</w:t>
            </w:r>
          </w:p>
        </w:tc>
        <w:tc>
          <w:tcPr>
            <w:tcW w:w="2126" w:type="dxa"/>
          </w:tcPr>
          <w:p w14:paraId="6F1DCBBA" w14:textId="77777777" w:rsidR="003C3C71" w:rsidRDefault="003C3C71" w:rsidP="00F87BCD">
            <w:pPr>
              <w:autoSpaceDE w:val="0"/>
              <w:autoSpaceDN w:val="0"/>
              <w:adjustRightInd w:val="0"/>
              <w:rPr>
                <w:rFonts w:cs="Calibri"/>
                <w:bCs/>
                <w:color w:val="000000"/>
                <w:sz w:val="24"/>
                <w:szCs w:val="24"/>
              </w:rPr>
            </w:pPr>
          </w:p>
          <w:p w14:paraId="6F1DCBBB" w14:textId="77777777" w:rsidR="00DA6499" w:rsidRDefault="00DA6499" w:rsidP="00F87BCD">
            <w:pPr>
              <w:autoSpaceDE w:val="0"/>
              <w:autoSpaceDN w:val="0"/>
              <w:adjustRightInd w:val="0"/>
              <w:rPr>
                <w:rFonts w:cs="Calibri"/>
                <w:bCs/>
                <w:color w:val="000000"/>
                <w:sz w:val="24"/>
                <w:szCs w:val="24"/>
              </w:rPr>
            </w:pPr>
            <w:r>
              <w:rPr>
                <w:rFonts w:cs="Calibri"/>
                <w:bCs/>
                <w:color w:val="000000"/>
                <w:sz w:val="24"/>
                <w:szCs w:val="24"/>
              </w:rPr>
              <w:t>11hrs</w:t>
            </w:r>
          </w:p>
        </w:tc>
      </w:tr>
      <w:tr w:rsidR="003C3C71" w:rsidRPr="00447F94" w14:paraId="6F1DCBC3" w14:textId="77777777" w:rsidTr="003C3C71">
        <w:trPr>
          <w:trHeight w:val="429"/>
        </w:trPr>
        <w:tc>
          <w:tcPr>
            <w:tcW w:w="3933" w:type="dxa"/>
            <w:vAlign w:val="center"/>
          </w:tcPr>
          <w:p w14:paraId="6F1DCBBD" w14:textId="77777777" w:rsidR="003C3C71" w:rsidRPr="00E4424A" w:rsidRDefault="003C3C71" w:rsidP="00F87BCD">
            <w:pPr>
              <w:autoSpaceDE w:val="0"/>
              <w:autoSpaceDN w:val="0"/>
              <w:adjustRightInd w:val="0"/>
              <w:rPr>
                <w:rFonts w:cs="Calibri"/>
                <w:b/>
                <w:bCs/>
                <w:color w:val="000000"/>
                <w:sz w:val="24"/>
                <w:szCs w:val="24"/>
              </w:rPr>
            </w:pPr>
            <w:r>
              <w:rPr>
                <w:rFonts w:cs="Calibri"/>
                <w:b/>
                <w:bCs/>
                <w:color w:val="000000"/>
                <w:sz w:val="24"/>
                <w:szCs w:val="24"/>
              </w:rPr>
              <w:t>Area 15</w:t>
            </w:r>
          </w:p>
          <w:p w14:paraId="6F1DCBBF" w14:textId="3C0A3471" w:rsidR="003C3C71" w:rsidRPr="00447F94" w:rsidRDefault="00C740DD" w:rsidP="00C740DD">
            <w:pPr>
              <w:autoSpaceDE w:val="0"/>
              <w:autoSpaceDN w:val="0"/>
              <w:adjustRightInd w:val="0"/>
              <w:rPr>
                <w:rFonts w:cs="Calibri"/>
                <w:bCs/>
                <w:color w:val="000000"/>
                <w:sz w:val="24"/>
                <w:szCs w:val="24"/>
              </w:rPr>
            </w:pPr>
            <w:r>
              <w:rPr>
                <w:rFonts w:cs="Calibri"/>
                <w:bCs/>
                <w:color w:val="000000"/>
                <w:sz w:val="24"/>
                <w:szCs w:val="24"/>
              </w:rPr>
              <w:t>Art House</w:t>
            </w:r>
          </w:p>
        </w:tc>
        <w:tc>
          <w:tcPr>
            <w:tcW w:w="2129" w:type="dxa"/>
            <w:vAlign w:val="center"/>
          </w:tcPr>
          <w:p w14:paraId="6F1DCBC0" w14:textId="7E109933" w:rsidR="003C3C71" w:rsidRPr="00447F94" w:rsidRDefault="003C3C71" w:rsidP="00F87BCD">
            <w:pPr>
              <w:autoSpaceDE w:val="0"/>
              <w:autoSpaceDN w:val="0"/>
              <w:adjustRightInd w:val="0"/>
              <w:rPr>
                <w:rFonts w:cs="Calibri"/>
                <w:bCs/>
                <w:color w:val="000000"/>
                <w:sz w:val="24"/>
                <w:szCs w:val="24"/>
              </w:rPr>
            </w:pPr>
          </w:p>
        </w:tc>
        <w:tc>
          <w:tcPr>
            <w:tcW w:w="2126" w:type="dxa"/>
          </w:tcPr>
          <w:p w14:paraId="6F1DCBC1" w14:textId="77777777" w:rsidR="003C3C71" w:rsidRDefault="003C3C71" w:rsidP="00F87BCD">
            <w:pPr>
              <w:autoSpaceDE w:val="0"/>
              <w:autoSpaceDN w:val="0"/>
              <w:adjustRightInd w:val="0"/>
              <w:rPr>
                <w:rFonts w:cs="Calibri"/>
                <w:bCs/>
                <w:color w:val="000000"/>
                <w:sz w:val="24"/>
                <w:szCs w:val="24"/>
              </w:rPr>
            </w:pPr>
          </w:p>
          <w:p w14:paraId="6F1DCBC2" w14:textId="77777777" w:rsidR="00896E13" w:rsidRDefault="00896E13" w:rsidP="00F87BCD">
            <w:pPr>
              <w:autoSpaceDE w:val="0"/>
              <w:autoSpaceDN w:val="0"/>
              <w:adjustRightInd w:val="0"/>
              <w:rPr>
                <w:rFonts w:cs="Calibri"/>
                <w:bCs/>
                <w:color w:val="000000"/>
                <w:sz w:val="24"/>
                <w:szCs w:val="24"/>
              </w:rPr>
            </w:pPr>
            <w:r>
              <w:rPr>
                <w:rFonts w:cs="Calibri"/>
                <w:bCs/>
                <w:color w:val="000000"/>
                <w:sz w:val="24"/>
                <w:szCs w:val="24"/>
              </w:rPr>
              <w:t>2hrs</w:t>
            </w:r>
          </w:p>
        </w:tc>
      </w:tr>
      <w:tr w:rsidR="00DA6499" w:rsidRPr="00447F94" w14:paraId="6F1DCBCC" w14:textId="77777777" w:rsidTr="003C3C71">
        <w:trPr>
          <w:trHeight w:val="429"/>
        </w:trPr>
        <w:tc>
          <w:tcPr>
            <w:tcW w:w="3933" w:type="dxa"/>
            <w:vAlign w:val="center"/>
          </w:tcPr>
          <w:p w14:paraId="6F1DCBC4" w14:textId="77777777" w:rsidR="00DA6499" w:rsidRPr="00E4424A" w:rsidRDefault="00DA6499" w:rsidP="00F87BCD">
            <w:pPr>
              <w:autoSpaceDE w:val="0"/>
              <w:autoSpaceDN w:val="0"/>
              <w:adjustRightInd w:val="0"/>
              <w:rPr>
                <w:rFonts w:cs="Calibri"/>
                <w:b/>
                <w:bCs/>
                <w:color w:val="000000"/>
                <w:sz w:val="24"/>
                <w:szCs w:val="24"/>
              </w:rPr>
            </w:pPr>
            <w:r>
              <w:rPr>
                <w:rFonts w:cs="Calibri"/>
                <w:b/>
                <w:bCs/>
                <w:color w:val="000000"/>
                <w:sz w:val="24"/>
                <w:szCs w:val="24"/>
              </w:rPr>
              <w:t>Area 16</w:t>
            </w:r>
          </w:p>
          <w:p w14:paraId="6F1DCBC5" w14:textId="77777777" w:rsidR="00DA6499" w:rsidRDefault="00DA6499" w:rsidP="00F87BCD">
            <w:pPr>
              <w:autoSpaceDE w:val="0"/>
              <w:autoSpaceDN w:val="0"/>
              <w:adjustRightInd w:val="0"/>
              <w:rPr>
                <w:rFonts w:cs="Calibri"/>
                <w:bCs/>
                <w:color w:val="000000"/>
                <w:sz w:val="24"/>
                <w:szCs w:val="24"/>
              </w:rPr>
            </w:pPr>
            <w:r>
              <w:rPr>
                <w:rFonts w:cs="Calibri"/>
                <w:bCs/>
                <w:color w:val="000000"/>
                <w:sz w:val="24"/>
                <w:szCs w:val="24"/>
              </w:rPr>
              <w:t>Battenhall Football Fields</w:t>
            </w:r>
          </w:p>
          <w:p w14:paraId="6F1DCBC6" w14:textId="77777777" w:rsidR="00DA6499" w:rsidRPr="00447F94" w:rsidRDefault="00DA6499" w:rsidP="00F87BCD">
            <w:pPr>
              <w:autoSpaceDE w:val="0"/>
              <w:autoSpaceDN w:val="0"/>
              <w:adjustRightInd w:val="0"/>
              <w:rPr>
                <w:rFonts w:cs="Calibri"/>
                <w:bCs/>
                <w:color w:val="000000"/>
                <w:sz w:val="24"/>
                <w:szCs w:val="24"/>
              </w:rPr>
            </w:pPr>
          </w:p>
        </w:tc>
        <w:tc>
          <w:tcPr>
            <w:tcW w:w="2129" w:type="dxa"/>
            <w:vAlign w:val="center"/>
          </w:tcPr>
          <w:p w14:paraId="6F1DCBC7" w14:textId="77777777" w:rsidR="00DA6499" w:rsidRPr="00447F94" w:rsidRDefault="00DA6499" w:rsidP="00F87BCD">
            <w:pPr>
              <w:autoSpaceDE w:val="0"/>
              <w:autoSpaceDN w:val="0"/>
              <w:adjustRightInd w:val="0"/>
              <w:rPr>
                <w:rFonts w:cs="Calibri"/>
                <w:bCs/>
                <w:color w:val="000000"/>
                <w:sz w:val="24"/>
                <w:szCs w:val="24"/>
              </w:rPr>
            </w:pPr>
            <w:r>
              <w:rPr>
                <w:rFonts w:cs="Calibri"/>
                <w:bCs/>
                <w:color w:val="000000"/>
                <w:sz w:val="24"/>
                <w:szCs w:val="24"/>
              </w:rPr>
              <w:t>1 – 3 &amp; 5 - 13</w:t>
            </w:r>
          </w:p>
        </w:tc>
        <w:tc>
          <w:tcPr>
            <w:tcW w:w="2126" w:type="dxa"/>
            <w:vMerge w:val="restart"/>
          </w:tcPr>
          <w:p w14:paraId="6F1DCBC8" w14:textId="77777777" w:rsidR="00DA6499" w:rsidRDefault="00DA6499" w:rsidP="00F87BCD">
            <w:pPr>
              <w:autoSpaceDE w:val="0"/>
              <w:autoSpaceDN w:val="0"/>
              <w:adjustRightInd w:val="0"/>
              <w:rPr>
                <w:rFonts w:cs="Calibri"/>
                <w:bCs/>
                <w:color w:val="000000"/>
                <w:sz w:val="24"/>
                <w:szCs w:val="24"/>
              </w:rPr>
            </w:pPr>
          </w:p>
          <w:p w14:paraId="6F1DCBC9" w14:textId="77777777" w:rsidR="00DA6499" w:rsidRDefault="00DA6499" w:rsidP="00F87BCD">
            <w:pPr>
              <w:autoSpaceDE w:val="0"/>
              <w:autoSpaceDN w:val="0"/>
              <w:adjustRightInd w:val="0"/>
              <w:rPr>
                <w:rFonts w:cs="Calibri"/>
                <w:bCs/>
                <w:color w:val="000000"/>
                <w:sz w:val="24"/>
                <w:szCs w:val="24"/>
              </w:rPr>
            </w:pPr>
            <w:r>
              <w:rPr>
                <w:rFonts w:cs="Calibri"/>
                <w:bCs/>
                <w:color w:val="000000"/>
                <w:sz w:val="24"/>
                <w:szCs w:val="24"/>
              </w:rPr>
              <w:t>12hrs (Seasonal per day)</w:t>
            </w:r>
          </w:p>
          <w:p w14:paraId="6F1DCBCA" w14:textId="77777777" w:rsidR="00DA6499" w:rsidRDefault="00DA6499" w:rsidP="00F87BCD">
            <w:pPr>
              <w:autoSpaceDE w:val="0"/>
              <w:autoSpaceDN w:val="0"/>
              <w:adjustRightInd w:val="0"/>
              <w:rPr>
                <w:rFonts w:cs="Calibri"/>
                <w:bCs/>
                <w:color w:val="000000"/>
                <w:sz w:val="24"/>
                <w:szCs w:val="24"/>
              </w:rPr>
            </w:pPr>
          </w:p>
          <w:p w14:paraId="6F1DCBCB" w14:textId="77777777" w:rsidR="00DA6499" w:rsidRDefault="00DA6499" w:rsidP="00F87BCD">
            <w:pPr>
              <w:autoSpaceDE w:val="0"/>
              <w:autoSpaceDN w:val="0"/>
              <w:adjustRightInd w:val="0"/>
              <w:rPr>
                <w:rFonts w:cs="Calibri"/>
                <w:bCs/>
                <w:color w:val="000000"/>
                <w:sz w:val="24"/>
                <w:szCs w:val="24"/>
              </w:rPr>
            </w:pPr>
          </w:p>
        </w:tc>
      </w:tr>
      <w:tr w:rsidR="00DA6499" w:rsidRPr="00447F94" w14:paraId="6F1DCBD2" w14:textId="77777777" w:rsidTr="003C3C71">
        <w:trPr>
          <w:trHeight w:val="429"/>
        </w:trPr>
        <w:tc>
          <w:tcPr>
            <w:tcW w:w="3933" w:type="dxa"/>
            <w:vAlign w:val="center"/>
          </w:tcPr>
          <w:p w14:paraId="6F1DCBCD" w14:textId="77777777" w:rsidR="00DA6499" w:rsidRPr="00E4424A" w:rsidRDefault="00DA6499" w:rsidP="00F87BCD">
            <w:pPr>
              <w:autoSpaceDE w:val="0"/>
              <w:autoSpaceDN w:val="0"/>
              <w:adjustRightInd w:val="0"/>
              <w:rPr>
                <w:rFonts w:cs="Calibri"/>
                <w:b/>
                <w:bCs/>
                <w:color w:val="000000"/>
                <w:sz w:val="24"/>
                <w:szCs w:val="24"/>
              </w:rPr>
            </w:pPr>
            <w:r>
              <w:rPr>
                <w:rFonts w:cs="Calibri"/>
                <w:b/>
                <w:bCs/>
                <w:color w:val="000000"/>
                <w:sz w:val="24"/>
                <w:szCs w:val="24"/>
              </w:rPr>
              <w:t>Area 17</w:t>
            </w:r>
          </w:p>
          <w:p w14:paraId="6B4607FA" w14:textId="77777777" w:rsidR="00DA6499" w:rsidRDefault="00C740DD" w:rsidP="00C740DD">
            <w:pPr>
              <w:autoSpaceDE w:val="0"/>
              <w:autoSpaceDN w:val="0"/>
              <w:adjustRightInd w:val="0"/>
              <w:rPr>
                <w:rFonts w:cs="Calibri"/>
                <w:bCs/>
                <w:color w:val="000000"/>
                <w:sz w:val="24"/>
                <w:szCs w:val="24"/>
              </w:rPr>
            </w:pPr>
            <w:r>
              <w:rPr>
                <w:rFonts w:cs="Calibri"/>
                <w:bCs/>
                <w:color w:val="000000"/>
                <w:sz w:val="24"/>
                <w:szCs w:val="24"/>
              </w:rPr>
              <w:t>Lakeside</w:t>
            </w:r>
          </w:p>
          <w:p w14:paraId="6F1DCBCF" w14:textId="0921A866" w:rsidR="00C740DD" w:rsidRPr="00447F94" w:rsidRDefault="00C740DD" w:rsidP="00C740DD">
            <w:pPr>
              <w:autoSpaceDE w:val="0"/>
              <w:autoSpaceDN w:val="0"/>
              <w:adjustRightInd w:val="0"/>
              <w:rPr>
                <w:rFonts w:cs="Calibri"/>
                <w:bCs/>
                <w:color w:val="000000"/>
                <w:sz w:val="24"/>
                <w:szCs w:val="24"/>
              </w:rPr>
            </w:pPr>
          </w:p>
        </w:tc>
        <w:tc>
          <w:tcPr>
            <w:tcW w:w="2129" w:type="dxa"/>
            <w:vAlign w:val="center"/>
          </w:tcPr>
          <w:p w14:paraId="6F1DCBD0" w14:textId="77777777" w:rsidR="00DA6499" w:rsidRPr="00447F94" w:rsidRDefault="00DA6499" w:rsidP="00F87BCD">
            <w:pPr>
              <w:autoSpaceDE w:val="0"/>
              <w:autoSpaceDN w:val="0"/>
              <w:adjustRightInd w:val="0"/>
              <w:rPr>
                <w:rFonts w:cs="Calibri"/>
                <w:bCs/>
                <w:color w:val="000000"/>
                <w:sz w:val="24"/>
                <w:szCs w:val="24"/>
              </w:rPr>
            </w:pPr>
            <w:r>
              <w:rPr>
                <w:rFonts w:cs="Calibri"/>
                <w:bCs/>
                <w:color w:val="000000"/>
                <w:sz w:val="24"/>
                <w:szCs w:val="24"/>
              </w:rPr>
              <w:t>1 – 3 &amp; 5 - 13</w:t>
            </w:r>
          </w:p>
        </w:tc>
        <w:tc>
          <w:tcPr>
            <w:tcW w:w="2126" w:type="dxa"/>
            <w:vMerge/>
          </w:tcPr>
          <w:p w14:paraId="6F1DCBD1" w14:textId="77777777" w:rsidR="00DA6499" w:rsidRDefault="00DA6499" w:rsidP="00F87BCD">
            <w:pPr>
              <w:autoSpaceDE w:val="0"/>
              <w:autoSpaceDN w:val="0"/>
              <w:adjustRightInd w:val="0"/>
              <w:rPr>
                <w:rFonts w:cs="Calibri"/>
                <w:bCs/>
                <w:color w:val="000000"/>
                <w:sz w:val="24"/>
                <w:szCs w:val="24"/>
              </w:rPr>
            </w:pPr>
          </w:p>
        </w:tc>
      </w:tr>
      <w:tr w:rsidR="003C3C71" w:rsidRPr="00447F94" w14:paraId="6F1DCBD9" w14:textId="77777777" w:rsidTr="00C740DD">
        <w:trPr>
          <w:trHeight w:val="940"/>
        </w:trPr>
        <w:tc>
          <w:tcPr>
            <w:tcW w:w="3933" w:type="dxa"/>
            <w:vAlign w:val="center"/>
          </w:tcPr>
          <w:p w14:paraId="6F1DCBD3" w14:textId="77777777" w:rsidR="003C3C71" w:rsidRPr="00E4424A" w:rsidRDefault="003C3C71" w:rsidP="00F87BCD">
            <w:pPr>
              <w:autoSpaceDE w:val="0"/>
              <w:autoSpaceDN w:val="0"/>
              <w:adjustRightInd w:val="0"/>
              <w:rPr>
                <w:rFonts w:cs="Calibri"/>
                <w:b/>
                <w:bCs/>
                <w:color w:val="000000"/>
                <w:sz w:val="24"/>
                <w:szCs w:val="24"/>
              </w:rPr>
            </w:pPr>
            <w:r>
              <w:rPr>
                <w:rFonts w:cs="Calibri"/>
                <w:b/>
                <w:bCs/>
                <w:color w:val="000000"/>
                <w:sz w:val="24"/>
                <w:szCs w:val="24"/>
              </w:rPr>
              <w:t>Area 18</w:t>
            </w:r>
          </w:p>
          <w:p w14:paraId="6F1DCBD5" w14:textId="39E8CB7C" w:rsidR="003C3C71" w:rsidRPr="00447F94" w:rsidRDefault="003C3C71" w:rsidP="00F87BCD">
            <w:pPr>
              <w:autoSpaceDE w:val="0"/>
              <w:autoSpaceDN w:val="0"/>
              <w:adjustRightInd w:val="0"/>
              <w:rPr>
                <w:rFonts w:cs="Calibri"/>
                <w:bCs/>
                <w:color w:val="000000"/>
                <w:sz w:val="24"/>
                <w:szCs w:val="24"/>
              </w:rPr>
            </w:pPr>
            <w:r>
              <w:rPr>
                <w:rFonts w:cs="Calibri"/>
                <w:bCs/>
                <w:color w:val="000000"/>
                <w:sz w:val="24"/>
                <w:szCs w:val="24"/>
              </w:rPr>
              <w:t>University Park</w:t>
            </w:r>
            <w:r w:rsidR="00C740DD">
              <w:rPr>
                <w:rFonts w:cs="Calibri"/>
                <w:bCs/>
                <w:color w:val="000000"/>
                <w:sz w:val="24"/>
                <w:szCs w:val="24"/>
              </w:rPr>
              <w:t xml:space="preserve"> and Battenhall Cricket Fields.</w:t>
            </w:r>
          </w:p>
        </w:tc>
        <w:tc>
          <w:tcPr>
            <w:tcW w:w="2129" w:type="dxa"/>
            <w:vAlign w:val="center"/>
          </w:tcPr>
          <w:p w14:paraId="6F1DCBD6" w14:textId="77777777" w:rsidR="003C3C71" w:rsidRPr="00447F94" w:rsidRDefault="00D71085" w:rsidP="00F87BCD">
            <w:pPr>
              <w:autoSpaceDE w:val="0"/>
              <w:autoSpaceDN w:val="0"/>
              <w:adjustRightInd w:val="0"/>
              <w:rPr>
                <w:rFonts w:cs="Calibri"/>
                <w:bCs/>
                <w:color w:val="000000"/>
                <w:sz w:val="24"/>
                <w:szCs w:val="24"/>
              </w:rPr>
            </w:pPr>
            <w:r>
              <w:rPr>
                <w:rFonts w:cs="Calibri"/>
                <w:bCs/>
                <w:color w:val="000000"/>
                <w:sz w:val="24"/>
                <w:szCs w:val="24"/>
              </w:rPr>
              <w:t>TBC</w:t>
            </w:r>
          </w:p>
        </w:tc>
        <w:tc>
          <w:tcPr>
            <w:tcW w:w="2126" w:type="dxa"/>
          </w:tcPr>
          <w:p w14:paraId="6F1DCBD7" w14:textId="77777777" w:rsidR="003C3C71" w:rsidRDefault="003C3C71" w:rsidP="00F87BCD">
            <w:pPr>
              <w:autoSpaceDE w:val="0"/>
              <w:autoSpaceDN w:val="0"/>
              <w:adjustRightInd w:val="0"/>
              <w:rPr>
                <w:rFonts w:cs="Calibri"/>
                <w:bCs/>
                <w:color w:val="000000"/>
                <w:sz w:val="24"/>
                <w:szCs w:val="24"/>
              </w:rPr>
            </w:pPr>
          </w:p>
          <w:p w14:paraId="6F1DCBD8" w14:textId="77777777" w:rsidR="00DA6499" w:rsidRDefault="00DA6499" w:rsidP="00F87BCD">
            <w:pPr>
              <w:autoSpaceDE w:val="0"/>
              <w:autoSpaceDN w:val="0"/>
              <w:adjustRightInd w:val="0"/>
              <w:rPr>
                <w:rFonts w:cs="Calibri"/>
                <w:bCs/>
                <w:color w:val="000000"/>
                <w:sz w:val="24"/>
                <w:szCs w:val="24"/>
              </w:rPr>
            </w:pPr>
            <w:r>
              <w:rPr>
                <w:rFonts w:cs="Calibri"/>
                <w:bCs/>
                <w:color w:val="000000"/>
                <w:sz w:val="24"/>
                <w:szCs w:val="24"/>
              </w:rPr>
              <w:t>As and when required</w:t>
            </w:r>
          </w:p>
        </w:tc>
      </w:tr>
      <w:tr w:rsidR="003C3C71" w:rsidRPr="00447F94" w14:paraId="6F1DCBE0" w14:textId="77777777" w:rsidTr="003C3C71">
        <w:trPr>
          <w:trHeight w:val="429"/>
        </w:trPr>
        <w:tc>
          <w:tcPr>
            <w:tcW w:w="3933" w:type="dxa"/>
            <w:vAlign w:val="center"/>
          </w:tcPr>
          <w:p w14:paraId="6F1DCBDA" w14:textId="77777777" w:rsidR="003C3C71" w:rsidRPr="00E4424A" w:rsidRDefault="003C3C71" w:rsidP="00F87BCD">
            <w:pPr>
              <w:autoSpaceDE w:val="0"/>
              <w:autoSpaceDN w:val="0"/>
              <w:adjustRightInd w:val="0"/>
              <w:rPr>
                <w:rFonts w:cs="Calibri"/>
                <w:b/>
                <w:bCs/>
                <w:color w:val="000000"/>
                <w:sz w:val="24"/>
                <w:szCs w:val="24"/>
              </w:rPr>
            </w:pPr>
            <w:r>
              <w:rPr>
                <w:rFonts w:cs="Calibri"/>
                <w:b/>
                <w:bCs/>
                <w:color w:val="000000"/>
                <w:sz w:val="24"/>
                <w:szCs w:val="24"/>
              </w:rPr>
              <w:t>Area 19</w:t>
            </w:r>
          </w:p>
          <w:p w14:paraId="6F1DCBDB" w14:textId="77777777" w:rsidR="003C3C71" w:rsidRDefault="003C3C71" w:rsidP="00F87BCD">
            <w:pPr>
              <w:autoSpaceDE w:val="0"/>
              <w:autoSpaceDN w:val="0"/>
              <w:adjustRightInd w:val="0"/>
              <w:rPr>
                <w:rFonts w:cs="Calibri"/>
                <w:bCs/>
                <w:color w:val="000000"/>
                <w:sz w:val="24"/>
                <w:szCs w:val="24"/>
              </w:rPr>
            </w:pPr>
            <w:r>
              <w:rPr>
                <w:rFonts w:cs="Calibri"/>
                <w:bCs/>
                <w:color w:val="000000"/>
                <w:sz w:val="24"/>
                <w:szCs w:val="24"/>
              </w:rPr>
              <w:t>Managed University Accommodation</w:t>
            </w:r>
          </w:p>
          <w:p w14:paraId="6F1DCBDC" w14:textId="77777777" w:rsidR="003C3C71" w:rsidRPr="00447F94" w:rsidRDefault="003C3C71" w:rsidP="00F87BCD">
            <w:pPr>
              <w:autoSpaceDE w:val="0"/>
              <w:autoSpaceDN w:val="0"/>
              <w:adjustRightInd w:val="0"/>
              <w:rPr>
                <w:rFonts w:cs="Calibri"/>
                <w:bCs/>
                <w:color w:val="000000"/>
                <w:sz w:val="24"/>
                <w:szCs w:val="24"/>
              </w:rPr>
            </w:pPr>
          </w:p>
        </w:tc>
        <w:tc>
          <w:tcPr>
            <w:tcW w:w="2129" w:type="dxa"/>
            <w:vAlign w:val="center"/>
          </w:tcPr>
          <w:p w14:paraId="6F1DCBDD" w14:textId="77777777" w:rsidR="003C3C71" w:rsidRPr="00447F94" w:rsidRDefault="00D71085" w:rsidP="00F87BCD">
            <w:pPr>
              <w:autoSpaceDE w:val="0"/>
              <w:autoSpaceDN w:val="0"/>
              <w:adjustRightInd w:val="0"/>
              <w:rPr>
                <w:rFonts w:cs="Calibri"/>
                <w:bCs/>
                <w:color w:val="000000"/>
                <w:sz w:val="24"/>
                <w:szCs w:val="24"/>
              </w:rPr>
            </w:pPr>
            <w:r>
              <w:rPr>
                <w:rFonts w:cs="Calibri"/>
                <w:bCs/>
                <w:color w:val="000000"/>
                <w:sz w:val="24"/>
                <w:szCs w:val="24"/>
              </w:rPr>
              <w:t>GM Points as requested</w:t>
            </w:r>
          </w:p>
        </w:tc>
        <w:tc>
          <w:tcPr>
            <w:tcW w:w="2126" w:type="dxa"/>
          </w:tcPr>
          <w:p w14:paraId="6F1DCBDE" w14:textId="77777777" w:rsidR="003C3C71" w:rsidRDefault="003C3C71" w:rsidP="00F87BCD">
            <w:pPr>
              <w:autoSpaceDE w:val="0"/>
              <w:autoSpaceDN w:val="0"/>
              <w:adjustRightInd w:val="0"/>
              <w:rPr>
                <w:rFonts w:cs="Calibri"/>
                <w:bCs/>
                <w:color w:val="000000"/>
                <w:sz w:val="24"/>
                <w:szCs w:val="24"/>
              </w:rPr>
            </w:pPr>
          </w:p>
          <w:p w14:paraId="6F1DCBDF" w14:textId="77777777" w:rsidR="00DA6499" w:rsidRDefault="00DA6499" w:rsidP="00F87BCD">
            <w:pPr>
              <w:autoSpaceDE w:val="0"/>
              <w:autoSpaceDN w:val="0"/>
              <w:adjustRightInd w:val="0"/>
              <w:rPr>
                <w:rFonts w:cs="Calibri"/>
                <w:bCs/>
                <w:color w:val="000000"/>
                <w:sz w:val="24"/>
                <w:szCs w:val="24"/>
              </w:rPr>
            </w:pPr>
            <w:r>
              <w:rPr>
                <w:rFonts w:cs="Calibri"/>
                <w:bCs/>
                <w:color w:val="000000"/>
                <w:sz w:val="24"/>
                <w:szCs w:val="24"/>
              </w:rPr>
              <w:t>As and when required</w:t>
            </w:r>
          </w:p>
        </w:tc>
      </w:tr>
      <w:tr w:rsidR="006B2668" w:rsidRPr="00447F94" w14:paraId="75674AC0" w14:textId="77777777" w:rsidTr="003C3C71">
        <w:trPr>
          <w:trHeight w:val="429"/>
        </w:trPr>
        <w:tc>
          <w:tcPr>
            <w:tcW w:w="3933" w:type="dxa"/>
            <w:vAlign w:val="center"/>
          </w:tcPr>
          <w:p w14:paraId="73A19A04" w14:textId="7F7994D9" w:rsidR="006B2668" w:rsidRDefault="006B2668" w:rsidP="00F87BCD">
            <w:pPr>
              <w:autoSpaceDE w:val="0"/>
              <w:autoSpaceDN w:val="0"/>
              <w:adjustRightInd w:val="0"/>
              <w:rPr>
                <w:rFonts w:cs="Calibri"/>
                <w:b/>
                <w:bCs/>
                <w:color w:val="000000"/>
                <w:sz w:val="24"/>
                <w:szCs w:val="24"/>
              </w:rPr>
            </w:pPr>
            <w:r>
              <w:rPr>
                <w:rFonts w:cs="Calibri"/>
                <w:b/>
                <w:bCs/>
                <w:color w:val="000000"/>
                <w:sz w:val="24"/>
                <w:szCs w:val="24"/>
              </w:rPr>
              <w:t>Area 20</w:t>
            </w:r>
          </w:p>
          <w:p w14:paraId="76503F71" w14:textId="4559E0A8" w:rsidR="006B2668" w:rsidRDefault="006B2668" w:rsidP="00F87BCD">
            <w:pPr>
              <w:autoSpaceDE w:val="0"/>
              <w:autoSpaceDN w:val="0"/>
              <w:adjustRightInd w:val="0"/>
              <w:rPr>
                <w:rFonts w:cs="Calibri"/>
                <w:b/>
                <w:bCs/>
                <w:color w:val="000000"/>
                <w:sz w:val="24"/>
                <w:szCs w:val="24"/>
              </w:rPr>
            </w:pPr>
            <w:r w:rsidRPr="009A2405">
              <w:rPr>
                <w:rFonts w:cs="Calibri"/>
                <w:color w:val="000000"/>
                <w:sz w:val="24"/>
                <w:szCs w:val="24"/>
              </w:rPr>
              <w:t>Severn Campus</w:t>
            </w:r>
          </w:p>
          <w:p w14:paraId="17B68DD4" w14:textId="587AA1E4" w:rsidR="006B2668" w:rsidRDefault="006B2668" w:rsidP="00F87BCD">
            <w:pPr>
              <w:autoSpaceDE w:val="0"/>
              <w:autoSpaceDN w:val="0"/>
              <w:adjustRightInd w:val="0"/>
              <w:rPr>
                <w:rFonts w:cs="Calibri"/>
                <w:b/>
                <w:bCs/>
                <w:color w:val="000000"/>
                <w:sz w:val="24"/>
                <w:szCs w:val="24"/>
              </w:rPr>
            </w:pPr>
          </w:p>
        </w:tc>
        <w:tc>
          <w:tcPr>
            <w:tcW w:w="2129" w:type="dxa"/>
            <w:vAlign w:val="center"/>
          </w:tcPr>
          <w:p w14:paraId="516BAAAC" w14:textId="432C6841" w:rsidR="006B2668" w:rsidRDefault="004E1639" w:rsidP="00F87BCD">
            <w:pPr>
              <w:autoSpaceDE w:val="0"/>
              <w:autoSpaceDN w:val="0"/>
              <w:adjustRightInd w:val="0"/>
              <w:rPr>
                <w:rFonts w:cs="Calibri"/>
                <w:bCs/>
                <w:color w:val="000000"/>
                <w:sz w:val="24"/>
                <w:szCs w:val="24"/>
              </w:rPr>
            </w:pPr>
            <w:r>
              <w:rPr>
                <w:rFonts w:cs="Calibri"/>
                <w:bCs/>
                <w:color w:val="000000"/>
                <w:sz w:val="24"/>
                <w:szCs w:val="24"/>
              </w:rPr>
              <w:t xml:space="preserve">1 – 14 </w:t>
            </w:r>
            <w:r w:rsidR="00BE4728">
              <w:rPr>
                <w:rFonts w:cs="Calibri"/>
                <w:bCs/>
                <w:color w:val="000000"/>
                <w:sz w:val="24"/>
                <w:szCs w:val="24"/>
              </w:rPr>
              <w:t>&amp; 16</w:t>
            </w:r>
            <w:r w:rsidR="00C228A3">
              <w:rPr>
                <w:rFonts w:cs="Calibri"/>
                <w:bCs/>
                <w:color w:val="000000"/>
                <w:sz w:val="24"/>
                <w:szCs w:val="24"/>
              </w:rPr>
              <w:t>-17</w:t>
            </w:r>
          </w:p>
        </w:tc>
        <w:tc>
          <w:tcPr>
            <w:tcW w:w="2126" w:type="dxa"/>
          </w:tcPr>
          <w:p w14:paraId="48B6B4D8" w14:textId="77777777" w:rsidR="008C4566" w:rsidRDefault="008C4566" w:rsidP="00F87BCD">
            <w:pPr>
              <w:autoSpaceDE w:val="0"/>
              <w:autoSpaceDN w:val="0"/>
              <w:adjustRightInd w:val="0"/>
              <w:rPr>
                <w:rFonts w:cs="Calibri"/>
                <w:b/>
                <w:color w:val="FF0000"/>
                <w:sz w:val="24"/>
                <w:szCs w:val="24"/>
              </w:rPr>
            </w:pPr>
          </w:p>
          <w:p w14:paraId="2A7F6C37" w14:textId="2AA7320F" w:rsidR="006B2668" w:rsidRPr="006E5960" w:rsidRDefault="006E5960" w:rsidP="00F87BCD">
            <w:pPr>
              <w:autoSpaceDE w:val="0"/>
              <w:autoSpaceDN w:val="0"/>
              <w:adjustRightInd w:val="0"/>
              <w:rPr>
                <w:rFonts w:cs="Calibri"/>
                <w:bCs/>
                <w:color w:val="FF0000"/>
                <w:sz w:val="24"/>
                <w:szCs w:val="24"/>
              </w:rPr>
            </w:pPr>
            <w:r w:rsidRPr="006E5960">
              <w:rPr>
                <w:rFonts w:cs="Calibri"/>
                <w:bCs/>
                <w:sz w:val="24"/>
                <w:szCs w:val="24"/>
              </w:rPr>
              <w:t>74hrs</w:t>
            </w:r>
          </w:p>
        </w:tc>
      </w:tr>
      <w:tr w:rsidR="00C740DD" w:rsidRPr="00447F94" w14:paraId="0A00B8D9" w14:textId="77777777" w:rsidTr="00C740DD">
        <w:trPr>
          <w:trHeight w:val="714"/>
        </w:trPr>
        <w:tc>
          <w:tcPr>
            <w:tcW w:w="3933" w:type="dxa"/>
            <w:vAlign w:val="center"/>
          </w:tcPr>
          <w:p w14:paraId="7BF1869E" w14:textId="0D824BC7" w:rsidR="00C740DD" w:rsidRDefault="00C740DD" w:rsidP="00F87BCD">
            <w:pPr>
              <w:autoSpaceDE w:val="0"/>
              <w:autoSpaceDN w:val="0"/>
              <w:adjustRightInd w:val="0"/>
              <w:rPr>
                <w:rFonts w:cs="Calibri"/>
                <w:b/>
                <w:bCs/>
                <w:color w:val="000000"/>
                <w:sz w:val="24"/>
                <w:szCs w:val="24"/>
              </w:rPr>
            </w:pPr>
            <w:r>
              <w:rPr>
                <w:rFonts w:cs="Calibri"/>
                <w:b/>
                <w:bCs/>
                <w:color w:val="000000"/>
                <w:sz w:val="24"/>
                <w:szCs w:val="24"/>
              </w:rPr>
              <w:t>Area 2</w:t>
            </w:r>
            <w:r w:rsidR="006B2668">
              <w:rPr>
                <w:rFonts w:cs="Calibri"/>
                <w:b/>
                <w:bCs/>
                <w:color w:val="000000"/>
                <w:sz w:val="24"/>
                <w:szCs w:val="24"/>
              </w:rPr>
              <w:t>1</w:t>
            </w:r>
          </w:p>
          <w:p w14:paraId="25966065" w14:textId="7DC77B8B" w:rsidR="00C740DD" w:rsidRPr="00C740DD" w:rsidRDefault="00C740DD" w:rsidP="00F87BCD">
            <w:pPr>
              <w:autoSpaceDE w:val="0"/>
              <w:autoSpaceDN w:val="0"/>
              <w:adjustRightInd w:val="0"/>
              <w:rPr>
                <w:rFonts w:cs="Calibri"/>
                <w:bCs/>
                <w:color w:val="000000"/>
                <w:sz w:val="24"/>
                <w:szCs w:val="24"/>
              </w:rPr>
            </w:pPr>
            <w:r>
              <w:rPr>
                <w:rFonts w:cs="Calibri"/>
                <w:bCs/>
                <w:color w:val="000000"/>
                <w:sz w:val="24"/>
                <w:szCs w:val="24"/>
              </w:rPr>
              <w:t>University Park</w:t>
            </w:r>
          </w:p>
        </w:tc>
        <w:tc>
          <w:tcPr>
            <w:tcW w:w="2129" w:type="dxa"/>
            <w:vAlign w:val="center"/>
          </w:tcPr>
          <w:p w14:paraId="14FCBEF0" w14:textId="77777777" w:rsidR="00C740DD" w:rsidRDefault="00C740DD" w:rsidP="00F87BCD">
            <w:pPr>
              <w:autoSpaceDE w:val="0"/>
              <w:autoSpaceDN w:val="0"/>
              <w:adjustRightInd w:val="0"/>
              <w:rPr>
                <w:rFonts w:cs="Calibri"/>
                <w:bCs/>
                <w:color w:val="000000"/>
                <w:sz w:val="24"/>
                <w:szCs w:val="24"/>
              </w:rPr>
            </w:pPr>
          </w:p>
        </w:tc>
        <w:tc>
          <w:tcPr>
            <w:tcW w:w="2126" w:type="dxa"/>
          </w:tcPr>
          <w:p w14:paraId="3F35B22A" w14:textId="77777777" w:rsidR="00C740DD" w:rsidRDefault="00C740DD" w:rsidP="00F87BCD">
            <w:pPr>
              <w:autoSpaceDE w:val="0"/>
              <w:autoSpaceDN w:val="0"/>
              <w:adjustRightInd w:val="0"/>
              <w:rPr>
                <w:rFonts w:cs="Calibri"/>
                <w:bCs/>
                <w:color w:val="000000"/>
                <w:sz w:val="24"/>
                <w:szCs w:val="24"/>
              </w:rPr>
            </w:pPr>
          </w:p>
        </w:tc>
      </w:tr>
      <w:tr w:rsidR="00C740DD" w:rsidRPr="00447F94" w14:paraId="28133A29" w14:textId="77777777" w:rsidTr="00C740DD">
        <w:trPr>
          <w:trHeight w:val="714"/>
        </w:trPr>
        <w:tc>
          <w:tcPr>
            <w:tcW w:w="3933" w:type="dxa"/>
            <w:vAlign w:val="center"/>
          </w:tcPr>
          <w:p w14:paraId="1D068B05" w14:textId="0CD5566C" w:rsidR="00C740DD" w:rsidRDefault="00C740DD" w:rsidP="00F87BCD">
            <w:pPr>
              <w:autoSpaceDE w:val="0"/>
              <w:autoSpaceDN w:val="0"/>
              <w:adjustRightInd w:val="0"/>
              <w:rPr>
                <w:rFonts w:cs="Calibri"/>
                <w:b/>
                <w:bCs/>
                <w:color w:val="000000"/>
                <w:sz w:val="24"/>
                <w:szCs w:val="24"/>
              </w:rPr>
            </w:pPr>
            <w:r>
              <w:rPr>
                <w:rFonts w:cs="Calibri"/>
                <w:b/>
                <w:bCs/>
                <w:color w:val="000000"/>
                <w:sz w:val="24"/>
                <w:szCs w:val="24"/>
              </w:rPr>
              <w:t>Area 2</w:t>
            </w:r>
            <w:r w:rsidR="006B2668">
              <w:rPr>
                <w:rFonts w:cs="Calibri"/>
                <w:b/>
                <w:bCs/>
                <w:color w:val="000000"/>
                <w:sz w:val="24"/>
                <w:szCs w:val="24"/>
              </w:rPr>
              <w:t>2</w:t>
            </w:r>
            <w:r>
              <w:rPr>
                <w:rFonts w:cs="Calibri"/>
                <w:b/>
                <w:bCs/>
                <w:color w:val="000000"/>
                <w:sz w:val="24"/>
                <w:szCs w:val="24"/>
              </w:rPr>
              <w:br/>
            </w:r>
            <w:r w:rsidRPr="00C740DD">
              <w:rPr>
                <w:rFonts w:cs="Calibri"/>
                <w:bCs/>
                <w:color w:val="000000"/>
                <w:sz w:val="24"/>
                <w:szCs w:val="24"/>
              </w:rPr>
              <w:t>Events</w:t>
            </w:r>
          </w:p>
        </w:tc>
        <w:tc>
          <w:tcPr>
            <w:tcW w:w="2129" w:type="dxa"/>
            <w:vAlign w:val="center"/>
          </w:tcPr>
          <w:p w14:paraId="1F100327" w14:textId="77777777" w:rsidR="00C740DD" w:rsidRDefault="00C740DD" w:rsidP="00F87BCD">
            <w:pPr>
              <w:autoSpaceDE w:val="0"/>
              <w:autoSpaceDN w:val="0"/>
              <w:adjustRightInd w:val="0"/>
              <w:rPr>
                <w:rFonts w:cs="Calibri"/>
                <w:bCs/>
                <w:color w:val="000000"/>
                <w:sz w:val="24"/>
                <w:szCs w:val="24"/>
              </w:rPr>
            </w:pPr>
          </w:p>
        </w:tc>
        <w:tc>
          <w:tcPr>
            <w:tcW w:w="2126" w:type="dxa"/>
          </w:tcPr>
          <w:p w14:paraId="4455BBD2" w14:textId="77777777" w:rsidR="00C740DD" w:rsidRDefault="00C740DD" w:rsidP="00F87BCD">
            <w:pPr>
              <w:autoSpaceDE w:val="0"/>
              <w:autoSpaceDN w:val="0"/>
              <w:adjustRightInd w:val="0"/>
              <w:rPr>
                <w:rFonts w:cs="Calibri"/>
                <w:bCs/>
                <w:color w:val="000000"/>
                <w:sz w:val="24"/>
                <w:szCs w:val="24"/>
              </w:rPr>
            </w:pPr>
          </w:p>
        </w:tc>
      </w:tr>
    </w:tbl>
    <w:p w14:paraId="6F1DCBE1" w14:textId="77777777" w:rsidR="007B20E3" w:rsidRPr="00F00266" w:rsidRDefault="007B20E3" w:rsidP="00F00266">
      <w:pPr>
        <w:rPr>
          <w:rFonts w:cs="Calibri"/>
          <w:color w:val="000000"/>
          <w:sz w:val="24"/>
          <w:szCs w:val="24"/>
        </w:rPr>
      </w:pPr>
    </w:p>
    <w:p w14:paraId="6F1DCBE2" w14:textId="77777777" w:rsidR="00F92815" w:rsidRPr="002C0310" w:rsidRDefault="003C3C71" w:rsidP="00F92815">
      <w:pPr>
        <w:autoSpaceDE w:val="0"/>
        <w:autoSpaceDN w:val="0"/>
        <w:adjustRightInd w:val="0"/>
        <w:spacing w:after="0" w:line="240" w:lineRule="auto"/>
        <w:rPr>
          <w:rFonts w:cs="Calibri"/>
          <w:color w:val="000000"/>
          <w:sz w:val="24"/>
          <w:szCs w:val="24"/>
        </w:rPr>
      </w:pPr>
      <w:r>
        <w:rPr>
          <w:rFonts w:cs="Calibri"/>
          <w:b/>
          <w:bCs/>
          <w:color w:val="000000"/>
          <w:sz w:val="24"/>
          <w:szCs w:val="24"/>
        </w:rPr>
        <w:t>2.1.3</w:t>
      </w:r>
      <w:r w:rsidR="00F92815" w:rsidRPr="002C0310">
        <w:rPr>
          <w:rFonts w:cs="Calibri"/>
          <w:b/>
          <w:bCs/>
          <w:color w:val="000000"/>
          <w:sz w:val="24"/>
          <w:szCs w:val="24"/>
        </w:rPr>
        <w:t xml:space="preserve"> Additional Features </w:t>
      </w:r>
    </w:p>
    <w:p w14:paraId="6F1DCBE3" w14:textId="21A0139B" w:rsidR="00F92815"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Supporting ceremonies and other University events / initiatives (e.g. marking out the recreation area, setting up temporary bins etc.). These works will be carried out by agreement with the client and the full cost of these s</w:t>
      </w:r>
      <w:r w:rsidR="00F00266">
        <w:rPr>
          <w:rFonts w:cs="Calibri"/>
          <w:color w:val="000000"/>
          <w:sz w:val="24"/>
          <w:szCs w:val="24"/>
        </w:rPr>
        <w:t>ervices may be charged to the ex</w:t>
      </w:r>
      <w:r w:rsidRPr="002C0310">
        <w:rPr>
          <w:rFonts w:cs="Calibri"/>
          <w:color w:val="000000"/>
          <w:sz w:val="24"/>
          <w:szCs w:val="24"/>
        </w:rPr>
        <w:t xml:space="preserve">ternal client. </w:t>
      </w:r>
      <w:r w:rsidR="006101B5">
        <w:rPr>
          <w:rFonts w:cs="Calibri"/>
          <w:color w:val="000000"/>
          <w:sz w:val="24"/>
          <w:szCs w:val="24"/>
        </w:rPr>
        <w:t xml:space="preserve"> The Policy can be found at..</w:t>
      </w:r>
      <w:r w:rsidR="001645B1">
        <w:rPr>
          <w:rFonts w:cs="Calibri"/>
          <w:color w:val="000000"/>
          <w:sz w:val="24"/>
          <w:szCs w:val="24"/>
        </w:rPr>
        <w:t>.</w:t>
      </w:r>
    </w:p>
    <w:p w14:paraId="6F1DCBE4" w14:textId="77777777" w:rsidR="007D481E" w:rsidRPr="002C0310" w:rsidRDefault="007D481E" w:rsidP="00F92815">
      <w:pPr>
        <w:autoSpaceDE w:val="0"/>
        <w:autoSpaceDN w:val="0"/>
        <w:adjustRightInd w:val="0"/>
        <w:spacing w:after="0" w:line="240" w:lineRule="auto"/>
        <w:rPr>
          <w:rFonts w:cs="Calibri"/>
          <w:color w:val="000000"/>
          <w:sz w:val="24"/>
          <w:szCs w:val="24"/>
        </w:rPr>
      </w:pPr>
    </w:p>
    <w:p w14:paraId="6F1DCBE5"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2.2 Our services agreed to be out-of-scope of the Service Level Agreement </w:t>
      </w:r>
    </w:p>
    <w:p w14:paraId="6F1DCBE6" w14:textId="77777777" w:rsidR="00F92815" w:rsidRPr="00F00266" w:rsidRDefault="00F00266" w:rsidP="00F00266">
      <w:pPr>
        <w:pStyle w:val="ListParagraph"/>
        <w:numPr>
          <w:ilvl w:val="0"/>
          <w:numId w:val="2"/>
        </w:numPr>
        <w:autoSpaceDE w:val="0"/>
        <w:autoSpaceDN w:val="0"/>
        <w:adjustRightInd w:val="0"/>
        <w:spacing w:after="270" w:line="240" w:lineRule="auto"/>
        <w:rPr>
          <w:rFonts w:cs="Calibri"/>
          <w:sz w:val="24"/>
          <w:szCs w:val="24"/>
        </w:rPr>
      </w:pPr>
      <w:r w:rsidRPr="00F00266">
        <w:rPr>
          <w:rFonts w:cs="Calibri"/>
          <w:sz w:val="24"/>
          <w:szCs w:val="24"/>
        </w:rPr>
        <w:t>Any works related to Uni</w:t>
      </w:r>
      <w:r>
        <w:rPr>
          <w:rFonts w:cs="Calibri"/>
          <w:sz w:val="24"/>
          <w:szCs w:val="24"/>
        </w:rPr>
        <w:t>versity Managed Properties</w:t>
      </w:r>
      <w:r w:rsidRPr="00F00266">
        <w:rPr>
          <w:rFonts w:cs="Calibri"/>
          <w:sz w:val="24"/>
          <w:szCs w:val="24"/>
        </w:rPr>
        <w:t>.</w:t>
      </w:r>
      <w:r w:rsidR="00F92815" w:rsidRPr="00F00266">
        <w:rPr>
          <w:rFonts w:cs="Calibri"/>
          <w:sz w:val="24"/>
          <w:szCs w:val="24"/>
        </w:rPr>
        <w:t xml:space="preserve"> </w:t>
      </w:r>
    </w:p>
    <w:p w14:paraId="6F1DCBE7" w14:textId="77777777" w:rsidR="00F92815" w:rsidRPr="00F00266" w:rsidRDefault="00F00266" w:rsidP="009B2AD7">
      <w:pPr>
        <w:pStyle w:val="ListParagraph"/>
        <w:numPr>
          <w:ilvl w:val="0"/>
          <w:numId w:val="2"/>
        </w:numPr>
        <w:autoSpaceDE w:val="0"/>
        <w:autoSpaceDN w:val="0"/>
        <w:adjustRightInd w:val="0"/>
        <w:spacing w:after="0" w:line="240" w:lineRule="auto"/>
        <w:rPr>
          <w:rFonts w:cs="Calibri"/>
          <w:sz w:val="24"/>
          <w:szCs w:val="24"/>
        </w:rPr>
      </w:pPr>
      <w:r w:rsidRPr="00F00266">
        <w:rPr>
          <w:rFonts w:cs="Calibri"/>
          <w:sz w:val="24"/>
          <w:szCs w:val="24"/>
        </w:rPr>
        <w:t>Any works at Battenhall</w:t>
      </w:r>
      <w:r w:rsidR="00F92815" w:rsidRPr="00F00266">
        <w:rPr>
          <w:rFonts w:cs="Calibri"/>
          <w:sz w:val="24"/>
          <w:szCs w:val="24"/>
        </w:rPr>
        <w:t xml:space="preserve"> are covered by a separate SLA </w:t>
      </w:r>
    </w:p>
    <w:p w14:paraId="6F1DCBE8" w14:textId="77777777" w:rsidR="00F92815" w:rsidRPr="002C0310" w:rsidRDefault="00F92815" w:rsidP="00F92815">
      <w:pPr>
        <w:autoSpaceDE w:val="0"/>
        <w:autoSpaceDN w:val="0"/>
        <w:adjustRightInd w:val="0"/>
        <w:spacing w:after="0" w:line="240" w:lineRule="auto"/>
        <w:rPr>
          <w:rFonts w:cs="Calibri"/>
          <w:color w:val="000000"/>
          <w:sz w:val="24"/>
          <w:szCs w:val="24"/>
        </w:rPr>
      </w:pPr>
    </w:p>
    <w:p w14:paraId="6F1DCBE9" w14:textId="77777777" w:rsidR="00F92815" w:rsidRDefault="00F92815" w:rsidP="00F92815">
      <w:pPr>
        <w:autoSpaceDE w:val="0"/>
        <w:autoSpaceDN w:val="0"/>
        <w:adjustRightInd w:val="0"/>
        <w:spacing w:after="0" w:line="240" w:lineRule="auto"/>
        <w:rPr>
          <w:rFonts w:cs="Calibri"/>
          <w:b/>
          <w:bCs/>
          <w:color w:val="000000"/>
          <w:sz w:val="24"/>
          <w:szCs w:val="24"/>
        </w:rPr>
      </w:pPr>
      <w:r w:rsidRPr="002C0310">
        <w:rPr>
          <w:rFonts w:cs="Calibri"/>
          <w:b/>
          <w:bCs/>
          <w:color w:val="000000"/>
          <w:sz w:val="24"/>
          <w:szCs w:val="24"/>
        </w:rPr>
        <w:t xml:space="preserve">2.3 Service Coverage </w:t>
      </w:r>
    </w:p>
    <w:p w14:paraId="6F1DCBEA" w14:textId="77777777" w:rsidR="00935F4F" w:rsidRPr="002C0310" w:rsidRDefault="00935F4F" w:rsidP="00F92815">
      <w:pPr>
        <w:autoSpaceDE w:val="0"/>
        <w:autoSpaceDN w:val="0"/>
        <w:adjustRightInd w:val="0"/>
        <w:spacing w:after="0" w:line="240" w:lineRule="auto"/>
        <w:rPr>
          <w:rFonts w:cs="Calibri"/>
          <w:color w:val="000000"/>
          <w:sz w:val="24"/>
          <w:szCs w:val="24"/>
        </w:rPr>
      </w:pPr>
    </w:p>
    <w:p w14:paraId="6F1DCBEB"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lastRenderedPageBreak/>
        <w:t xml:space="preserve">2.3.1 Service Hours/Availability </w:t>
      </w:r>
    </w:p>
    <w:p w14:paraId="6F1DCBEC" w14:textId="09CD3637" w:rsidR="00F92815" w:rsidRPr="00A83E89" w:rsidRDefault="00F92815" w:rsidP="00F92815">
      <w:pPr>
        <w:autoSpaceDE w:val="0"/>
        <w:autoSpaceDN w:val="0"/>
        <w:adjustRightInd w:val="0"/>
        <w:spacing w:after="0" w:line="240" w:lineRule="auto"/>
        <w:rPr>
          <w:rFonts w:cs="Calibri"/>
          <w:sz w:val="24"/>
          <w:szCs w:val="24"/>
        </w:rPr>
      </w:pPr>
      <w:r w:rsidRPr="00A83E89">
        <w:rPr>
          <w:rFonts w:cs="Calibri"/>
          <w:sz w:val="24"/>
          <w:szCs w:val="24"/>
        </w:rPr>
        <w:t xml:space="preserve">Work requests can be logged at any </w:t>
      </w:r>
      <w:r w:rsidR="00A83E89" w:rsidRPr="00A83E89">
        <w:rPr>
          <w:rFonts w:cs="Calibri"/>
          <w:sz w:val="24"/>
          <w:szCs w:val="24"/>
        </w:rPr>
        <w:t>time via the University Portal</w:t>
      </w:r>
      <w:r w:rsidRPr="00A83E89">
        <w:rPr>
          <w:rFonts w:cs="Calibri"/>
          <w:sz w:val="24"/>
          <w:szCs w:val="24"/>
        </w:rPr>
        <w:t xml:space="preserve"> icon on the desktop, or by email to </w:t>
      </w:r>
      <w:r w:rsidR="001645B1">
        <w:rPr>
          <w:rFonts w:cs="Calibri"/>
          <w:sz w:val="24"/>
          <w:szCs w:val="24"/>
        </w:rPr>
        <w:t>facilities</w:t>
      </w:r>
      <w:r w:rsidR="00A83E89" w:rsidRPr="00A83E89">
        <w:rPr>
          <w:rFonts w:cs="Calibri"/>
          <w:sz w:val="24"/>
          <w:szCs w:val="24"/>
        </w:rPr>
        <w:t>@worc.ac.uk.</w:t>
      </w:r>
      <w:r w:rsidRPr="00A83E89">
        <w:rPr>
          <w:rFonts w:cs="Calibri"/>
          <w:sz w:val="24"/>
          <w:szCs w:val="24"/>
        </w:rPr>
        <w:t xml:space="preserve"> </w:t>
      </w:r>
    </w:p>
    <w:p w14:paraId="6F1DCBED" w14:textId="72911C03" w:rsidR="00F92815" w:rsidRPr="00A83E89" w:rsidRDefault="00F92815" w:rsidP="00F92815">
      <w:pPr>
        <w:autoSpaceDE w:val="0"/>
        <w:autoSpaceDN w:val="0"/>
        <w:adjustRightInd w:val="0"/>
        <w:spacing w:after="0" w:line="240" w:lineRule="auto"/>
        <w:rPr>
          <w:rFonts w:cs="Calibri"/>
          <w:sz w:val="24"/>
          <w:szCs w:val="24"/>
        </w:rPr>
      </w:pPr>
      <w:r w:rsidRPr="00A83E89">
        <w:rPr>
          <w:rFonts w:cs="Calibri"/>
          <w:sz w:val="24"/>
          <w:szCs w:val="24"/>
        </w:rPr>
        <w:t>Alternatively jobs c</w:t>
      </w:r>
      <w:r w:rsidR="00A83E89" w:rsidRPr="00A83E89">
        <w:rPr>
          <w:rFonts w:cs="Calibri"/>
          <w:sz w:val="24"/>
          <w:szCs w:val="24"/>
        </w:rPr>
        <w:t>an be logged by telephone 01905</w:t>
      </w:r>
      <w:r w:rsidR="00A83E89">
        <w:rPr>
          <w:rFonts w:cs="Calibri"/>
          <w:sz w:val="24"/>
          <w:szCs w:val="24"/>
        </w:rPr>
        <w:t xml:space="preserve"> </w:t>
      </w:r>
      <w:r w:rsidR="001645B1">
        <w:rPr>
          <w:rFonts w:cs="Calibri"/>
          <w:sz w:val="24"/>
          <w:szCs w:val="24"/>
        </w:rPr>
        <w:t>85 3344</w:t>
      </w:r>
      <w:r w:rsidR="00A83E89" w:rsidRPr="00A83E89">
        <w:rPr>
          <w:rFonts w:cs="Calibri"/>
          <w:sz w:val="24"/>
          <w:szCs w:val="24"/>
        </w:rPr>
        <w:t>, Monday to Friday 8am to 4</w:t>
      </w:r>
      <w:r w:rsidRPr="00A83E89">
        <w:rPr>
          <w:rFonts w:cs="Calibri"/>
          <w:sz w:val="24"/>
          <w:szCs w:val="24"/>
        </w:rPr>
        <w:t xml:space="preserve">pm. </w:t>
      </w:r>
    </w:p>
    <w:p w14:paraId="6F1DCBEE" w14:textId="77777777" w:rsidR="00F92815" w:rsidRPr="00A83E89" w:rsidRDefault="00F92815" w:rsidP="00F92815">
      <w:pPr>
        <w:autoSpaceDE w:val="0"/>
        <w:autoSpaceDN w:val="0"/>
        <w:adjustRightInd w:val="0"/>
        <w:spacing w:after="0" w:line="240" w:lineRule="auto"/>
        <w:rPr>
          <w:rFonts w:cs="Calibri"/>
          <w:sz w:val="24"/>
          <w:szCs w:val="24"/>
        </w:rPr>
      </w:pPr>
      <w:r w:rsidRPr="00A83E89">
        <w:rPr>
          <w:rFonts w:cs="Calibri"/>
          <w:sz w:val="24"/>
          <w:szCs w:val="24"/>
        </w:rPr>
        <w:t xml:space="preserve">The majority of routine maintenance is carried out during </w:t>
      </w:r>
      <w:r w:rsidRPr="00A83E89">
        <w:rPr>
          <w:rFonts w:cs="Calibri"/>
          <w:b/>
          <w:bCs/>
          <w:sz w:val="24"/>
          <w:szCs w:val="24"/>
        </w:rPr>
        <w:t>core working hours</w:t>
      </w:r>
      <w:r w:rsidRPr="00A83E89">
        <w:rPr>
          <w:rFonts w:cs="Calibri"/>
          <w:sz w:val="24"/>
          <w:szCs w:val="24"/>
        </w:rPr>
        <w:t xml:space="preserve">, which are </w:t>
      </w:r>
      <w:r w:rsidRPr="00A83E89">
        <w:rPr>
          <w:rFonts w:cs="Calibri"/>
          <w:b/>
          <w:bCs/>
          <w:sz w:val="24"/>
          <w:szCs w:val="24"/>
        </w:rPr>
        <w:t>Monday to Friday between 8.00am and 4.00pm</w:t>
      </w:r>
      <w:r w:rsidRPr="00A83E89">
        <w:rPr>
          <w:rFonts w:cs="Calibri"/>
          <w:sz w:val="24"/>
          <w:szCs w:val="24"/>
        </w:rPr>
        <w:t xml:space="preserve">, but work is sometimes planned outside these hours to reduce disruption or shorten timescales. </w:t>
      </w:r>
    </w:p>
    <w:p w14:paraId="6F1DCBEF" w14:textId="77777777" w:rsidR="00F92815" w:rsidRPr="00A83E89" w:rsidRDefault="00A83E89" w:rsidP="00F92815">
      <w:pPr>
        <w:autoSpaceDE w:val="0"/>
        <w:autoSpaceDN w:val="0"/>
        <w:adjustRightInd w:val="0"/>
        <w:spacing w:after="0" w:line="240" w:lineRule="auto"/>
        <w:rPr>
          <w:rFonts w:cs="Calibri"/>
          <w:sz w:val="24"/>
          <w:szCs w:val="24"/>
        </w:rPr>
      </w:pPr>
      <w:r w:rsidRPr="00A83E89">
        <w:rPr>
          <w:rFonts w:cs="Calibri"/>
          <w:sz w:val="24"/>
          <w:szCs w:val="24"/>
        </w:rPr>
        <w:t>Emergency requests can be logged</w:t>
      </w:r>
      <w:r w:rsidR="00F92815" w:rsidRPr="00A83E89">
        <w:rPr>
          <w:rFonts w:cs="Calibri"/>
          <w:sz w:val="24"/>
          <w:szCs w:val="24"/>
        </w:rPr>
        <w:t xml:space="preserve"> 24 hours per day throughout the year</w:t>
      </w:r>
      <w:r w:rsidRPr="00A83E89">
        <w:rPr>
          <w:rFonts w:cs="Calibri"/>
          <w:sz w:val="24"/>
          <w:szCs w:val="24"/>
        </w:rPr>
        <w:t xml:space="preserve"> via the reception number which is 01905 855000</w:t>
      </w:r>
      <w:r w:rsidR="00F92815" w:rsidRPr="00A83E89">
        <w:rPr>
          <w:rFonts w:cs="Calibri"/>
          <w:sz w:val="24"/>
          <w:szCs w:val="24"/>
        </w:rPr>
        <w:t xml:space="preserve">. </w:t>
      </w:r>
    </w:p>
    <w:p w14:paraId="6F1DCBF0" w14:textId="77777777" w:rsidR="00935F4F" w:rsidRPr="002C0310" w:rsidRDefault="00935F4F" w:rsidP="00F92815">
      <w:pPr>
        <w:autoSpaceDE w:val="0"/>
        <w:autoSpaceDN w:val="0"/>
        <w:adjustRightInd w:val="0"/>
        <w:spacing w:after="0" w:line="240" w:lineRule="auto"/>
        <w:rPr>
          <w:rFonts w:cs="Calibri"/>
          <w:color w:val="000000"/>
          <w:sz w:val="24"/>
          <w:szCs w:val="24"/>
        </w:rPr>
      </w:pPr>
    </w:p>
    <w:p w14:paraId="6F1DCBF1"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2.3.2 Service Eligibility </w:t>
      </w:r>
    </w:p>
    <w:p w14:paraId="6F1DCBF2" w14:textId="77777777" w:rsidR="00F92815"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This service is provided to all staff</w:t>
      </w:r>
      <w:r w:rsidR="00A83E89">
        <w:rPr>
          <w:rFonts w:cs="Calibri"/>
          <w:color w:val="000000"/>
          <w:sz w:val="24"/>
          <w:szCs w:val="24"/>
        </w:rPr>
        <w:t>, students and visitors</w:t>
      </w:r>
      <w:r w:rsidRPr="002C0310">
        <w:rPr>
          <w:rFonts w:cs="Calibri"/>
          <w:color w:val="000000"/>
          <w:sz w:val="24"/>
          <w:szCs w:val="24"/>
        </w:rPr>
        <w:t xml:space="preserve"> of the University. </w:t>
      </w:r>
    </w:p>
    <w:p w14:paraId="6F1DCBF3" w14:textId="77777777" w:rsidR="00935F4F" w:rsidRDefault="00935F4F" w:rsidP="00F92815">
      <w:pPr>
        <w:autoSpaceDE w:val="0"/>
        <w:autoSpaceDN w:val="0"/>
        <w:adjustRightInd w:val="0"/>
        <w:spacing w:after="0" w:line="240" w:lineRule="auto"/>
        <w:rPr>
          <w:rFonts w:cs="Calibri"/>
          <w:color w:val="000000"/>
          <w:sz w:val="24"/>
          <w:szCs w:val="24"/>
        </w:rPr>
      </w:pPr>
    </w:p>
    <w:p w14:paraId="6F1DCBF4"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2.3.3 Service Issue Escalation </w:t>
      </w:r>
    </w:p>
    <w:p w14:paraId="6F1DCBF5" w14:textId="77777777" w:rsidR="00F92815" w:rsidRPr="003630E8" w:rsidRDefault="00F92815" w:rsidP="00F92815">
      <w:pPr>
        <w:autoSpaceDE w:val="0"/>
        <w:autoSpaceDN w:val="0"/>
        <w:adjustRightInd w:val="0"/>
        <w:spacing w:after="0" w:line="240" w:lineRule="auto"/>
        <w:rPr>
          <w:rFonts w:cs="Calibri"/>
          <w:sz w:val="24"/>
          <w:szCs w:val="24"/>
        </w:rPr>
      </w:pPr>
      <w:r w:rsidRPr="003630E8">
        <w:rPr>
          <w:rFonts w:cs="Calibri"/>
          <w:sz w:val="24"/>
          <w:szCs w:val="24"/>
        </w:rPr>
        <w:t xml:space="preserve">If there has been a service failure the customer should initially contact the </w:t>
      </w:r>
      <w:r w:rsidR="00A83E89" w:rsidRPr="003630E8">
        <w:rPr>
          <w:rFonts w:cs="Calibri"/>
          <w:sz w:val="24"/>
          <w:szCs w:val="24"/>
        </w:rPr>
        <w:t>University Portal or Facilities Reception</w:t>
      </w:r>
      <w:r w:rsidRPr="003630E8">
        <w:rPr>
          <w:rFonts w:cs="Calibri"/>
          <w:sz w:val="24"/>
          <w:szCs w:val="24"/>
        </w:rPr>
        <w:t xml:space="preserve">. See contact details in section 1.4.1. </w:t>
      </w:r>
    </w:p>
    <w:p w14:paraId="6F1DCBF6" w14:textId="77777777" w:rsidR="00F92815" w:rsidRPr="003630E8" w:rsidRDefault="00F92815" w:rsidP="00F92815">
      <w:pPr>
        <w:autoSpaceDE w:val="0"/>
        <w:autoSpaceDN w:val="0"/>
        <w:adjustRightInd w:val="0"/>
        <w:spacing w:after="0" w:line="240" w:lineRule="auto"/>
        <w:rPr>
          <w:rFonts w:cs="Calibri"/>
          <w:sz w:val="24"/>
          <w:szCs w:val="24"/>
        </w:rPr>
      </w:pPr>
      <w:r w:rsidRPr="003630E8">
        <w:rPr>
          <w:rFonts w:cs="Calibri"/>
          <w:sz w:val="24"/>
          <w:szCs w:val="24"/>
        </w:rPr>
        <w:t xml:space="preserve">For more details of how service failures will be handled, see section 5.2. </w:t>
      </w:r>
    </w:p>
    <w:p w14:paraId="6F1DCBF7" w14:textId="77777777" w:rsidR="00EE45E6" w:rsidRPr="002C0310" w:rsidRDefault="00EE45E6" w:rsidP="00F92815">
      <w:pPr>
        <w:autoSpaceDE w:val="0"/>
        <w:autoSpaceDN w:val="0"/>
        <w:adjustRightInd w:val="0"/>
        <w:spacing w:after="0" w:line="240" w:lineRule="auto"/>
        <w:rPr>
          <w:rFonts w:cs="Calibri"/>
          <w:color w:val="000000"/>
          <w:sz w:val="24"/>
          <w:szCs w:val="24"/>
        </w:rPr>
      </w:pPr>
    </w:p>
    <w:p w14:paraId="6F1DCBF8"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3 Service Level </w:t>
      </w:r>
    </w:p>
    <w:p w14:paraId="6F1DCBF9" w14:textId="77777777" w:rsidR="00F92815"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 xml:space="preserve">This section defines the agreed target performance levels between </w:t>
      </w:r>
      <w:r w:rsidR="004943CF">
        <w:rPr>
          <w:rFonts w:cs="Calibri"/>
          <w:color w:val="000000"/>
          <w:sz w:val="24"/>
          <w:szCs w:val="24"/>
        </w:rPr>
        <w:t>Campus Services</w:t>
      </w:r>
      <w:r w:rsidRPr="002C0310">
        <w:rPr>
          <w:rFonts w:cs="Calibri"/>
          <w:color w:val="000000"/>
          <w:sz w:val="24"/>
          <w:szCs w:val="24"/>
        </w:rPr>
        <w:t xml:space="preserve"> and its Customers, for the provision of the service. </w:t>
      </w:r>
    </w:p>
    <w:p w14:paraId="6F1DCBFA" w14:textId="77777777" w:rsidR="009B2AD7" w:rsidRDefault="009B2AD7" w:rsidP="00F92815">
      <w:pPr>
        <w:autoSpaceDE w:val="0"/>
        <w:autoSpaceDN w:val="0"/>
        <w:adjustRightInd w:val="0"/>
        <w:spacing w:after="0" w:line="240" w:lineRule="auto"/>
        <w:rPr>
          <w:rFonts w:cs="Calibri"/>
          <w:color w:val="000000"/>
          <w:sz w:val="24"/>
          <w:szCs w:val="24"/>
        </w:rPr>
      </w:pPr>
    </w:p>
    <w:p w14:paraId="6F1DCBFB"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3.1 Target Service Levels </w:t>
      </w:r>
    </w:p>
    <w:p w14:paraId="6F1DCBFC" w14:textId="77777777" w:rsidR="00F92815" w:rsidRPr="002C0310" w:rsidRDefault="00F92815" w:rsidP="003E6B2A">
      <w:pPr>
        <w:rPr>
          <w:rFonts w:cs="Calibri"/>
          <w:color w:val="000000"/>
          <w:sz w:val="24"/>
          <w:szCs w:val="24"/>
        </w:rPr>
      </w:pPr>
      <w:r w:rsidRPr="002C0310">
        <w:rPr>
          <w:rFonts w:cs="Calibri"/>
          <w:color w:val="000000"/>
          <w:sz w:val="24"/>
          <w:szCs w:val="24"/>
        </w:rPr>
        <w:t>For the Standard Services (in 2.1.1) which require a response to a reactive issue or customer request the customer’s satisfaction with the service is often related to the speed of response</w:t>
      </w:r>
      <w:r w:rsidR="003E6B2A">
        <w:rPr>
          <w:rFonts w:cs="Calibri"/>
          <w:color w:val="000000"/>
          <w:sz w:val="24"/>
          <w:szCs w:val="24"/>
        </w:rPr>
        <w:t xml:space="preserve"> </w:t>
      </w:r>
      <w:r w:rsidRPr="002C0310">
        <w:rPr>
          <w:rFonts w:cs="Calibri"/>
          <w:color w:val="000000"/>
          <w:sz w:val="24"/>
          <w:szCs w:val="24"/>
        </w:rPr>
        <w:t>and the time which elapses before the problem is fixed. Th</w:t>
      </w:r>
      <w:r w:rsidR="004573BD">
        <w:rPr>
          <w:rFonts w:cs="Calibri"/>
          <w:color w:val="000000"/>
          <w:sz w:val="24"/>
          <w:szCs w:val="24"/>
        </w:rPr>
        <w:t>erefore Grounds</w:t>
      </w:r>
      <w:r w:rsidRPr="002C0310">
        <w:rPr>
          <w:rFonts w:cs="Calibri"/>
          <w:color w:val="000000"/>
          <w:sz w:val="24"/>
          <w:szCs w:val="24"/>
        </w:rPr>
        <w:t xml:space="preserve"> will aim to deal with these issues within the Target Response Times below. </w:t>
      </w:r>
    </w:p>
    <w:p w14:paraId="6F1DCBFD" w14:textId="77777777" w:rsidR="00F92815"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Response Time </w:t>
      </w:r>
      <w:r w:rsidRPr="002C0310">
        <w:rPr>
          <w:rFonts w:cs="Calibri"/>
          <w:color w:val="000000"/>
          <w:sz w:val="24"/>
          <w:szCs w:val="24"/>
        </w:rPr>
        <w:t>means the time from receip</w:t>
      </w:r>
      <w:r w:rsidR="004573BD">
        <w:rPr>
          <w:rFonts w:cs="Calibri"/>
          <w:color w:val="000000"/>
          <w:sz w:val="24"/>
          <w:szCs w:val="24"/>
        </w:rPr>
        <w:t>t of the request by the Facilities Team</w:t>
      </w:r>
      <w:r w:rsidRPr="002C0310">
        <w:rPr>
          <w:rFonts w:cs="Calibri"/>
          <w:color w:val="000000"/>
          <w:sz w:val="24"/>
          <w:szCs w:val="24"/>
        </w:rPr>
        <w:t xml:space="preserve"> until an initial inspection and, where appropriate, temporary repair has been completed. In some cases an ‘initial inspection’ can be carried out by discussion with the customer without a site visit. </w:t>
      </w:r>
    </w:p>
    <w:p w14:paraId="6F1DCBFE" w14:textId="77777777" w:rsidR="004573BD" w:rsidRPr="002C0310" w:rsidRDefault="004573BD" w:rsidP="00F92815">
      <w:pPr>
        <w:autoSpaceDE w:val="0"/>
        <w:autoSpaceDN w:val="0"/>
        <w:adjustRightInd w:val="0"/>
        <w:spacing w:after="0" w:line="240" w:lineRule="auto"/>
        <w:rPr>
          <w:rFonts w:cs="Calibri"/>
          <w:color w:val="000000"/>
          <w:sz w:val="24"/>
          <w:szCs w:val="24"/>
        </w:rPr>
      </w:pPr>
    </w:p>
    <w:p w14:paraId="6F1DCBFF" w14:textId="77777777" w:rsidR="00F92815"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Completion Time </w:t>
      </w:r>
      <w:r w:rsidRPr="002C0310">
        <w:rPr>
          <w:rFonts w:cs="Calibri"/>
          <w:color w:val="000000"/>
          <w:sz w:val="24"/>
          <w:szCs w:val="24"/>
        </w:rPr>
        <w:t xml:space="preserve">means the time from receipt of </w:t>
      </w:r>
      <w:r w:rsidR="004573BD">
        <w:rPr>
          <w:rFonts w:cs="Calibri"/>
          <w:color w:val="000000"/>
          <w:sz w:val="24"/>
          <w:szCs w:val="24"/>
        </w:rPr>
        <w:t>the fault report by the Facilities Team</w:t>
      </w:r>
      <w:r w:rsidRPr="002C0310">
        <w:rPr>
          <w:rFonts w:cs="Calibri"/>
          <w:color w:val="000000"/>
          <w:sz w:val="24"/>
          <w:szCs w:val="24"/>
        </w:rPr>
        <w:t xml:space="preserve"> until a long term repair or partial/complete replacement has been carried out. </w:t>
      </w:r>
    </w:p>
    <w:p w14:paraId="6F1DCC00" w14:textId="77777777" w:rsidR="004573BD" w:rsidRPr="002C0310" w:rsidRDefault="004573BD" w:rsidP="00F92815">
      <w:pPr>
        <w:autoSpaceDE w:val="0"/>
        <w:autoSpaceDN w:val="0"/>
        <w:adjustRightInd w:val="0"/>
        <w:spacing w:after="0" w:line="240" w:lineRule="auto"/>
        <w:rPr>
          <w:rFonts w:cs="Calibri"/>
          <w:color w:val="000000"/>
          <w:sz w:val="24"/>
          <w:szCs w:val="24"/>
        </w:rPr>
      </w:pPr>
    </w:p>
    <w:p w14:paraId="6F1DCC01" w14:textId="77777777" w:rsidR="00F92815"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Working Hours </w:t>
      </w:r>
      <w:r w:rsidRPr="002C0310">
        <w:rPr>
          <w:rFonts w:cs="Calibri"/>
          <w:color w:val="000000"/>
          <w:sz w:val="24"/>
          <w:szCs w:val="24"/>
        </w:rPr>
        <w:t xml:space="preserve">means hours which are within the Core Working Hours (8.00am and 4.00pm Monday to Friday), and </w:t>
      </w:r>
      <w:r w:rsidRPr="002C0310">
        <w:rPr>
          <w:rFonts w:cs="Calibri"/>
          <w:b/>
          <w:bCs/>
          <w:color w:val="000000"/>
          <w:sz w:val="24"/>
          <w:szCs w:val="24"/>
        </w:rPr>
        <w:t xml:space="preserve">Working Days </w:t>
      </w:r>
      <w:r w:rsidRPr="002C0310">
        <w:rPr>
          <w:rFonts w:cs="Calibri"/>
          <w:color w:val="000000"/>
          <w:sz w:val="24"/>
          <w:szCs w:val="24"/>
        </w:rPr>
        <w:t xml:space="preserve">is construed accordingly. </w:t>
      </w:r>
    </w:p>
    <w:p w14:paraId="271AA5B8" w14:textId="77777777" w:rsidR="0042434C" w:rsidRDefault="0042434C" w:rsidP="00F92815">
      <w:pPr>
        <w:autoSpaceDE w:val="0"/>
        <w:autoSpaceDN w:val="0"/>
        <w:adjustRightInd w:val="0"/>
        <w:spacing w:after="0" w:line="240" w:lineRule="auto"/>
        <w:rPr>
          <w:rFonts w:cs="Calibri"/>
          <w:color w:val="000000"/>
          <w:sz w:val="24"/>
          <w:szCs w:val="24"/>
        </w:rPr>
      </w:pPr>
    </w:p>
    <w:p w14:paraId="6F1DCC04" w14:textId="4FD12F91" w:rsidR="009B2AD7" w:rsidRDefault="009B2AD7" w:rsidP="00F92815">
      <w:pPr>
        <w:autoSpaceDE w:val="0"/>
        <w:autoSpaceDN w:val="0"/>
        <w:adjustRightInd w:val="0"/>
        <w:spacing w:after="0" w:line="240" w:lineRule="auto"/>
        <w:rPr>
          <w:rFonts w:cs="Calibri"/>
          <w:b/>
          <w:color w:val="000000"/>
          <w:sz w:val="24"/>
          <w:szCs w:val="24"/>
        </w:rPr>
      </w:pPr>
      <w:r w:rsidRPr="009B2AD7">
        <w:rPr>
          <w:rFonts w:cs="Calibri"/>
          <w:b/>
          <w:color w:val="000000"/>
          <w:sz w:val="24"/>
          <w:szCs w:val="24"/>
        </w:rPr>
        <w:t>Target Response Times</w:t>
      </w:r>
    </w:p>
    <w:p w14:paraId="6F1DCC05" w14:textId="77777777" w:rsidR="004573BD" w:rsidRDefault="004573BD" w:rsidP="00F92815">
      <w:pPr>
        <w:autoSpaceDE w:val="0"/>
        <w:autoSpaceDN w:val="0"/>
        <w:adjustRightInd w:val="0"/>
        <w:spacing w:after="0" w:line="240" w:lineRule="auto"/>
        <w:rPr>
          <w:rFonts w:cs="Calibri"/>
          <w:b/>
          <w:color w:val="000000"/>
          <w:sz w:val="24"/>
          <w:szCs w:val="24"/>
        </w:rPr>
      </w:pPr>
    </w:p>
    <w:tbl>
      <w:tblPr>
        <w:tblW w:w="4912" w:type="pct"/>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1775"/>
        <w:gridCol w:w="3201"/>
        <w:gridCol w:w="3875"/>
      </w:tblGrid>
      <w:tr w:rsidR="001645B1" w:rsidRPr="001D573E" w14:paraId="6F1DCC09" w14:textId="77777777" w:rsidTr="00F87B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06" w14:textId="77777777" w:rsidR="004573BD" w:rsidRPr="001D573E" w:rsidRDefault="004573BD" w:rsidP="00F87BCD">
            <w:pPr>
              <w:jc w:val="center"/>
              <w:rPr>
                <w:rFonts w:ascii="Arial" w:hAnsi="Arial" w:cs="Arial"/>
              </w:rPr>
            </w:pPr>
            <w:r w:rsidRPr="001D573E">
              <w:rPr>
                <w:rStyle w:val="Strong"/>
                <w:rFonts w:ascii="Arial" w:hAnsi="Arial" w:cs="Arial"/>
              </w:rPr>
              <w:t>Priority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07" w14:textId="77777777" w:rsidR="004573BD" w:rsidRPr="001D573E" w:rsidRDefault="004573BD" w:rsidP="00F87BCD">
            <w:pPr>
              <w:jc w:val="center"/>
              <w:rPr>
                <w:rFonts w:ascii="Arial" w:hAnsi="Arial" w:cs="Arial"/>
              </w:rPr>
            </w:pPr>
            <w:r w:rsidRPr="001D573E">
              <w:rPr>
                <w:rStyle w:val="Strong"/>
                <w:rFonts w:ascii="Arial" w:hAnsi="Arial" w:cs="Arial"/>
              </w:rPr>
              <w:t>Response Time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08" w14:textId="77777777" w:rsidR="004573BD" w:rsidRPr="001D573E" w:rsidRDefault="004573BD" w:rsidP="00F87BCD">
            <w:pPr>
              <w:jc w:val="center"/>
              <w:rPr>
                <w:rFonts w:ascii="Arial" w:hAnsi="Arial" w:cs="Arial"/>
              </w:rPr>
            </w:pPr>
            <w:r w:rsidRPr="001D573E">
              <w:rPr>
                <w:rStyle w:val="Strong"/>
                <w:rFonts w:ascii="Arial" w:hAnsi="Arial" w:cs="Arial"/>
              </w:rPr>
              <w:t>Examples</w:t>
            </w:r>
          </w:p>
        </w:tc>
      </w:tr>
      <w:tr w:rsidR="001645B1" w:rsidRPr="0093440C" w14:paraId="6F1DCC13" w14:textId="77777777" w:rsidTr="00F87B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0A" w14:textId="77777777" w:rsidR="004573BD" w:rsidRPr="001D573E" w:rsidRDefault="004573BD" w:rsidP="00F87BCD">
            <w:pPr>
              <w:rPr>
                <w:rFonts w:ascii="Arial" w:hAnsi="Arial" w:cs="Arial"/>
                <w:b/>
              </w:rPr>
            </w:pPr>
            <w:r w:rsidRPr="001D573E">
              <w:rPr>
                <w:rFonts w:ascii="Arial" w:hAnsi="Arial" w:cs="Arial"/>
              </w:rPr>
              <w:lastRenderedPageBreak/>
              <w:t>Priority 1 -</w:t>
            </w:r>
            <w:r w:rsidRPr="001D573E">
              <w:rPr>
                <w:rFonts w:ascii="Arial" w:hAnsi="Arial" w:cs="Arial"/>
                <w:b/>
              </w:rPr>
              <w:t xml:space="preserve"> Emergency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0B" w14:textId="77777777" w:rsidR="004573BD" w:rsidRPr="001D573E" w:rsidRDefault="004573BD" w:rsidP="00F87BCD">
            <w:pPr>
              <w:rPr>
                <w:rFonts w:ascii="Arial" w:hAnsi="Arial" w:cs="Arial"/>
              </w:rPr>
            </w:pPr>
            <w:r w:rsidRPr="001D573E">
              <w:rPr>
                <w:rFonts w:ascii="Arial" w:hAnsi="Arial" w:cs="Arial"/>
              </w:rPr>
              <w:t>Action work - immediate response</w:t>
            </w:r>
            <w:r w:rsidRPr="001D573E">
              <w:rPr>
                <w:rFonts w:ascii="Arial" w:hAnsi="Arial" w:cs="Arial"/>
              </w:rPr>
              <w:br/>
              <w:t>Attend site - within 1 hour (normal working hours*)</w:t>
            </w:r>
            <w:r w:rsidRPr="001D573E">
              <w:rPr>
                <w:rFonts w:ascii="Arial" w:hAnsi="Arial" w:cs="Arial"/>
              </w:rPr>
              <w:br/>
              <w:t>Attend site - within 2 hours (other times, this could be carried out by a sub-contractor)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0D" w14:textId="6F8975D3" w:rsidR="004573BD" w:rsidRPr="00974340" w:rsidRDefault="004573BD" w:rsidP="00F87BCD">
            <w:pPr>
              <w:rPr>
                <w:rFonts w:ascii="Arial" w:hAnsi="Arial" w:cs="Arial"/>
              </w:rPr>
            </w:pPr>
            <w:r w:rsidRPr="00974340">
              <w:rPr>
                <w:rFonts w:ascii="Arial" w:hAnsi="Arial" w:cs="Arial"/>
              </w:rPr>
              <w:t>A request is deemed an emergency where a person’s sa</w:t>
            </w:r>
            <w:r>
              <w:rPr>
                <w:rFonts w:ascii="Arial" w:hAnsi="Arial" w:cs="Arial"/>
              </w:rPr>
              <w:t>fety or</w:t>
            </w:r>
            <w:r w:rsidRPr="00974340">
              <w:rPr>
                <w:rFonts w:ascii="Arial" w:hAnsi="Arial" w:cs="Arial"/>
              </w:rPr>
              <w:t xml:space="preserve"> building structures</w:t>
            </w:r>
            <w:r>
              <w:rPr>
                <w:rFonts w:ascii="Arial" w:hAnsi="Arial" w:cs="Arial"/>
              </w:rPr>
              <w:t xml:space="preserve"> are</w:t>
            </w:r>
            <w:r w:rsidR="00533155">
              <w:rPr>
                <w:rFonts w:ascii="Arial" w:hAnsi="Arial" w:cs="Arial"/>
              </w:rPr>
              <w:t xml:space="preserve"> in danger, such as:</w:t>
            </w:r>
          </w:p>
          <w:p w14:paraId="6F1DCC0E" w14:textId="77777777" w:rsidR="004573BD" w:rsidRPr="00974340" w:rsidRDefault="004573BD" w:rsidP="004573BD">
            <w:pPr>
              <w:numPr>
                <w:ilvl w:val="0"/>
                <w:numId w:val="5"/>
              </w:numPr>
              <w:spacing w:after="0" w:line="240" w:lineRule="auto"/>
              <w:rPr>
                <w:rFonts w:ascii="Arial" w:hAnsi="Arial" w:cs="Arial"/>
              </w:rPr>
            </w:pPr>
            <w:r w:rsidRPr="00974340">
              <w:rPr>
                <w:rFonts w:ascii="Arial" w:hAnsi="Arial" w:cs="Arial"/>
              </w:rPr>
              <w:t>Tree’s falling on roads/footpaths</w:t>
            </w:r>
          </w:p>
          <w:p w14:paraId="6F1DCC0F" w14:textId="77777777" w:rsidR="004573BD" w:rsidRPr="00974340" w:rsidRDefault="004573BD" w:rsidP="004573BD">
            <w:pPr>
              <w:numPr>
                <w:ilvl w:val="0"/>
                <w:numId w:val="5"/>
              </w:numPr>
              <w:spacing w:after="0" w:line="240" w:lineRule="auto"/>
              <w:rPr>
                <w:rFonts w:ascii="Arial" w:hAnsi="Arial" w:cs="Arial"/>
              </w:rPr>
            </w:pPr>
            <w:r w:rsidRPr="00974340">
              <w:rPr>
                <w:rFonts w:ascii="Arial" w:hAnsi="Arial" w:cs="Arial"/>
              </w:rPr>
              <w:t>Tree’s falling on buildings</w:t>
            </w:r>
          </w:p>
          <w:p w14:paraId="6F1DCC10" w14:textId="77777777" w:rsidR="004573BD" w:rsidRDefault="004573BD" w:rsidP="004573BD">
            <w:pPr>
              <w:numPr>
                <w:ilvl w:val="0"/>
                <w:numId w:val="5"/>
              </w:numPr>
              <w:spacing w:after="0" w:line="240" w:lineRule="auto"/>
              <w:rPr>
                <w:rFonts w:ascii="Arial" w:hAnsi="Arial" w:cs="Arial"/>
              </w:rPr>
            </w:pPr>
            <w:r w:rsidRPr="00974340">
              <w:rPr>
                <w:rFonts w:ascii="Arial" w:hAnsi="Arial" w:cs="Arial"/>
              </w:rPr>
              <w:t>Clearing of footpaths in severe snow conditions or icy weather</w:t>
            </w:r>
          </w:p>
          <w:p w14:paraId="6F1DCC11" w14:textId="77777777" w:rsidR="004573BD" w:rsidRPr="00974340" w:rsidRDefault="004573BD" w:rsidP="004573BD">
            <w:pPr>
              <w:numPr>
                <w:ilvl w:val="0"/>
                <w:numId w:val="5"/>
              </w:numPr>
              <w:spacing w:after="0" w:line="240" w:lineRule="auto"/>
              <w:rPr>
                <w:rFonts w:ascii="Arial" w:hAnsi="Arial" w:cs="Arial"/>
              </w:rPr>
            </w:pPr>
            <w:r>
              <w:rPr>
                <w:rFonts w:ascii="Arial" w:hAnsi="Arial" w:cs="Arial"/>
              </w:rPr>
              <w:t>Flooding</w:t>
            </w:r>
          </w:p>
          <w:p w14:paraId="6F1DCC12" w14:textId="77777777" w:rsidR="004573BD" w:rsidRPr="0093440C" w:rsidRDefault="004573BD" w:rsidP="00F87BCD">
            <w:pPr>
              <w:rPr>
                <w:rFonts w:ascii="Arial" w:hAnsi="Arial" w:cs="Arial"/>
                <w:color w:val="FF0000"/>
              </w:rPr>
            </w:pPr>
          </w:p>
        </w:tc>
      </w:tr>
      <w:tr w:rsidR="001645B1" w:rsidRPr="00BD3C91" w14:paraId="6F1DCC1F" w14:textId="77777777" w:rsidTr="00F87B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14" w14:textId="77777777" w:rsidR="004573BD" w:rsidRPr="001D573E" w:rsidRDefault="004573BD" w:rsidP="00F87BCD">
            <w:pPr>
              <w:rPr>
                <w:rFonts w:ascii="Arial" w:hAnsi="Arial" w:cs="Arial"/>
                <w:b/>
              </w:rPr>
            </w:pPr>
            <w:r w:rsidRPr="001D573E">
              <w:rPr>
                <w:rFonts w:ascii="Arial" w:hAnsi="Arial" w:cs="Arial"/>
              </w:rPr>
              <w:t>Priority 2 –</w:t>
            </w:r>
            <w:r w:rsidRPr="001D573E">
              <w:rPr>
                <w:rFonts w:ascii="Arial" w:hAnsi="Arial" w:cs="Arial"/>
                <w:b/>
              </w:rPr>
              <w:t xml:space="preserve"> Urgent</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15" w14:textId="77777777" w:rsidR="004573BD" w:rsidRPr="0093440C" w:rsidRDefault="004573BD" w:rsidP="00F87BCD">
            <w:pPr>
              <w:rPr>
                <w:rFonts w:ascii="Arial" w:hAnsi="Arial" w:cs="Arial"/>
                <w:color w:val="FF0000"/>
              </w:rPr>
            </w:pPr>
            <w:r w:rsidRPr="00BD3C91">
              <w:rPr>
                <w:rFonts w:ascii="Arial" w:hAnsi="Arial" w:cs="Arial"/>
              </w:rPr>
              <w:t>Attend site - within 2 hours (normal working hours*)</w:t>
            </w:r>
            <w:r w:rsidRPr="00BD3C91">
              <w:rPr>
                <w:rFonts w:ascii="Arial" w:hAnsi="Arial" w:cs="Arial"/>
                <w:color w:val="FF0000"/>
              </w:rPr>
              <w:br/>
            </w:r>
            <w:r w:rsidRPr="00BD3C91">
              <w:rPr>
                <w:rFonts w:ascii="Arial" w:hAnsi="Arial" w:cs="Arial"/>
              </w:rPr>
              <w:t>Attend site - within 6 hours (other times, this will be carried out usually by a sub-contractor)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16" w14:textId="77777777" w:rsidR="004573BD" w:rsidRPr="00BD3C91" w:rsidRDefault="004573BD" w:rsidP="00F87BCD">
            <w:pPr>
              <w:rPr>
                <w:rFonts w:ascii="Arial" w:hAnsi="Arial" w:cs="Arial"/>
              </w:rPr>
            </w:pPr>
            <w:r w:rsidRPr="00BD3C91">
              <w:rPr>
                <w:rFonts w:ascii="Arial" w:hAnsi="Arial" w:cs="Arial"/>
              </w:rPr>
              <w:t>Examples of requests deemed urgent could be :-</w:t>
            </w:r>
          </w:p>
          <w:p w14:paraId="6F1DCC17" w14:textId="77777777" w:rsidR="004573BD" w:rsidRPr="00BD3C91" w:rsidRDefault="004573BD" w:rsidP="00F87BCD">
            <w:pPr>
              <w:rPr>
                <w:rFonts w:ascii="Arial" w:hAnsi="Arial" w:cs="Arial"/>
              </w:rPr>
            </w:pPr>
          </w:p>
          <w:p w14:paraId="6F1DCC18" w14:textId="77777777" w:rsidR="004573BD" w:rsidRPr="00BD3C91" w:rsidRDefault="004573BD" w:rsidP="004573BD">
            <w:pPr>
              <w:numPr>
                <w:ilvl w:val="0"/>
                <w:numId w:val="6"/>
              </w:numPr>
              <w:spacing w:after="0" w:line="240" w:lineRule="auto"/>
              <w:rPr>
                <w:rFonts w:ascii="Arial" w:hAnsi="Arial" w:cs="Arial"/>
              </w:rPr>
            </w:pPr>
            <w:r w:rsidRPr="00BD3C91">
              <w:rPr>
                <w:rFonts w:ascii="Arial" w:hAnsi="Arial" w:cs="Arial"/>
              </w:rPr>
              <w:t>General access requests (</w:t>
            </w:r>
            <w:r>
              <w:rPr>
                <w:rFonts w:ascii="Arial" w:hAnsi="Arial" w:cs="Arial"/>
              </w:rPr>
              <w:t xml:space="preserve">clearing </w:t>
            </w:r>
            <w:r w:rsidRPr="00BD3C91">
              <w:rPr>
                <w:rFonts w:ascii="Arial" w:hAnsi="Arial" w:cs="Arial"/>
              </w:rPr>
              <w:t>blocked entrances/exits)</w:t>
            </w:r>
          </w:p>
          <w:p w14:paraId="6F1DCC19" w14:textId="77777777" w:rsidR="004573BD" w:rsidRPr="00BD3C91" w:rsidRDefault="004573BD" w:rsidP="004573BD">
            <w:pPr>
              <w:numPr>
                <w:ilvl w:val="0"/>
                <w:numId w:val="6"/>
              </w:numPr>
              <w:spacing w:after="0" w:line="240" w:lineRule="auto"/>
              <w:rPr>
                <w:rFonts w:ascii="Arial" w:hAnsi="Arial" w:cs="Arial"/>
                <w:bCs/>
              </w:rPr>
            </w:pPr>
            <w:r w:rsidRPr="00BD3C91">
              <w:rPr>
                <w:rFonts w:ascii="Arial" w:hAnsi="Arial" w:cs="Arial"/>
                <w:bCs/>
              </w:rPr>
              <w:t>Event requirements (grass cutting)</w:t>
            </w:r>
          </w:p>
          <w:p w14:paraId="6F1DCC1A" w14:textId="77777777" w:rsidR="004573BD" w:rsidRPr="00BD3C91" w:rsidRDefault="004573BD" w:rsidP="004573BD">
            <w:pPr>
              <w:numPr>
                <w:ilvl w:val="0"/>
                <w:numId w:val="6"/>
              </w:numPr>
              <w:spacing w:after="0" w:line="240" w:lineRule="auto"/>
              <w:rPr>
                <w:rFonts w:ascii="Arial" w:hAnsi="Arial" w:cs="Arial"/>
                <w:bCs/>
              </w:rPr>
            </w:pPr>
            <w:r w:rsidRPr="00BD3C91">
              <w:rPr>
                <w:rFonts w:ascii="Arial" w:hAnsi="Arial" w:cs="Arial"/>
                <w:bCs/>
              </w:rPr>
              <w:t>Road/footpath closures</w:t>
            </w:r>
          </w:p>
          <w:p w14:paraId="6F1DCC1B" w14:textId="77777777" w:rsidR="004573BD" w:rsidRDefault="004573BD" w:rsidP="004573BD">
            <w:pPr>
              <w:numPr>
                <w:ilvl w:val="0"/>
                <w:numId w:val="6"/>
              </w:numPr>
              <w:spacing w:after="0" w:line="240" w:lineRule="auto"/>
              <w:rPr>
                <w:rFonts w:ascii="Arial" w:hAnsi="Arial" w:cs="Arial"/>
                <w:bCs/>
              </w:rPr>
            </w:pPr>
            <w:r w:rsidRPr="00BD3C91">
              <w:rPr>
                <w:rFonts w:ascii="Arial" w:hAnsi="Arial" w:cs="Arial"/>
                <w:bCs/>
              </w:rPr>
              <w:t>Clearing of non-priority areas for Snow/Ice (i.e. Halls)</w:t>
            </w:r>
          </w:p>
          <w:p w14:paraId="6F1DCC1C" w14:textId="77777777" w:rsidR="004573BD" w:rsidRPr="00BD3C91" w:rsidRDefault="004573BD" w:rsidP="004573BD">
            <w:pPr>
              <w:numPr>
                <w:ilvl w:val="0"/>
                <w:numId w:val="6"/>
              </w:numPr>
              <w:spacing w:after="0" w:line="240" w:lineRule="auto"/>
              <w:rPr>
                <w:rFonts w:ascii="Arial" w:hAnsi="Arial" w:cs="Arial"/>
                <w:bCs/>
              </w:rPr>
            </w:pPr>
            <w:r>
              <w:rPr>
                <w:rFonts w:ascii="Arial" w:hAnsi="Arial" w:cs="Arial"/>
                <w:bCs/>
              </w:rPr>
              <w:t>Securing boundary fences</w:t>
            </w:r>
          </w:p>
          <w:p w14:paraId="6F1DCC1D" w14:textId="77777777" w:rsidR="004573BD" w:rsidRDefault="004573BD" w:rsidP="00F87BCD">
            <w:pPr>
              <w:rPr>
                <w:rFonts w:ascii="Arial" w:hAnsi="Arial" w:cs="Arial"/>
              </w:rPr>
            </w:pPr>
          </w:p>
          <w:p w14:paraId="6F1DCC1E" w14:textId="77777777" w:rsidR="004573BD" w:rsidRPr="00BD3C91" w:rsidRDefault="004573BD" w:rsidP="00F87BCD">
            <w:pPr>
              <w:rPr>
                <w:rFonts w:ascii="Arial" w:hAnsi="Arial" w:cs="Arial"/>
              </w:rPr>
            </w:pPr>
          </w:p>
        </w:tc>
      </w:tr>
      <w:tr w:rsidR="001645B1" w:rsidRPr="00644F4F" w14:paraId="6F1DCC2E" w14:textId="77777777" w:rsidTr="00F87B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20" w14:textId="77777777" w:rsidR="004573BD" w:rsidRPr="001D573E" w:rsidRDefault="004573BD" w:rsidP="00F87BCD">
            <w:pPr>
              <w:rPr>
                <w:rFonts w:ascii="Arial" w:hAnsi="Arial" w:cs="Arial"/>
              </w:rPr>
            </w:pPr>
            <w:r w:rsidRPr="001D573E">
              <w:rPr>
                <w:rFonts w:ascii="Arial" w:hAnsi="Arial" w:cs="Arial"/>
              </w:rPr>
              <w:t>Priority 3 -</w:t>
            </w:r>
          </w:p>
          <w:p w14:paraId="6F1DCC21" w14:textId="77777777" w:rsidR="004573BD" w:rsidRPr="001D573E" w:rsidRDefault="004573BD" w:rsidP="00F87BCD">
            <w:pPr>
              <w:rPr>
                <w:rFonts w:ascii="Arial" w:hAnsi="Arial" w:cs="Arial"/>
              </w:rPr>
            </w:pPr>
            <w:r w:rsidRPr="001D573E">
              <w:rPr>
                <w:rFonts w:ascii="Arial" w:hAnsi="Arial" w:cs="Arial"/>
                <w:b/>
              </w:rPr>
              <w:t>Non Urgent</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22" w14:textId="77777777" w:rsidR="004573BD" w:rsidRPr="007B2B0F" w:rsidRDefault="004573BD" w:rsidP="00F87BCD">
            <w:pPr>
              <w:rPr>
                <w:rFonts w:ascii="Arial" w:hAnsi="Arial" w:cs="Arial"/>
              </w:rPr>
            </w:pPr>
            <w:r w:rsidRPr="007B2B0F">
              <w:rPr>
                <w:rFonts w:ascii="Arial" w:hAnsi="Arial" w:cs="Arial"/>
              </w:rPr>
              <w:t>Attend site - within 24 working hours</w:t>
            </w:r>
          </w:p>
          <w:p w14:paraId="6F1DCC23" w14:textId="77777777" w:rsidR="004573BD" w:rsidRPr="007B2B0F" w:rsidRDefault="004573BD" w:rsidP="00F87BCD">
            <w:pPr>
              <w:rPr>
                <w:rFonts w:ascii="Arial" w:hAnsi="Arial" w:cs="Arial"/>
              </w:rPr>
            </w:pPr>
          </w:p>
          <w:p w14:paraId="6F1DCC24" w14:textId="77777777" w:rsidR="004573BD" w:rsidRPr="007B2B0F" w:rsidRDefault="004573BD" w:rsidP="00F87BCD">
            <w:pPr>
              <w:rPr>
                <w:rFonts w:ascii="Arial" w:hAnsi="Arial" w:cs="Arial"/>
              </w:rPr>
            </w:pPr>
            <w:r w:rsidRPr="007B2B0F">
              <w:rPr>
                <w:rFonts w:ascii="Arial" w:hAnsi="Arial" w:cs="Arial"/>
              </w:rPr>
              <w:t>Work Completed – within 3 days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26" w14:textId="0FBF224F" w:rsidR="004573BD" w:rsidRPr="007B2B0F" w:rsidRDefault="004573BD" w:rsidP="00F87BCD">
            <w:pPr>
              <w:rPr>
                <w:rFonts w:ascii="Arial" w:hAnsi="Arial" w:cs="Arial"/>
              </w:rPr>
            </w:pPr>
            <w:r w:rsidRPr="007B2B0F">
              <w:rPr>
                <w:rFonts w:ascii="Arial" w:hAnsi="Arial" w:cs="Arial"/>
              </w:rPr>
              <w:t>Examples of reques</w:t>
            </w:r>
            <w:r w:rsidR="00533155">
              <w:rPr>
                <w:rFonts w:ascii="Arial" w:hAnsi="Arial" w:cs="Arial"/>
              </w:rPr>
              <w:t>ts deemed non-urgent could be:-</w:t>
            </w:r>
          </w:p>
          <w:p w14:paraId="6F1DCC27" w14:textId="77777777" w:rsidR="004573BD" w:rsidRPr="007B2B0F" w:rsidRDefault="004573BD" w:rsidP="004573BD">
            <w:pPr>
              <w:numPr>
                <w:ilvl w:val="0"/>
                <w:numId w:val="6"/>
              </w:numPr>
              <w:spacing w:after="0" w:line="240" w:lineRule="auto"/>
              <w:rPr>
                <w:rFonts w:ascii="Arial" w:hAnsi="Arial" w:cs="Arial"/>
              </w:rPr>
            </w:pPr>
            <w:r w:rsidRPr="007B2B0F">
              <w:rPr>
                <w:rFonts w:ascii="Arial" w:hAnsi="Arial" w:cs="Arial"/>
              </w:rPr>
              <w:t>Grass Cutting</w:t>
            </w:r>
          </w:p>
          <w:p w14:paraId="6F1DCC28" w14:textId="77777777" w:rsidR="004573BD" w:rsidRPr="007B2B0F" w:rsidRDefault="004573BD" w:rsidP="004573BD">
            <w:pPr>
              <w:numPr>
                <w:ilvl w:val="0"/>
                <w:numId w:val="6"/>
              </w:numPr>
              <w:spacing w:after="0" w:line="240" w:lineRule="auto"/>
              <w:rPr>
                <w:rFonts w:ascii="Arial" w:hAnsi="Arial" w:cs="Arial"/>
                <w:bCs/>
              </w:rPr>
            </w:pPr>
            <w:r w:rsidRPr="007B2B0F">
              <w:rPr>
                <w:rFonts w:ascii="Arial" w:hAnsi="Arial" w:cs="Arial"/>
                <w:bCs/>
              </w:rPr>
              <w:t>Overgrown shrubbery preventing access for contractors</w:t>
            </w:r>
          </w:p>
          <w:p w14:paraId="6F1DCC29" w14:textId="77777777" w:rsidR="004573BD" w:rsidRPr="007B2B0F" w:rsidRDefault="004573BD" w:rsidP="004573BD">
            <w:pPr>
              <w:numPr>
                <w:ilvl w:val="0"/>
                <w:numId w:val="6"/>
              </w:numPr>
              <w:spacing w:after="0" w:line="240" w:lineRule="auto"/>
              <w:rPr>
                <w:rFonts w:ascii="Arial" w:hAnsi="Arial" w:cs="Arial"/>
                <w:bCs/>
              </w:rPr>
            </w:pPr>
            <w:r w:rsidRPr="007B2B0F">
              <w:rPr>
                <w:rFonts w:ascii="Arial" w:hAnsi="Arial" w:cs="Arial"/>
                <w:bCs/>
              </w:rPr>
              <w:t>Overhanging branches</w:t>
            </w:r>
          </w:p>
          <w:p w14:paraId="6F1DCC2A" w14:textId="77777777" w:rsidR="004573BD" w:rsidRDefault="004573BD" w:rsidP="004573BD">
            <w:pPr>
              <w:numPr>
                <w:ilvl w:val="0"/>
                <w:numId w:val="6"/>
              </w:numPr>
              <w:spacing w:after="0" w:line="240" w:lineRule="auto"/>
              <w:rPr>
                <w:rFonts w:ascii="Arial" w:hAnsi="Arial" w:cs="Arial"/>
                <w:bCs/>
              </w:rPr>
            </w:pPr>
            <w:r w:rsidRPr="007B2B0F">
              <w:rPr>
                <w:rFonts w:ascii="Arial" w:hAnsi="Arial" w:cs="Arial"/>
                <w:bCs/>
              </w:rPr>
              <w:t>Requests from community users of sports facilities including requests from sports centre.</w:t>
            </w:r>
          </w:p>
          <w:p w14:paraId="6F1DCC2B" w14:textId="77777777" w:rsidR="004573BD" w:rsidRDefault="004573BD" w:rsidP="004573BD">
            <w:pPr>
              <w:numPr>
                <w:ilvl w:val="0"/>
                <w:numId w:val="6"/>
              </w:numPr>
              <w:spacing w:after="0" w:line="240" w:lineRule="auto"/>
              <w:rPr>
                <w:rFonts w:ascii="Arial" w:hAnsi="Arial" w:cs="Arial"/>
                <w:bCs/>
              </w:rPr>
            </w:pPr>
            <w:r>
              <w:rPr>
                <w:rFonts w:ascii="Arial" w:hAnsi="Arial" w:cs="Arial"/>
                <w:bCs/>
              </w:rPr>
              <w:t>Planting</w:t>
            </w:r>
          </w:p>
          <w:p w14:paraId="6F1DCC2C" w14:textId="77777777" w:rsidR="004573BD" w:rsidRDefault="004573BD" w:rsidP="004573BD">
            <w:pPr>
              <w:numPr>
                <w:ilvl w:val="0"/>
                <w:numId w:val="6"/>
              </w:numPr>
              <w:spacing w:after="0" w:line="240" w:lineRule="auto"/>
              <w:rPr>
                <w:rFonts w:ascii="Arial" w:hAnsi="Arial" w:cs="Arial"/>
                <w:bCs/>
              </w:rPr>
            </w:pPr>
            <w:r>
              <w:rPr>
                <w:rFonts w:ascii="Arial" w:hAnsi="Arial" w:cs="Arial"/>
                <w:bCs/>
              </w:rPr>
              <w:t>General public requests (boundary issues)</w:t>
            </w:r>
          </w:p>
          <w:p w14:paraId="6F1DCC2D" w14:textId="77777777" w:rsidR="004573BD" w:rsidRPr="00644F4F" w:rsidRDefault="004573BD" w:rsidP="004573BD">
            <w:pPr>
              <w:numPr>
                <w:ilvl w:val="0"/>
                <w:numId w:val="6"/>
              </w:numPr>
              <w:spacing w:after="0" w:line="240" w:lineRule="auto"/>
              <w:rPr>
                <w:rFonts w:ascii="Arial" w:hAnsi="Arial" w:cs="Arial"/>
                <w:bCs/>
              </w:rPr>
            </w:pPr>
            <w:r>
              <w:rPr>
                <w:rFonts w:ascii="Arial" w:hAnsi="Arial" w:cs="Arial"/>
                <w:bCs/>
              </w:rPr>
              <w:t xml:space="preserve">Pitch marking on sports facilities </w:t>
            </w:r>
          </w:p>
        </w:tc>
      </w:tr>
      <w:tr w:rsidR="001645B1" w:rsidRPr="00644F4F" w14:paraId="6F1DCC3D" w14:textId="77777777" w:rsidTr="00F87B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2F" w14:textId="77777777" w:rsidR="004573BD" w:rsidRPr="001D573E" w:rsidRDefault="004573BD" w:rsidP="00F87BCD">
            <w:pPr>
              <w:rPr>
                <w:rFonts w:ascii="Arial" w:hAnsi="Arial" w:cs="Arial"/>
              </w:rPr>
            </w:pPr>
            <w:r w:rsidRPr="001D573E">
              <w:rPr>
                <w:rFonts w:ascii="Arial" w:hAnsi="Arial" w:cs="Arial"/>
              </w:rPr>
              <w:lastRenderedPageBreak/>
              <w:t>Priority 4 -</w:t>
            </w:r>
          </w:p>
          <w:p w14:paraId="6F1DCC30" w14:textId="77777777" w:rsidR="004573BD" w:rsidRPr="001D573E" w:rsidRDefault="004573BD" w:rsidP="00F87BCD">
            <w:pPr>
              <w:rPr>
                <w:rFonts w:ascii="Arial" w:hAnsi="Arial" w:cs="Arial"/>
              </w:rPr>
            </w:pPr>
            <w:r w:rsidRPr="001D573E">
              <w:rPr>
                <w:rFonts w:ascii="Arial" w:hAnsi="Arial" w:cs="Arial"/>
                <w:b/>
              </w:rPr>
              <w:t>Minor Improvement Works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31" w14:textId="77777777" w:rsidR="004573BD" w:rsidRPr="007B2B0F" w:rsidRDefault="004573BD" w:rsidP="00F87BCD">
            <w:pPr>
              <w:rPr>
                <w:rFonts w:ascii="Arial" w:hAnsi="Arial" w:cs="Arial"/>
              </w:rPr>
            </w:pPr>
            <w:r w:rsidRPr="007B2B0F">
              <w:rPr>
                <w:rFonts w:ascii="Arial" w:hAnsi="Arial" w:cs="Arial"/>
              </w:rPr>
              <w:t>Attend Site - within 14 days to assess the work requirements.</w:t>
            </w:r>
          </w:p>
          <w:p w14:paraId="6F1DCC32" w14:textId="77777777" w:rsidR="004573BD" w:rsidRPr="0093440C" w:rsidRDefault="004573BD" w:rsidP="00F87BCD">
            <w:pPr>
              <w:rPr>
                <w:rFonts w:ascii="Arial" w:hAnsi="Arial" w:cs="Arial"/>
                <w:color w:val="FF0000"/>
              </w:rPr>
            </w:pPr>
            <w:r w:rsidRPr="0093440C">
              <w:rPr>
                <w:rFonts w:ascii="Arial" w:hAnsi="Arial" w:cs="Arial"/>
                <w:color w:val="FF0000"/>
              </w:rPr>
              <w:br/>
            </w:r>
            <w:r w:rsidRPr="007B2B0F">
              <w:rPr>
                <w:rFonts w:ascii="Arial" w:hAnsi="Arial" w:cs="Arial"/>
              </w:rPr>
              <w:t>Work Completed - within 4 weeks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34" w14:textId="74129A23" w:rsidR="004573BD" w:rsidRPr="007B2B0F" w:rsidRDefault="004573BD" w:rsidP="00F87BCD">
            <w:pPr>
              <w:rPr>
                <w:rFonts w:ascii="Arial" w:hAnsi="Arial" w:cs="Arial"/>
              </w:rPr>
            </w:pPr>
            <w:r w:rsidRPr="007B2B0F">
              <w:rPr>
                <w:rFonts w:ascii="Arial" w:hAnsi="Arial" w:cs="Arial"/>
              </w:rPr>
              <w:t xml:space="preserve">Examples of minor </w:t>
            </w:r>
            <w:r w:rsidR="00533155">
              <w:rPr>
                <w:rFonts w:ascii="Arial" w:hAnsi="Arial" w:cs="Arial"/>
              </w:rPr>
              <w:t>improvement requests could be:-</w:t>
            </w:r>
          </w:p>
          <w:p w14:paraId="6F1DCC35" w14:textId="77777777" w:rsidR="004573BD" w:rsidRPr="007B2B0F" w:rsidRDefault="004573BD" w:rsidP="004573BD">
            <w:pPr>
              <w:numPr>
                <w:ilvl w:val="0"/>
                <w:numId w:val="7"/>
              </w:numPr>
              <w:spacing w:after="0" w:line="240" w:lineRule="auto"/>
              <w:rPr>
                <w:rFonts w:ascii="Arial" w:hAnsi="Arial" w:cs="Arial"/>
              </w:rPr>
            </w:pPr>
            <w:r w:rsidRPr="007B2B0F">
              <w:rPr>
                <w:rFonts w:ascii="Arial" w:hAnsi="Arial" w:cs="Arial"/>
              </w:rPr>
              <w:t>Fence erecting</w:t>
            </w:r>
          </w:p>
          <w:p w14:paraId="6F1DCC36" w14:textId="77777777" w:rsidR="004573BD" w:rsidRPr="007B2B0F" w:rsidRDefault="004573BD" w:rsidP="004573BD">
            <w:pPr>
              <w:numPr>
                <w:ilvl w:val="0"/>
                <w:numId w:val="7"/>
              </w:numPr>
              <w:spacing w:after="0" w:line="240" w:lineRule="auto"/>
              <w:rPr>
                <w:rFonts w:ascii="Arial" w:hAnsi="Arial" w:cs="Arial"/>
              </w:rPr>
            </w:pPr>
            <w:r w:rsidRPr="007B2B0F">
              <w:rPr>
                <w:rFonts w:ascii="Arial" w:hAnsi="Arial" w:cs="Arial"/>
              </w:rPr>
              <w:t>Renovation clearance</w:t>
            </w:r>
          </w:p>
          <w:p w14:paraId="6F1DCC37" w14:textId="77777777" w:rsidR="004573BD" w:rsidRPr="007B2B0F" w:rsidRDefault="004573BD" w:rsidP="004573BD">
            <w:pPr>
              <w:numPr>
                <w:ilvl w:val="0"/>
                <w:numId w:val="7"/>
              </w:numPr>
              <w:spacing w:after="0" w:line="240" w:lineRule="auto"/>
              <w:rPr>
                <w:rFonts w:ascii="Arial" w:hAnsi="Arial" w:cs="Arial"/>
              </w:rPr>
            </w:pPr>
            <w:r w:rsidRPr="007B2B0F">
              <w:rPr>
                <w:rFonts w:ascii="Arial" w:hAnsi="Arial" w:cs="Arial"/>
              </w:rPr>
              <w:t>Planting</w:t>
            </w:r>
          </w:p>
          <w:p w14:paraId="6F1DCC38" w14:textId="77777777" w:rsidR="004573BD" w:rsidRPr="007B2B0F" w:rsidRDefault="004573BD" w:rsidP="004573BD">
            <w:pPr>
              <w:numPr>
                <w:ilvl w:val="0"/>
                <w:numId w:val="7"/>
              </w:numPr>
              <w:spacing w:after="0" w:line="240" w:lineRule="auto"/>
              <w:rPr>
                <w:rFonts w:ascii="Arial" w:hAnsi="Arial" w:cs="Arial"/>
              </w:rPr>
            </w:pPr>
            <w:r w:rsidRPr="007B2B0F">
              <w:rPr>
                <w:rFonts w:ascii="Arial" w:hAnsi="Arial" w:cs="Arial"/>
              </w:rPr>
              <w:t>Tree pruning</w:t>
            </w:r>
          </w:p>
          <w:p w14:paraId="6F1DCC39" w14:textId="77777777" w:rsidR="004573BD" w:rsidRPr="007B2B0F" w:rsidRDefault="004573BD" w:rsidP="004573BD">
            <w:pPr>
              <w:numPr>
                <w:ilvl w:val="0"/>
                <w:numId w:val="7"/>
              </w:numPr>
              <w:spacing w:after="0" w:line="240" w:lineRule="auto"/>
              <w:rPr>
                <w:rFonts w:ascii="Arial" w:hAnsi="Arial" w:cs="Arial"/>
              </w:rPr>
            </w:pPr>
            <w:r w:rsidRPr="007B2B0F">
              <w:rPr>
                <w:rFonts w:ascii="Arial" w:hAnsi="Arial" w:cs="Arial"/>
              </w:rPr>
              <w:t>Laying of pathways</w:t>
            </w:r>
            <w:r>
              <w:rPr>
                <w:rFonts w:ascii="Arial" w:hAnsi="Arial" w:cs="Arial"/>
              </w:rPr>
              <w:t>/Hard Surfaces</w:t>
            </w:r>
          </w:p>
          <w:p w14:paraId="6F1DCC3A" w14:textId="77777777" w:rsidR="004573BD" w:rsidRDefault="004573BD" w:rsidP="004573BD">
            <w:pPr>
              <w:numPr>
                <w:ilvl w:val="0"/>
                <w:numId w:val="7"/>
              </w:numPr>
              <w:spacing w:after="0" w:line="240" w:lineRule="auto"/>
              <w:rPr>
                <w:rFonts w:ascii="Arial" w:hAnsi="Arial" w:cs="Arial"/>
              </w:rPr>
            </w:pPr>
            <w:r w:rsidRPr="007B2B0F">
              <w:rPr>
                <w:rFonts w:ascii="Arial" w:hAnsi="Arial" w:cs="Arial"/>
              </w:rPr>
              <w:t>Hedge cutting</w:t>
            </w:r>
          </w:p>
          <w:p w14:paraId="6F1DCC3B" w14:textId="77777777" w:rsidR="004573BD" w:rsidRDefault="004573BD" w:rsidP="004573BD">
            <w:pPr>
              <w:numPr>
                <w:ilvl w:val="0"/>
                <w:numId w:val="7"/>
              </w:numPr>
              <w:spacing w:after="0" w:line="240" w:lineRule="auto"/>
              <w:rPr>
                <w:rFonts w:ascii="Arial" w:hAnsi="Arial" w:cs="Arial"/>
              </w:rPr>
            </w:pPr>
            <w:r>
              <w:rPr>
                <w:rFonts w:ascii="Arial" w:hAnsi="Arial" w:cs="Arial"/>
              </w:rPr>
              <w:t>Turf laying</w:t>
            </w:r>
          </w:p>
          <w:p w14:paraId="6F1DCC3C" w14:textId="77777777" w:rsidR="004573BD" w:rsidRPr="00644F4F" w:rsidRDefault="004573BD" w:rsidP="004573BD">
            <w:pPr>
              <w:numPr>
                <w:ilvl w:val="0"/>
                <w:numId w:val="7"/>
              </w:numPr>
              <w:spacing w:after="0" w:line="240" w:lineRule="auto"/>
              <w:rPr>
                <w:rFonts w:ascii="Arial" w:hAnsi="Arial" w:cs="Arial"/>
              </w:rPr>
            </w:pPr>
            <w:r>
              <w:rPr>
                <w:rFonts w:ascii="Arial" w:hAnsi="Arial" w:cs="Arial"/>
              </w:rPr>
              <w:t>Renovation after building projects</w:t>
            </w:r>
          </w:p>
        </w:tc>
      </w:tr>
      <w:tr w:rsidR="001645B1" w:rsidRPr="00C12C61" w14:paraId="6F1DCC4A" w14:textId="77777777" w:rsidTr="00F87BC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3E" w14:textId="77777777" w:rsidR="004573BD" w:rsidRPr="00C12C61" w:rsidRDefault="004573BD" w:rsidP="00F87BCD">
            <w:pPr>
              <w:rPr>
                <w:rFonts w:ascii="Arial" w:hAnsi="Arial" w:cs="Arial"/>
              </w:rPr>
            </w:pPr>
            <w:r w:rsidRPr="00C12C61">
              <w:rPr>
                <w:rFonts w:ascii="Arial" w:hAnsi="Arial" w:cs="Arial"/>
              </w:rPr>
              <w:t>Priority 5 -</w:t>
            </w:r>
          </w:p>
          <w:p w14:paraId="6F1DCC3F" w14:textId="77777777" w:rsidR="004573BD" w:rsidRPr="00C12C61" w:rsidRDefault="004573BD" w:rsidP="00F87BCD">
            <w:pPr>
              <w:rPr>
                <w:rFonts w:ascii="Arial" w:hAnsi="Arial" w:cs="Arial"/>
              </w:rPr>
            </w:pPr>
            <w:r w:rsidRPr="00C12C61">
              <w:rPr>
                <w:rFonts w:ascii="Arial" w:hAnsi="Arial" w:cs="Arial"/>
                <w:b/>
              </w:rPr>
              <w:t>Major Improvement Works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40" w14:textId="77777777" w:rsidR="004573BD" w:rsidRPr="00C12C61" w:rsidRDefault="004573BD" w:rsidP="00F87BCD">
            <w:pPr>
              <w:rPr>
                <w:rFonts w:ascii="Arial" w:hAnsi="Arial" w:cs="Arial"/>
              </w:rPr>
            </w:pPr>
            <w:r w:rsidRPr="00C12C61">
              <w:rPr>
                <w:rFonts w:ascii="Arial" w:hAnsi="Arial" w:cs="Arial"/>
              </w:rPr>
              <w:t>All works subject to prior feasibility study by the Facilities grounds team and approval from relevant Head of Department.</w:t>
            </w:r>
          </w:p>
          <w:p w14:paraId="6F1DCC41" w14:textId="49BDA469" w:rsidR="004573BD" w:rsidRPr="00C12C61" w:rsidRDefault="004573BD" w:rsidP="001645B1">
            <w:pPr>
              <w:rPr>
                <w:rFonts w:ascii="Arial" w:hAnsi="Arial" w:cs="Arial"/>
              </w:rPr>
            </w:pPr>
            <w:r w:rsidRPr="00C12C61">
              <w:rPr>
                <w:rFonts w:ascii="Arial" w:hAnsi="Arial" w:cs="Arial"/>
              </w:rPr>
              <w:t xml:space="preserve">Contact </w:t>
            </w:r>
            <w:r w:rsidR="001645B1">
              <w:rPr>
                <w:rFonts w:ascii="Arial" w:hAnsi="Arial" w:cs="Arial"/>
              </w:rPr>
              <w:t>Thomas Taylor (Assistant Director of Security and Operations), Alan Box (Head of Grounds) and Helen Proctor (Head of Security and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1DCC43" w14:textId="0C8E23E1" w:rsidR="004573BD" w:rsidRPr="00C12C61" w:rsidRDefault="004573BD" w:rsidP="00F87BCD">
            <w:pPr>
              <w:rPr>
                <w:rFonts w:ascii="Arial" w:hAnsi="Arial" w:cs="Arial"/>
              </w:rPr>
            </w:pPr>
            <w:r w:rsidRPr="00C12C61">
              <w:rPr>
                <w:rFonts w:ascii="Arial" w:hAnsi="Arial" w:cs="Arial"/>
              </w:rPr>
              <w:t>Examples of major i</w:t>
            </w:r>
            <w:r w:rsidR="00533155">
              <w:rPr>
                <w:rFonts w:ascii="Arial" w:hAnsi="Arial" w:cs="Arial"/>
              </w:rPr>
              <w:t>mprovement requests would be :-</w:t>
            </w:r>
          </w:p>
          <w:p w14:paraId="6F1DCC44" w14:textId="1A30FE75" w:rsidR="004573BD" w:rsidRPr="00C12C61" w:rsidRDefault="004573BD" w:rsidP="00F87BCD">
            <w:pPr>
              <w:rPr>
                <w:rFonts w:ascii="Arial" w:hAnsi="Arial" w:cs="Arial"/>
              </w:rPr>
            </w:pPr>
            <w:r w:rsidRPr="00C12C61">
              <w:rPr>
                <w:rFonts w:ascii="Arial" w:hAnsi="Arial" w:cs="Arial"/>
              </w:rPr>
              <w:t xml:space="preserve">Re-generation of open space, </w:t>
            </w:r>
            <w:r w:rsidR="001645B1">
              <w:rPr>
                <w:rFonts w:ascii="Arial" w:hAnsi="Arial" w:cs="Arial"/>
              </w:rPr>
              <w:t>(</w:t>
            </w:r>
            <w:proofErr w:type="spellStart"/>
            <w:r w:rsidR="001645B1">
              <w:rPr>
                <w:rFonts w:ascii="Arial" w:hAnsi="Arial" w:cs="Arial"/>
              </w:rPr>
              <w:t>e.g.Lakeside</w:t>
            </w:r>
            <w:proofErr w:type="spellEnd"/>
            <w:r>
              <w:rPr>
                <w:rFonts w:ascii="Arial" w:hAnsi="Arial" w:cs="Arial"/>
              </w:rPr>
              <w:t xml:space="preserve">) </w:t>
            </w:r>
            <w:r w:rsidRPr="00C12C61">
              <w:rPr>
                <w:rFonts w:ascii="Arial" w:hAnsi="Arial" w:cs="Arial"/>
              </w:rPr>
              <w:t>which could include sub-contract labour covering multi-disciplines. This will ensure the following:</w:t>
            </w:r>
          </w:p>
          <w:p w14:paraId="6F1DCC45" w14:textId="77777777" w:rsidR="004573BD" w:rsidRPr="00C12C61" w:rsidRDefault="004573BD" w:rsidP="00F87BCD">
            <w:pPr>
              <w:rPr>
                <w:rFonts w:ascii="Arial" w:hAnsi="Arial" w:cs="Arial"/>
              </w:rPr>
            </w:pPr>
          </w:p>
          <w:p w14:paraId="6F1DCC46" w14:textId="77777777" w:rsidR="004573BD" w:rsidRPr="00C12C61" w:rsidRDefault="004573BD" w:rsidP="004573BD">
            <w:pPr>
              <w:numPr>
                <w:ilvl w:val="0"/>
                <w:numId w:val="8"/>
              </w:numPr>
              <w:spacing w:after="0" w:line="240" w:lineRule="auto"/>
              <w:rPr>
                <w:rFonts w:ascii="Arial" w:hAnsi="Arial" w:cs="Arial"/>
              </w:rPr>
            </w:pPr>
            <w:r w:rsidRPr="00C12C61">
              <w:rPr>
                <w:rFonts w:ascii="Arial" w:hAnsi="Arial" w:cs="Arial"/>
              </w:rPr>
              <w:t xml:space="preserve">There is no impact on wider services </w:t>
            </w:r>
            <w:r>
              <w:rPr>
                <w:rFonts w:ascii="Arial" w:hAnsi="Arial" w:cs="Arial"/>
              </w:rPr>
              <w:t>and other departments.</w:t>
            </w:r>
          </w:p>
          <w:p w14:paraId="6F1DCC47" w14:textId="77777777" w:rsidR="004573BD" w:rsidRPr="00C12C61" w:rsidRDefault="004573BD" w:rsidP="004573BD">
            <w:pPr>
              <w:numPr>
                <w:ilvl w:val="0"/>
                <w:numId w:val="8"/>
              </w:numPr>
              <w:spacing w:after="0" w:line="240" w:lineRule="auto"/>
              <w:rPr>
                <w:rFonts w:ascii="Arial" w:hAnsi="Arial" w:cs="Arial"/>
              </w:rPr>
            </w:pPr>
            <w:r w:rsidRPr="00C12C61">
              <w:rPr>
                <w:rFonts w:ascii="Arial" w:hAnsi="Arial" w:cs="Arial"/>
              </w:rPr>
              <w:t>Budgets for improvement works are funded separately and are not part of the Grounds budget.</w:t>
            </w:r>
          </w:p>
          <w:p w14:paraId="6F1DCC48" w14:textId="77777777" w:rsidR="004573BD" w:rsidRPr="00C12C61" w:rsidRDefault="004573BD" w:rsidP="004573BD">
            <w:pPr>
              <w:numPr>
                <w:ilvl w:val="0"/>
                <w:numId w:val="8"/>
              </w:numPr>
              <w:spacing w:after="0" w:line="240" w:lineRule="auto"/>
              <w:rPr>
                <w:rFonts w:ascii="Arial" w:hAnsi="Arial" w:cs="Arial"/>
              </w:rPr>
            </w:pPr>
            <w:r w:rsidRPr="00C12C61">
              <w:rPr>
                <w:rFonts w:ascii="Arial" w:hAnsi="Arial" w:cs="Arial"/>
              </w:rPr>
              <w:t>Works can be procured correctly</w:t>
            </w:r>
          </w:p>
          <w:p w14:paraId="6F1DCC49" w14:textId="77777777" w:rsidR="004573BD" w:rsidRPr="00C12C61" w:rsidRDefault="004573BD" w:rsidP="004573BD">
            <w:pPr>
              <w:numPr>
                <w:ilvl w:val="0"/>
                <w:numId w:val="8"/>
              </w:numPr>
              <w:spacing w:after="0" w:line="240" w:lineRule="auto"/>
              <w:rPr>
                <w:rFonts w:ascii="Arial" w:hAnsi="Arial" w:cs="Arial"/>
              </w:rPr>
            </w:pPr>
            <w:r w:rsidRPr="00C12C61">
              <w:rPr>
                <w:rFonts w:ascii="Arial" w:hAnsi="Arial" w:cs="Arial"/>
              </w:rPr>
              <w:t>Health &amp; Safety procedures are followed throughout the project</w:t>
            </w:r>
          </w:p>
        </w:tc>
      </w:tr>
    </w:tbl>
    <w:p w14:paraId="6F1DCC4C" w14:textId="0095F108"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3.2 Monitoring our performance </w:t>
      </w:r>
    </w:p>
    <w:p w14:paraId="6F1DCC4D" w14:textId="77777777" w:rsidR="00F22EB4"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This section details how service levels will be monitored and how performance data will be provided to customers.</w:t>
      </w:r>
    </w:p>
    <w:p w14:paraId="6F1DCC4E"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 xml:space="preserve"> </w:t>
      </w:r>
    </w:p>
    <w:p w14:paraId="6F1DCC4F"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 xml:space="preserve">A set of Performance Indicators has been defined, and for each indicator performance will be monitored monthly, unless otherwise stated. </w:t>
      </w:r>
    </w:p>
    <w:p w14:paraId="6F1DCC50"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 xml:space="preserve"> </w:t>
      </w:r>
    </w:p>
    <w:p w14:paraId="6F1DCC51" w14:textId="77777777" w:rsidR="00F22EB4" w:rsidRDefault="00F22EB4" w:rsidP="00F92815">
      <w:pPr>
        <w:autoSpaceDE w:val="0"/>
        <w:autoSpaceDN w:val="0"/>
        <w:adjustRightInd w:val="0"/>
        <w:spacing w:after="0" w:line="240" w:lineRule="auto"/>
        <w:rPr>
          <w:rFonts w:cs="Calibri"/>
          <w:color w:val="000000"/>
          <w:sz w:val="24"/>
          <w:szCs w:val="24"/>
        </w:rPr>
      </w:pPr>
      <w:r>
        <w:rPr>
          <w:rFonts w:cs="Calibri"/>
          <w:color w:val="000000"/>
          <w:sz w:val="24"/>
          <w:szCs w:val="24"/>
        </w:rPr>
        <w:t>Any future p</w:t>
      </w:r>
      <w:r w:rsidR="00F92815" w:rsidRPr="002C0310">
        <w:rPr>
          <w:rFonts w:cs="Calibri"/>
          <w:color w:val="000000"/>
          <w:sz w:val="24"/>
          <w:szCs w:val="24"/>
        </w:rPr>
        <w:t xml:space="preserve">erformance data will be used </w:t>
      </w:r>
      <w:r>
        <w:rPr>
          <w:rFonts w:cs="Calibri"/>
          <w:color w:val="000000"/>
          <w:sz w:val="24"/>
          <w:szCs w:val="24"/>
        </w:rPr>
        <w:t>as a management tool within Facilities</w:t>
      </w:r>
      <w:r w:rsidR="00F92815" w:rsidRPr="002C0310">
        <w:rPr>
          <w:rFonts w:cs="Calibri"/>
          <w:color w:val="000000"/>
          <w:sz w:val="24"/>
          <w:szCs w:val="24"/>
        </w:rPr>
        <w:t xml:space="preserve">, to identify areas of strong and weak performance, provide </w:t>
      </w:r>
      <w:r>
        <w:rPr>
          <w:rFonts w:cs="Calibri"/>
          <w:color w:val="000000"/>
          <w:sz w:val="24"/>
          <w:szCs w:val="24"/>
        </w:rPr>
        <w:t>information and guidance to Facilities</w:t>
      </w:r>
      <w:r w:rsidR="00F92815" w:rsidRPr="002C0310">
        <w:rPr>
          <w:rFonts w:cs="Calibri"/>
          <w:color w:val="000000"/>
          <w:sz w:val="24"/>
          <w:szCs w:val="24"/>
        </w:rPr>
        <w:t xml:space="preserve"> staff, and support planning for future improvements.</w:t>
      </w:r>
    </w:p>
    <w:p w14:paraId="6F1DCC52"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 xml:space="preserve"> </w:t>
      </w:r>
    </w:p>
    <w:p w14:paraId="6F1DCC53" w14:textId="77777777" w:rsidR="00F92815" w:rsidRPr="002C0310" w:rsidRDefault="00F22EB4" w:rsidP="00F92815">
      <w:pPr>
        <w:autoSpaceDE w:val="0"/>
        <w:autoSpaceDN w:val="0"/>
        <w:adjustRightInd w:val="0"/>
        <w:spacing w:after="0" w:line="240" w:lineRule="auto"/>
        <w:rPr>
          <w:rFonts w:cs="Calibri"/>
          <w:color w:val="000000"/>
          <w:sz w:val="24"/>
          <w:szCs w:val="24"/>
        </w:rPr>
      </w:pPr>
      <w:r>
        <w:rPr>
          <w:rFonts w:cs="Calibri"/>
          <w:color w:val="000000"/>
          <w:sz w:val="24"/>
          <w:szCs w:val="24"/>
        </w:rPr>
        <w:t>P</w:t>
      </w:r>
      <w:r w:rsidR="00F92815" w:rsidRPr="002C0310">
        <w:rPr>
          <w:rFonts w:cs="Calibri"/>
          <w:color w:val="000000"/>
          <w:sz w:val="24"/>
          <w:szCs w:val="24"/>
        </w:rPr>
        <w:t xml:space="preserve">erformance review meetings will be held </w:t>
      </w:r>
      <w:r>
        <w:rPr>
          <w:rFonts w:cs="Calibri"/>
          <w:color w:val="000000"/>
          <w:sz w:val="24"/>
          <w:szCs w:val="24"/>
        </w:rPr>
        <w:t xml:space="preserve">as and when necessary </w:t>
      </w:r>
      <w:r w:rsidR="00F92815" w:rsidRPr="002C0310">
        <w:rPr>
          <w:rFonts w:cs="Calibri"/>
          <w:color w:val="000000"/>
          <w:sz w:val="24"/>
          <w:szCs w:val="24"/>
        </w:rPr>
        <w:t xml:space="preserve">with key Customer Representatives, to provide an opportunity to: </w:t>
      </w:r>
    </w:p>
    <w:p w14:paraId="6F1DCC54" w14:textId="77777777" w:rsidR="00F92815" w:rsidRPr="009B2AD7" w:rsidRDefault="00F92815" w:rsidP="009B2AD7">
      <w:pPr>
        <w:pStyle w:val="ListParagraph"/>
        <w:numPr>
          <w:ilvl w:val="0"/>
          <w:numId w:val="1"/>
        </w:numPr>
        <w:autoSpaceDE w:val="0"/>
        <w:autoSpaceDN w:val="0"/>
        <w:adjustRightInd w:val="0"/>
        <w:spacing w:after="270" w:line="240" w:lineRule="auto"/>
        <w:rPr>
          <w:rFonts w:cs="Calibri"/>
          <w:color w:val="000000"/>
          <w:sz w:val="24"/>
          <w:szCs w:val="24"/>
        </w:rPr>
      </w:pPr>
      <w:r w:rsidRPr="009B2AD7">
        <w:rPr>
          <w:rFonts w:cs="Calibri"/>
          <w:color w:val="000000"/>
          <w:sz w:val="24"/>
          <w:szCs w:val="24"/>
        </w:rPr>
        <w:lastRenderedPageBreak/>
        <w:t xml:space="preserve">discuss actual performance versus target </w:t>
      </w:r>
    </w:p>
    <w:p w14:paraId="6F1DCC55" w14:textId="77777777" w:rsidR="00F92815" w:rsidRPr="009B2AD7" w:rsidRDefault="00F92815" w:rsidP="009B2AD7">
      <w:pPr>
        <w:pStyle w:val="ListParagraph"/>
        <w:numPr>
          <w:ilvl w:val="0"/>
          <w:numId w:val="1"/>
        </w:numPr>
        <w:autoSpaceDE w:val="0"/>
        <w:autoSpaceDN w:val="0"/>
        <w:adjustRightInd w:val="0"/>
        <w:spacing w:after="270" w:line="240" w:lineRule="auto"/>
        <w:rPr>
          <w:rFonts w:cs="Calibri"/>
          <w:color w:val="000000"/>
          <w:sz w:val="24"/>
          <w:szCs w:val="24"/>
        </w:rPr>
      </w:pPr>
      <w:r w:rsidRPr="009B2AD7">
        <w:rPr>
          <w:rFonts w:cs="Calibri"/>
          <w:color w:val="000000"/>
          <w:sz w:val="24"/>
          <w:szCs w:val="24"/>
        </w:rPr>
        <w:t xml:space="preserve">consider corrective actions where service is below the expected level </w:t>
      </w:r>
    </w:p>
    <w:p w14:paraId="6F1DCC56" w14:textId="77777777" w:rsidR="00F92815" w:rsidRPr="009B2AD7" w:rsidRDefault="00F92815" w:rsidP="00F92815">
      <w:pPr>
        <w:pStyle w:val="ListParagraph"/>
        <w:numPr>
          <w:ilvl w:val="0"/>
          <w:numId w:val="1"/>
        </w:numPr>
        <w:autoSpaceDE w:val="0"/>
        <w:autoSpaceDN w:val="0"/>
        <w:adjustRightInd w:val="0"/>
        <w:spacing w:after="0" w:line="240" w:lineRule="auto"/>
        <w:rPr>
          <w:rFonts w:cs="Symbol"/>
          <w:color w:val="000000"/>
          <w:sz w:val="24"/>
          <w:szCs w:val="24"/>
        </w:rPr>
      </w:pPr>
      <w:r w:rsidRPr="009B2AD7">
        <w:rPr>
          <w:rFonts w:cs="Calibri"/>
          <w:color w:val="000000"/>
          <w:sz w:val="24"/>
          <w:szCs w:val="24"/>
        </w:rPr>
        <w:t xml:space="preserve">consider any matters escalated to Stage 3 </w:t>
      </w:r>
    </w:p>
    <w:p w14:paraId="6F1DCC57" w14:textId="77777777" w:rsidR="009B2AD7" w:rsidRDefault="00F92815" w:rsidP="009B2AD7">
      <w:pPr>
        <w:pStyle w:val="ListParagraph"/>
        <w:numPr>
          <w:ilvl w:val="0"/>
          <w:numId w:val="1"/>
        </w:numPr>
        <w:autoSpaceDE w:val="0"/>
        <w:autoSpaceDN w:val="0"/>
        <w:adjustRightInd w:val="0"/>
        <w:spacing w:after="0" w:line="240" w:lineRule="auto"/>
        <w:rPr>
          <w:rFonts w:cs="Calibri"/>
          <w:color w:val="000000"/>
          <w:sz w:val="24"/>
          <w:szCs w:val="24"/>
        </w:rPr>
      </w:pPr>
      <w:r w:rsidRPr="009B2AD7">
        <w:rPr>
          <w:rFonts w:cs="Calibri"/>
          <w:color w:val="000000"/>
          <w:sz w:val="24"/>
          <w:szCs w:val="24"/>
        </w:rPr>
        <w:t xml:space="preserve">consider fulfilment of the Customer’s Responsibilities and any issues arising from this </w:t>
      </w:r>
    </w:p>
    <w:p w14:paraId="6F1DCC58" w14:textId="56B4B1B0" w:rsidR="00A6132B" w:rsidRDefault="0042434C" w:rsidP="009B2AD7">
      <w:pPr>
        <w:pStyle w:val="ListParagraph"/>
        <w:numPr>
          <w:ilvl w:val="0"/>
          <w:numId w:val="1"/>
        </w:numPr>
        <w:autoSpaceDE w:val="0"/>
        <w:autoSpaceDN w:val="0"/>
        <w:adjustRightInd w:val="0"/>
        <w:spacing w:after="0" w:line="240" w:lineRule="auto"/>
        <w:rPr>
          <w:rFonts w:cs="Calibri"/>
          <w:color w:val="000000"/>
          <w:sz w:val="24"/>
          <w:szCs w:val="24"/>
        </w:rPr>
        <w:sectPr w:rsidR="00A6132B">
          <w:headerReference w:type="default" r:id="rId9"/>
          <w:footerReference w:type="default" r:id="rId10"/>
          <w:pgSz w:w="11906" w:h="16838"/>
          <w:pgMar w:top="1440" w:right="1440" w:bottom="1440" w:left="1440" w:header="708" w:footer="708" w:gutter="0"/>
          <w:cols w:space="708"/>
          <w:docGrid w:linePitch="360"/>
        </w:sectPr>
      </w:pPr>
      <w:r w:rsidRPr="009B2AD7">
        <w:rPr>
          <w:rFonts w:cs="Calibri"/>
          <w:color w:val="000000"/>
          <w:sz w:val="24"/>
          <w:szCs w:val="24"/>
        </w:rPr>
        <w:t>Consider</w:t>
      </w:r>
      <w:r w:rsidR="00F92815" w:rsidRPr="009B2AD7">
        <w:rPr>
          <w:rFonts w:cs="Calibri"/>
          <w:color w:val="000000"/>
          <w:sz w:val="24"/>
          <w:szCs w:val="24"/>
        </w:rPr>
        <w:t xml:space="preserve"> other relevant topics, including future requirements. </w:t>
      </w:r>
    </w:p>
    <w:tbl>
      <w:tblPr>
        <w:tblStyle w:val="TableGrid"/>
        <w:tblpPr w:leftFromText="180" w:rightFromText="180" w:horzAnchor="margin" w:tblpY="1333"/>
        <w:tblW w:w="0" w:type="auto"/>
        <w:tblLook w:val="04A0" w:firstRow="1" w:lastRow="0" w:firstColumn="1" w:lastColumn="0" w:noHBand="0" w:noVBand="1"/>
      </w:tblPr>
      <w:tblGrid>
        <w:gridCol w:w="1369"/>
        <w:gridCol w:w="3630"/>
        <w:gridCol w:w="4044"/>
        <w:gridCol w:w="4905"/>
      </w:tblGrid>
      <w:tr w:rsidR="008D2FD7" w14:paraId="6F1DCC5A" w14:textId="77777777" w:rsidTr="009A2B6A">
        <w:trPr>
          <w:trHeight w:val="516"/>
        </w:trPr>
        <w:tc>
          <w:tcPr>
            <w:tcW w:w="14174" w:type="dxa"/>
            <w:gridSpan w:val="4"/>
            <w:vAlign w:val="center"/>
          </w:tcPr>
          <w:p w14:paraId="6F1DCC59" w14:textId="77777777" w:rsidR="008D2FD7" w:rsidRPr="008D2FD7" w:rsidRDefault="008D2FD7" w:rsidP="009A2B6A">
            <w:pPr>
              <w:autoSpaceDE w:val="0"/>
              <w:autoSpaceDN w:val="0"/>
              <w:adjustRightInd w:val="0"/>
              <w:rPr>
                <w:rFonts w:cs="Calibri"/>
                <w:b/>
                <w:color w:val="000000"/>
                <w:sz w:val="24"/>
                <w:szCs w:val="24"/>
              </w:rPr>
            </w:pPr>
            <w:r w:rsidRPr="008D2FD7">
              <w:rPr>
                <w:rFonts w:cs="Calibri"/>
                <w:b/>
                <w:color w:val="000000"/>
                <w:sz w:val="24"/>
                <w:szCs w:val="24"/>
              </w:rPr>
              <w:lastRenderedPageBreak/>
              <w:t>Grounds Maintenance Services SLA –Schedule of Performance Indicators</w:t>
            </w:r>
          </w:p>
        </w:tc>
      </w:tr>
      <w:tr w:rsidR="008D2FD7" w14:paraId="6F1DCC5F" w14:textId="77777777" w:rsidTr="009A2B6A">
        <w:trPr>
          <w:trHeight w:val="551"/>
        </w:trPr>
        <w:tc>
          <w:tcPr>
            <w:tcW w:w="1384" w:type="dxa"/>
            <w:vAlign w:val="center"/>
          </w:tcPr>
          <w:p w14:paraId="6F1DCC5B" w14:textId="77777777" w:rsidR="008D2FD7" w:rsidRDefault="008D2FD7" w:rsidP="009A2B6A">
            <w:pPr>
              <w:autoSpaceDE w:val="0"/>
              <w:autoSpaceDN w:val="0"/>
              <w:adjustRightInd w:val="0"/>
              <w:rPr>
                <w:rFonts w:cs="Calibri"/>
                <w:color w:val="000000"/>
                <w:sz w:val="24"/>
                <w:szCs w:val="24"/>
              </w:rPr>
            </w:pPr>
            <w:r>
              <w:rPr>
                <w:rFonts w:cs="Calibri"/>
                <w:color w:val="000000"/>
                <w:sz w:val="24"/>
                <w:szCs w:val="24"/>
              </w:rPr>
              <w:t>Ref</w:t>
            </w:r>
          </w:p>
        </w:tc>
        <w:tc>
          <w:tcPr>
            <w:tcW w:w="3686" w:type="dxa"/>
            <w:vAlign w:val="center"/>
          </w:tcPr>
          <w:p w14:paraId="6F1DCC5C" w14:textId="77777777" w:rsidR="008D2FD7" w:rsidRDefault="008D2FD7" w:rsidP="009A2B6A">
            <w:pPr>
              <w:autoSpaceDE w:val="0"/>
              <w:autoSpaceDN w:val="0"/>
              <w:adjustRightInd w:val="0"/>
              <w:rPr>
                <w:rFonts w:cs="Calibri"/>
                <w:color w:val="000000"/>
                <w:sz w:val="24"/>
                <w:szCs w:val="24"/>
              </w:rPr>
            </w:pPr>
            <w:r>
              <w:rPr>
                <w:rFonts w:cs="Calibri"/>
                <w:color w:val="000000"/>
                <w:sz w:val="24"/>
                <w:szCs w:val="24"/>
              </w:rPr>
              <w:t>Service Name</w:t>
            </w:r>
          </w:p>
        </w:tc>
        <w:tc>
          <w:tcPr>
            <w:tcW w:w="4110" w:type="dxa"/>
            <w:vAlign w:val="center"/>
          </w:tcPr>
          <w:p w14:paraId="6F1DCC5D" w14:textId="77777777" w:rsidR="008D2FD7" w:rsidRDefault="008D2FD7" w:rsidP="009A2B6A">
            <w:pPr>
              <w:autoSpaceDE w:val="0"/>
              <w:autoSpaceDN w:val="0"/>
              <w:adjustRightInd w:val="0"/>
              <w:rPr>
                <w:rFonts w:cs="Calibri"/>
                <w:color w:val="000000"/>
                <w:sz w:val="24"/>
                <w:szCs w:val="24"/>
              </w:rPr>
            </w:pPr>
            <w:r>
              <w:rPr>
                <w:rFonts w:cs="Calibri"/>
                <w:color w:val="000000"/>
                <w:sz w:val="24"/>
                <w:szCs w:val="24"/>
              </w:rPr>
              <w:t>Performance Indicator</w:t>
            </w:r>
          </w:p>
        </w:tc>
        <w:tc>
          <w:tcPr>
            <w:tcW w:w="4994" w:type="dxa"/>
            <w:vAlign w:val="center"/>
          </w:tcPr>
          <w:p w14:paraId="6F1DCC5E" w14:textId="77777777" w:rsidR="008D2FD7" w:rsidRDefault="008D2FD7" w:rsidP="009A2B6A">
            <w:pPr>
              <w:autoSpaceDE w:val="0"/>
              <w:autoSpaceDN w:val="0"/>
              <w:adjustRightInd w:val="0"/>
              <w:rPr>
                <w:rFonts w:cs="Calibri"/>
                <w:color w:val="000000"/>
                <w:sz w:val="24"/>
                <w:szCs w:val="24"/>
              </w:rPr>
            </w:pPr>
            <w:r>
              <w:rPr>
                <w:rFonts w:cs="Calibri"/>
                <w:color w:val="000000"/>
                <w:sz w:val="24"/>
                <w:szCs w:val="24"/>
              </w:rPr>
              <w:t>Service Level Agreement</w:t>
            </w:r>
          </w:p>
        </w:tc>
      </w:tr>
      <w:tr w:rsidR="008D2FD7" w14:paraId="6F1DCC7F" w14:textId="77777777" w:rsidTr="009A2B6A">
        <w:trPr>
          <w:trHeight w:val="1892"/>
        </w:trPr>
        <w:tc>
          <w:tcPr>
            <w:tcW w:w="1384" w:type="dxa"/>
            <w:vMerge w:val="restart"/>
            <w:vAlign w:val="center"/>
          </w:tcPr>
          <w:p w14:paraId="6F1DCC60" w14:textId="77777777" w:rsidR="00E66A65" w:rsidRDefault="00E66A65" w:rsidP="009A2B6A">
            <w:pPr>
              <w:autoSpaceDE w:val="0"/>
              <w:autoSpaceDN w:val="0"/>
              <w:adjustRightInd w:val="0"/>
              <w:rPr>
                <w:rFonts w:cs="Calibri"/>
                <w:color w:val="000000"/>
                <w:sz w:val="24"/>
                <w:szCs w:val="24"/>
              </w:rPr>
            </w:pPr>
          </w:p>
          <w:p w14:paraId="6F1DCC61" w14:textId="77777777" w:rsidR="008D2FD7" w:rsidRDefault="00F22EB4" w:rsidP="009A2B6A">
            <w:pPr>
              <w:autoSpaceDE w:val="0"/>
              <w:autoSpaceDN w:val="0"/>
              <w:adjustRightInd w:val="0"/>
              <w:rPr>
                <w:rFonts w:cs="Calibri"/>
                <w:color w:val="000000"/>
                <w:sz w:val="24"/>
                <w:szCs w:val="24"/>
              </w:rPr>
            </w:pPr>
            <w:r>
              <w:rPr>
                <w:rFonts w:cs="Calibri"/>
                <w:color w:val="000000"/>
                <w:sz w:val="24"/>
                <w:szCs w:val="24"/>
              </w:rPr>
              <w:t>GM1 – 12</w:t>
            </w:r>
          </w:p>
          <w:p w14:paraId="6F1DCC62" w14:textId="77777777" w:rsidR="008D2FD7" w:rsidRDefault="008D2FD7" w:rsidP="009A2B6A">
            <w:pPr>
              <w:autoSpaceDE w:val="0"/>
              <w:autoSpaceDN w:val="0"/>
              <w:adjustRightInd w:val="0"/>
              <w:rPr>
                <w:rFonts w:cs="Calibri"/>
                <w:color w:val="000000"/>
                <w:sz w:val="24"/>
                <w:szCs w:val="24"/>
              </w:rPr>
            </w:pPr>
          </w:p>
          <w:p w14:paraId="6F1DCC63" w14:textId="77777777" w:rsidR="00E66A65" w:rsidRDefault="00E66A65" w:rsidP="009A2B6A">
            <w:pPr>
              <w:autoSpaceDE w:val="0"/>
              <w:autoSpaceDN w:val="0"/>
              <w:adjustRightInd w:val="0"/>
              <w:rPr>
                <w:rFonts w:cs="Calibri"/>
                <w:color w:val="000000"/>
                <w:sz w:val="24"/>
                <w:szCs w:val="24"/>
              </w:rPr>
            </w:pPr>
          </w:p>
          <w:p w14:paraId="6F1DCC64" w14:textId="77777777" w:rsidR="00E66A65" w:rsidRDefault="00E66A65" w:rsidP="009A2B6A">
            <w:pPr>
              <w:autoSpaceDE w:val="0"/>
              <w:autoSpaceDN w:val="0"/>
              <w:adjustRightInd w:val="0"/>
              <w:rPr>
                <w:rFonts w:cs="Calibri"/>
                <w:color w:val="000000"/>
                <w:sz w:val="24"/>
                <w:szCs w:val="24"/>
              </w:rPr>
            </w:pPr>
          </w:p>
          <w:p w14:paraId="6F1DCC65" w14:textId="77777777" w:rsidR="008D2FD7" w:rsidRDefault="008D2FD7" w:rsidP="009A2B6A">
            <w:pPr>
              <w:autoSpaceDE w:val="0"/>
              <w:autoSpaceDN w:val="0"/>
              <w:adjustRightInd w:val="0"/>
              <w:rPr>
                <w:rFonts w:cs="Calibri"/>
                <w:color w:val="000000"/>
                <w:sz w:val="24"/>
                <w:szCs w:val="24"/>
              </w:rPr>
            </w:pPr>
          </w:p>
          <w:p w14:paraId="6F1DCC66" w14:textId="77777777" w:rsidR="008D2FD7" w:rsidRDefault="00F22EB4" w:rsidP="009A2B6A">
            <w:pPr>
              <w:autoSpaceDE w:val="0"/>
              <w:autoSpaceDN w:val="0"/>
              <w:adjustRightInd w:val="0"/>
              <w:rPr>
                <w:rFonts w:cs="Calibri"/>
                <w:color w:val="000000"/>
                <w:sz w:val="24"/>
                <w:szCs w:val="24"/>
              </w:rPr>
            </w:pPr>
            <w:r>
              <w:rPr>
                <w:rFonts w:cs="Calibri"/>
                <w:color w:val="000000"/>
                <w:sz w:val="24"/>
                <w:szCs w:val="24"/>
              </w:rPr>
              <w:t>GM13</w:t>
            </w:r>
          </w:p>
          <w:p w14:paraId="6F1DCC67" w14:textId="77777777" w:rsidR="008D2FD7" w:rsidRDefault="008D2FD7" w:rsidP="009A2B6A">
            <w:pPr>
              <w:autoSpaceDE w:val="0"/>
              <w:autoSpaceDN w:val="0"/>
              <w:adjustRightInd w:val="0"/>
              <w:rPr>
                <w:rFonts w:cs="Calibri"/>
                <w:color w:val="000000"/>
                <w:sz w:val="24"/>
                <w:szCs w:val="24"/>
              </w:rPr>
            </w:pPr>
          </w:p>
          <w:p w14:paraId="6F1DCC68" w14:textId="77777777" w:rsidR="008D2FD7" w:rsidRDefault="008D2FD7" w:rsidP="009A2B6A">
            <w:pPr>
              <w:autoSpaceDE w:val="0"/>
              <w:autoSpaceDN w:val="0"/>
              <w:adjustRightInd w:val="0"/>
              <w:rPr>
                <w:rFonts w:cs="Calibri"/>
                <w:color w:val="000000"/>
                <w:sz w:val="24"/>
                <w:szCs w:val="24"/>
              </w:rPr>
            </w:pPr>
          </w:p>
          <w:p w14:paraId="6F1DCC69" w14:textId="77777777" w:rsidR="008D2FD7" w:rsidRDefault="008D2FD7" w:rsidP="009A2B6A">
            <w:pPr>
              <w:autoSpaceDE w:val="0"/>
              <w:autoSpaceDN w:val="0"/>
              <w:adjustRightInd w:val="0"/>
              <w:rPr>
                <w:rFonts w:cs="Calibri"/>
                <w:color w:val="000000"/>
                <w:sz w:val="24"/>
                <w:szCs w:val="24"/>
              </w:rPr>
            </w:pPr>
          </w:p>
          <w:p w14:paraId="6F1DCC6A" w14:textId="77777777" w:rsidR="008D2FD7" w:rsidRDefault="008D2FD7" w:rsidP="009A2B6A">
            <w:pPr>
              <w:autoSpaceDE w:val="0"/>
              <w:autoSpaceDN w:val="0"/>
              <w:adjustRightInd w:val="0"/>
              <w:rPr>
                <w:rFonts w:cs="Calibri"/>
                <w:color w:val="000000"/>
                <w:sz w:val="24"/>
                <w:szCs w:val="24"/>
              </w:rPr>
            </w:pPr>
          </w:p>
        </w:tc>
        <w:tc>
          <w:tcPr>
            <w:tcW w:w="3686" w:type="dxa"/>
            <w:vMerge w:val="restart"/>
          </w:tcPr>
          <w:p w14:paraId="6F1DCC6B" w14:textId="77777777" w:rsidR="008D2FD7" w:rsidRDefault="008D2FD7" w:rsidP="009A2B6A">
            <w:pPr>
              <w:autoSpaceDE w:val="0"/>
              <w:autoSpaceDN w:val="0"/>
              <w:adjustRightInd w:val="0"/>
              <w:rPr>
                <w:rFonts w:cs="Calibri"/>
                <w:color w:val="000000"/>
                <w:sz w:val="24"/>
                <w:szCs w:val="24"/>
              </w:rPr>
            </w:pPr>
          </w:p>
          <w:p w14:paraId="6F1DCC6C" w14:textId="77777777" w:rsidR="008D2FD7" w:rsidRDefault="008D2FD7" w:rsidP="009A2B6A">
            <w:pPr>
              <w:autoSpaceDE w:val="0"/>
              <w:autoSpaceDN w:val="0"/>
              <w:adjustRightInd w:val="0"/>
              <w:rPr>
                <w:rFonts w:cs="Calibri"/>
                <w:color w:val="000000"/>
                <w:sz w:val="24"/>
                <w:szCs w:val="24"/>
              </w:rPr>
            </w:pPr>
          </w:p>
          <w:p w14:paraId="6F1DCC6D" w14:textId="77777777" w:rsidR="008D2FD7" w:rsidRDefault="008D2FD7" w:rsidP="009A2B6A">
            <w:pPr>
              <w:autoSpaceDE w:val="0"/>
              <w:autoSpaceDN w:val="0"/>
              <w:adjustRightInd w:val="0"/>
              <w:rPr>
                <w:rFonts w:cs="Calibri"/>
                <w:color w:val="000000"/>
                <w:sz w:val="24"/>
                <w:szCs w:val="24"/>
              </w:rPr>
            </w:pPr>
            <w:r>
              <w:rPr>
                <w:rFonts w:cs="Calibri"/>
                <w:color w:val="000000"/>
                <w:sz w:val="24"/>
                <w:szCs w:val="24"/>
              </w:rPr>
              <w:t>Routine Maintenance</w:t>
            </w:r>
            <w:r w:rsidR="00D23DD8">
              <w:rPr>
                <w:rFonts w:cs="Calibri"/>
                <w:color w:val="000000"/>
                <w:sz w:val="24"/>
                <w:szCs w:val="24"/>
              </w:rPr>
              <w:t xml:space="preserve"> / Client Requests</w:t>
            </w:r>
          </w:p>
          <w:p w14:paraId="6F1DCC6E" w14:textId="77777777" w:rsidR="00E66A65" w:rsidRDefault="00E66A65" w:rsidP="009A2B6A">
            <w:pPr>
              <w:autoSpaceDE w:val="0"/>
              <w:autoSpaceDN w:val="0"/>
              <w:adjustRightInd w:val="0"/>
              <w:rPr>
                <w:rFonts w:cs="Calibri"/>
                <w:color w:val="000000"/>
                <w:sz w:val="24"/>
                <w:szCs w:val="24"/>
              </w:rPr>
            </w:pPr>
          </w:p>
          <w:p w14:paraId="6F1DCC6F" w14:textId="77777777" w:rsidR="00E66A65" w:rsidRDefault="00E66A65" w:rsidP="009A2B6A">
            <w:pPr>
              <w:autoSpaceDE w:val="0"/>
              <w:autoSpaceDN w:val="0"/>
              <w:adjustRightInd w:val="0"/>
              <w:rPr>
                <w:rFonts w:cs="Calibri"/>
                <w:color w:val="000000"/>
                <w:sz w:val="24"/>
                <w:szCs w:val="24"/>
              </w:rPr>
            </w:pPr>
          </w:p>
          <w:p w14:paraId="6F1DCC70" w14:textId="77777777" w:rsidR="00E66A65" w:rsidRDefault="00E66A65" w:rsidP="009A2B6A">
            <w:pPr>
              <w:autoSpaceDE w:val="0"/>
              <w:autoSpaceDN w:val="0"/>
              <w:adjustRightInd w:val="0"/>
              <w:rPr>
                <w:rFonts w:cs="Calibri"/>
                <w:color w:val="000000"/>
                <w:sz w:val="24"/>
                <w:szCs w:val="24"/>
              </w:rPr>
            </w:pPr>
          </w:p>
          <w:p w14:paraId="6F1DCC71" w14:textId="77777777" w:rsidR="00E66A65" w:rsidRDefault="00E66A65" w:rsidP="00D23DD8">
            <w:pPr>
              <w:autoSpaceDE w:val="0"/>
              <w:autoSpaceDN w:val="0"/>
              <w:adjustRightInd w:val="0"/>
              <w:rPr>
                <w:rFonts w:cs="Calibri"/>
                <w:color w:val="000000"/>
                <w:sz w:val="24"/>
                <w:szCs w:val="24"/>
              </w:rPr>
            </w:pPr>
            <w:r>
              <w:rPr>
                <w:rFonts w:cs="Calibri"/>
                <w:color w:val="000000"/>
                <w:sz w:val="24"/>
                <w:szCs w:val="24"/>
              </w:rPr>
              <w:t xml:space="preserve">Reactive Maintenance </w:t>
            </w:r>
          </w:p>
        </w:tc>
        <w:tc>
          <w:tcPr>
            <w:tcW w:w="4110" w:type="dxa"/>
            <w:vMerge w:val="restart"/>
          </w:tcPr>
          <w:p w14:paraId="6F1DCC72" w14:textId="77777777" w:rsidR="008D2FD7" w:rsidRDefault="008D2FD7" w:rsidP="009A2B6A">
            <w:pPr>
              <w:autoSpaceDE w:val="0"/>
              <w:autoSpaceDN w:val="0"/>
              <w:adjustRightInd w:val="0"/>
              <w:rPr>
                <w:rFonts w:cs="Calibri"/>
                <w:color w:val="000000"/>
                <w:sz w:val="24"/>
                <w:szCs w:val="24"/>
              </w:rPr>
            </w:pPr>
          </w:p>
          <w:p w14:paraId="6F1DCC73" w14:textId="77777777" w:rsidR="008D2FD7" w:rsidRDefault="008D2FD7" w:rsidP="009A2B6A">
            <w:pPr>
              <w:autoSpaceDE w:val="0"/>
              <w:autoSpaceDN w:val="0"/>
              <w:adjustRightInd w:val="0"/>
              <w:rPr>
                <w:rFonts w:cs="Calibri"/>
                <w:color w:val="000000"/>
                <w:sz w:val="24"/>
                <w:szCs w:val="24"/>
              </w:rPr>
            </w:pPr>
          </w:p>
          <w:p w14:paraId="6F1DCC74" w14:textId="77777777" w:rsidR="008D2FD7" w:rsidRDefault="00D23DD8" w:rsidP="009A2B6A">
            <w:pPr>
              <w:autoSpaceDE w:val="0"/>
              <w:autoSpaceDN w:val="0"/>
              <w:adjustRightInd w:val="0"/>
              <w:rPr>
                <w:rFonts w:cs="Calibri"/>
                <w:color w:val="000000"/>
                <w:sz w:val="24"/>
                <w:szCs w:val="24"/>
              </w:rPr>
            </w:pPr>
            <w:r>
              <w:rPr>
                <w:rFonts w:cs="Calibri"/>
                <w:color w:val="000000"/>
                <w:sz w:val="24"/>
                <w:szCs w:val="24"/>
              </w:rPr>
              <w:t xml:space="preserve">GM </w:t>
            </w:r>
            <w:r w:rsidR="008D2FD7">
              <w:rPr>
                <w:rFonts w:cs="Calibri"/>
                <w:color w:val="000000"/>
                <w:sz w:val="24"/>
                <w:szCs w:val="24"/>
              </w:rPr>
              <w:t>Delivery of routine maintenance</w:t>
            </w:r>
          </w:p>
          <w:p w14:paraId="6F1DCC75" w14:textId="77777777" w:rsidR="00E66A65" w:rsidRDefault="00E66A65" w:rsidP="009A2B6A">
            <w:pPr>
              <w:autoSpaceDE w:val="0"/>
              <w:autoSpaceDN w:val="0"/>
              <w:adjustRightInd w:val="0"/>
              <w:rPr>
                <w:rFonts w:cs="Calibri"/>
                <w:color w:val="000000"/>
                <w:sz w:val="24"/>
                <w:szCs w:val="24"/>
              </w:rPr>
            </w:pPr>
          </w:p>
          <w:p w14:paraId="6F1DCC76" w14:textId="77777777" w:rsidR="00E66A65" w:rsidRDefault="00E66A65" w:rsidP="009A2B6A">
            <w:pPr>
              <w:autoSpaceDE w:val="0"/>
              <w:autoSpaceDN w:val="0"/>
              <w:adjustRightInd w:val="0"/>
              <w:rPr>
                <w:rFonts w:cs="Calibri"/>
                <w:color w:val="000000"/>
                <w:sz w:val="24"/>
                <w:szCs w:val="24"/>
              </w:rPr>
            </w:pPr>
          </w:p>
          <w:p w14:paraId="6F1DCC77" w14:textId="77777777" w:rsidR="00E66A65" w:rsidRDefault="00E66A65" w:rsidP="009A2B6A">
            <w:pPr>
              <w:autoSpaceDE w:val="0"/>
              <w:autoSpaceDN w:val="0"/>
              <w:adjustRightInd w:val="0"/>
              <w:rPr>
                <w:rFonts w:cs="Calibri"/>
                <w:color w:val="000000"/>
                <w:sz w:val="24"/>
                <w:szCs w:val="24"/>
              </w:rPr>
            </w:pPr>
          </w:p>
          <w:p w14:paraId="6F1DCC78" w14:textId="77777777" w:rsidR="00E66A65" w:rsidRDefault="00E66A65" w:rsidP="009A2B6A">
            <w:pPr>
              <w:autoSpaceDE w:val="0"/>
              <w:autoSpaceDN w:val="0"/>
              <w:adjustRightInd w:val="0"/>
              <w:rPr>
                <w:rFonts w:cs="Calibri"/>
                <w:color w:val="000000"/>
                <w:sz w:val="24"/>
                <w:szCs w:val="24"/>
              </w:rPr>
            </w:pPr>
          </w:p>
          <w:p w14:paraId="6F1DCC79" w14:textId="77777777" w:rsidR="00E66A65" w:rsidRDefault="00D23DD8" w:rsidP="009A2B6A">
            <w:pPr>
              <w:autoSpaceDE w:val="0"/>
              <w:autoSpaceDN w:val="0"/>
              <w:adjustRightInd w:val="0"/>
              <w:rPr>
                <w:rFonts w:cs="Calibri"/>
                <w:color w:val="000000"/>
                <w:sz w:val="24"/>
                <w:szCs w:val="24"/>
              </w:rPr>
            </w:pPr>
            <w:r>
              <w:rPr>
                <w:rFonts w:cs="Calibri"/>
                <w:color w:val="000000"/>
                <w:sz w:val="24"/>
                <w:szCs w:val="24"/>
              </w:rPr>
              <w:t>GM13</w:t>
            </w:r>
            <w:r w:rsidR="009D39B1">
              <w:rPr>
                <w:rFonts w:cs="Calibri"/>
                <w:color w:val="000000"/>
                <w:sz w:val="24"/>
                <w:szCs w:val="24"/>
              </w:rPr>
              <w:t>.1</w:t>
            </w:r>
            <w:r w:rsidR="00E66A65">
              <w:rPr>
                <w:rFonts w:cs="Calibri"/>
                <w:color w:val="000000"/>
                <w:sz w:val="24"/>
                <w:szCs w:val="24"/>
              </w:rPr>
              <w:t xml:space="preserve"> Response to urgent works</w:t>
            </w:r>
          </w:p>
          <w:p w14:paraId="6F1DCC7A" w14:textId="77777777" w:rsidR="00E66A65" w:rsidRDefault="00E66A65" w:rsidP="009A2B6A">
            <w:pPr>
              <w:autoSpaceDE w:val="0"/>
              <w:autoSpaceDN w:val="0"/>
              <w:adjustRightInd w:val="0"/>
              <w:rPr>
                <w:rFonts w:cs="Calibri"/>
                <w:color w:val="000000"/>
                <w:sz w:val="24"/>
                <w:szCs w:val="24"/>
              </w:rPr>
            </w:pPr>
          </w:p>
          <w:p w14:paraId="6F1DCC7B" w14:textId="77777777" w:rsidR="00E66A65" w:rsidRDefault="00E66A65" w:rsidP="009A2B6A">
            <w:pPr>
              <w:autoSpaceDE w:val="0"/>
              <w:autoSpaceDN w:val="0"/>
              <w:adjustRightInd w:val="0"/>
              <w:rPr>
                <w:rFonts w:cs="Calibri"/>
                <w:color w:val="000000"/>
                <w:sz w:val="24"/>
                <w:szCs w:val="24"/>
              </w:rPr>
            </w:pPr>
          </w:p>
          <w:p w14:paraId="6F1DCC7C" w14:textId="77777777" w:rsidR="00E66A65" w:rsidRDefault="00E66A65" w:rsidP="009A2B6A">
            <w:pPr>
              <w:autoSpaceDE w:val="0"/>
              <w:autoSpaceDN w:val="0"/>
              <w:adjustRightInd w:val="0"/>
              <w:rPr>
                <w:rFonts w:cs="Calibri"/>
                <w:color w:val="000000"/>
                <w:sz w:val="24"/>
                <w:szCs w:val="24"/>
              </w:rPr>
            </w:pPr>
          </w:p>
          <w:p w14:paraId="6F1DCC7D" w14:textId="77777777" w:rsidR="00E66A65" w:rsidRDefault="009D39B1" w:rsidP="009A2B6A">
            <w:pPr>
              <w:autoSpaceDE w:val="0"/>
              <w:autoSpaceDN w:val="0"/>
              <w:adjustRightInd w:val="0"/>
              <w:rPr>
                <w:rFonts w:cs="Calibri"/>
                <w:color w:val="000000"/>
                <w:sz w:val="24"/>
                <w:szCs w:val="24"/>
              </w:rPr>
            </w:pPr>
            <w:r>
              <w:rPr>
                <w:rFonts w:cs="Calibri"/>
                <w:color w:val="000000"/>
                <w:sz w:val="24"/>
                <w:szCs w:val="24"/>
              </w:rPr>
              <w:t>GM13.2</w:t>
            </w:r>
            <w:r w:rsidR="00E66A65">
              <w:rPr>
                <w:rFonts w:cs="Calibri"/>
                <w:color w:val="000000"/>
                <w:sz w:val="24"/>
                <w:szCs w:val="24"/>
              </w:rPr>
              <w:t xml:space="preserve"> Response to non-urgent / client requests</w:t>
            </w:r>
          </w:p>
        </w:tc>
        <w:tc>
          <w:tcPr>
            <w:tcW w:w="4994" w:type="dxa"/>
            <w:vAlign w:val="center"/>
          </w:tcPr>
          <w:p w14:paraId="6F1DCC7E" w14:textId="77777777" w:rsidR="008D2FD7" w:rsidRDefault="00E66A65" w:rsidP="009A2B6A">
            <w:pPr>
              <w:autoSpaceDE w:val="0"/>
              <w:autoSpaceDN w:val="0"/>
              <w:adjustRightInd w:val="0"/>
              <w:rPr>
                <w:rFonts w:cs="Calibri"/>
                <w:color w:val="000000"/>
                <w:sz w:val="24"/>
                <w:szCs w:val="24"/>
              </w:rPr>
            </w:pPr>
            <w:r>
              <w:rPr>
                <w:rFonts w:cs="Calibri"/>
                <w:color w:val="000000"/>
                <w:sz w:val="24"/>
                <w:szCs w:val="24"/>
              </w:rPr>
              <w:t xml:space="preserve">90% of </w:t>
            </w:r>
            <w:r w:rsidR="00D23DD8">
              <w:rPr>
                <w:rFonts w:cs="Calibri"/>
                <w:color w:val="000000"/>
                <w:sz w:val="24"/>
                <w:szCs w:val="24"/>
              </w:rPr>
              <w:t xml:space="preserve"> GM1-12 as </w:t>
            </w:r>
            <w:r>
              <w:rPr>
                <w:rFonts w:cs="Calibri"/>
                <w:color w:val="000000"/>
                <w:sz w:val="24"/>
                <w:szCs w:val="24"/>
              </w:rPr>
              <w:t>programme</w:t>
            </w:r>
            <w:r w:rsidR="00D23DD8">
              <w:rPr>
                <w:rFonts w:cs="Calibri"/>
                <w:color w:val="000000"/>
                <w:sz w:val="24"/>
                <w:szCs w:val="24"/>
              </w:rPr>
              <w:t>d above</w:t>
            </w:r>
            <w:r>
              <w:rPr>
                <w:rFonts w:cs="Calibri"/>
                <w:color w:val="000000"/>
                <w:sz w:val="24"/>
                <w:szCs w:val="24"/>
              </w:rPr>
              <w:t xml:space="preserve"> to be met in agreed timescale</w:t>
            </w:r>
          </w:p>
        </w:tc>
      </w:tr>
      <w:tr w:rsidR="008D2FD7" w14:paraId="6F1DCC87" w14:textId="77777777" w:rsidTr="009A2B6A">
        <w:trPr>
          <w:trHeight w:val="1891"/>
        </w:trPr>
        <w:tc>
          <w:tcPr>
            <w:tcW w:w="1384" w:type="dxa"/>
            <w:vMerge/>
            <w:vAlign w:val="center"/>
          </w:tcPr>
          <w:p w14:paraId="6F1DCC80" w14:textId="77777777" w:rsidR="008D2FD7" w:rsidRDefault="008D2FD7" w:rsidP="009A2B6A">
            <w:pPr>
              <w:autoSpaceDE w:val="0"/>
              <w:autoSpaceDN w:val="0"/>
              <w:adjustRightInd w:val="0"/>
              <w:rPr>
                <w:rFonts w:cs="Calibri"/>
                <w:color w:val="000000"/>
                <w:sz w:val="24"/>
                <w:szCs w:val="24"/>
              </w:rPr>
            </w:pPr>
          </w:p>
        </w:tc>
        <w:tc>
          <w:tcPr>
            <w:tcW w:w="3686" w:type="dxa"/>
            <w:vMerge/>
          </w:tcPr>
          <w:p w14:paraId="6F1DCC81" w14:textId="77777777" w:rsidR="008D2FD7" w:rsidRDefault="008D2FD7" w:rsidP="009A2B6A">
            <w:pPr>
              <w:autoSpaceDE w:val="0"/>
              <w:autoSpaceDN w:val="0"/>
              <w:adjustRightInd w:val="0"/>
              <w:rPr>
                <w:rFonts w:cs="Calibri"/>
                <w:color w:val="000000"/>
                <w:sz w:val="24"/>
                <w:szCs w:val="24"/>
              </w:rPr>
            </w:pPr>
          </w:p>
        </w:tc>
        <w:tc>
          <w:tcPr>
            <w:tcW w:w="4110" w:type="dxa"/>
            <w:vMerge/>
          </w:tcPr>
          <w:p w14:paraId="6F1DCC82" w14:textId="77777777" w:rsidR="008D2FD7" w:rsidRDefault="008D2FD7" w:rsidP="009A2B6A">
            <w:pPr>
              <w:autoSpaceDE w:val="0"/>
              <w:autoSpaceDN w:val="0"/>
              <w:adjustRightInd w:val="0"/>
              <w:rPr>
                <w:rFonts w:cs="Calibri"/>
                <w:color w:val="000000"/>
                <w:sz w:val="24"/>
                <w:szCs w:val="24"/>
              </w:rPr>
            </w:pPr>
          </w:p>
        </w:tc>
        <w:tc>
          <w:tcPr>
            <w:tcW w:w="4994" w:type="dxa"/>
            <w:vAlign w:val="center"/>
          </w:tcPr>
          <w:p w14:paraId="6F1DCC83" w14:textId="77777777" w:rsidR="008D2FD7" w:rsidRDefault="00E66A65" w:rsidP="009A2B6A">
            <w:pPr>
              <w:autoSpaceDE w:val="0"/>
              <w:autoSpaceDN w:val="0"/>
              <w:adjustRightInd w:val="0"/>
              <w:rPr>
                <w:rFonts w:cs="Calibri"/>
                <w:color w:val="000000"/>
                <w:sz w:val="24"/>
                <w:szCs w:val="24"/>
              </w:rPr>
            </w:pPr>
            <w:r>
              <w:rPr>
                <w:rFonts w:cs="Calibri"/>
                <w:color w:val="000000"/>
                <w:sz w:val="24"/>
                <w:szCs w:val="24"/>
              </w:rPr>
              <w:t>90% of urgent reactive works completed within the designated timescale</w:t>
            </w:r>
          </w:p>
          <w:p w14:paraId="6F1DCC84" w14:textId="77777777" w:rsidR="00E66A65" w:rsidRDefault="00E66A65" w:rsidP="009A2B6A">
            <w:pPr>
              <w:autoSpaceDE w:val="0"/>
              <w:autoSpaceDN w:val="0"/>
              <w:adjustRightInd w:val="0"/>
              <w:rPr>
                <w:rFonts w:cs="Calibri"/>
                <w:color w:val="000000"/>
                <w:sz w:val="24"/>
                <w:szCs w:val="24"/>
              </w:rPr>
            </w:pPr>
          </w:p>
          <w:p w14:paraId="6F1DCC85" w14:textId="77777777" w:rsidR="00E66A65" w:rsidRDefault="00E66A65" w:rsidP="009A2B6A">
            <w:pPr>
              <w:autoSpaceDE w:val="0"/>
              <w:autoSpaceDN w:val="0"/>
              <w:adjustRightInd w:val="0"/>
              <w:rPr>
                <w:rFonts w:cs="Calibri"/>
                <w:color w:val="000000"/>
                <w:sz w:val="24"/>
                <w:szCs w:val="24"/>
              </w:rPr>
            </w:pPr>
          </w:p>
          <w:p w14:paraId="6F1DCC86" w14:textId="77777777" w:rsidR="00E66A65" w:rsidRDefault="00E66A65" w:rsidP="009A2B6A">
            <w:pPr>
              <w:autoSpaceDE w:val="0"/>
              <w:autoSpaceDN w:val="0"/>
              <w:adjustRightInd w:val="0"/>
              <w:rPr>
                <w:rFonts w:cs="Calibri"/>
                <w:color w:val="000000"/>
                <w:sz w:val="24"/>
                <w:szCs w:val="24"/>
              </w:rPr>
            </w:pPr>
            <w:r>
              <w:rPr>
                <w:rFonts w:cs="Calibri"/>
                <w:color w:val="000000"/>
                <w:sz w:val="24"/>
                <w:szCs w:val="24"/>
              </w:rPr>
              <w:t>90% of non-urgent / client requested works responded to within the designated timescale</w:t>
            </w:r>
          </w:p>
        </w:tc>
      </w:tr>
      <w:tr w:rsidR="009D39B1" w14:paraId="6F1DCC92" w14:textId="77777777" w:rsidTr="009D39B1">
        <w:trPr>
          <w:trHeight w:val="1327"/>
        </w:trPr>
        <w:tc>
          <w:tcPr>
            <w:tcW w:w="1384" w:type="dxa"/>
            <w:vAlign w:val="center"/>
          </w:tcPr>
          <w:p w14:paraId="6F1DCC88" w14:textId="77777777" w:rsidR="009D39B1" w:rsidRDefault="009D39B1" w:rsidP="009A2B6A">
            <w:pPr>
              <w:autoSpaceDE w:val="0"/>
              <w:autoSpaceDN w:val="0"/>
              <w:adjustRightInd w:val="0"/>
              <w:rPr>
                <w:rFonts w:cs="Calibri"/>
                <w:color w:val="000000"/>
                <w:sz w:val="24"/>
                <w:szCs w:val="24"/>
              </w:rPr>
            </w:pPr>
            <w:r>
              <w:rPr>
                <w:rFonts w:cs="Calibri"/>
                <w:color w:val="000000"/>
                <w:sz w:val="24"/>
                <w:szCs w:val="24"/>
              </w:rPr>
              <w:t>GM 14</w:t>
            </w:r>
          </w:p>
        </w:tc>
        <w:tc>
          <w:tcPr>
            <w:tcW w:w="3686" w:type="dxa"/>
          </w:tcPr>
          <w:p w14:paraId="6F1DCC89" w14:textId="77777777" w:rsidR="009D39B1" w:rsidRDefault="009D39B1" w:rsidP="009A2B6A">
            <w:pPr>
              <w:autoSpaceDE w:val="0"/>
              <w:autoSpaceDN w:val="0"/>
              <w:adjustRightInd w:val="0"/>
              <w:rPr>
                <w:rFonts w:cs="Calibri"/>
                <w:color w:val="000000"/>
                <w:sz w:val="24"/>
                <w:szCs w:val="24"/>
              </w:rPr>
            </w:pPr>
          </w:p>
          <w:p w14:paraId="6F1DCC8A" w14:textId="77777777" w:rsidR="009D39B1" w:rsidRDefault="009D39B1" w:rsidP="009A2B6A">
            <w:pPr>
              <w:autoSpaceDE w:val="0"/>
              <w:autoSpaceDN w:val="0"/>
              <w:adjustRightInd w:val="0"/>
              <w:rPr>
                <w:rFonts w:cs="Calibri"/>
                <w:color w:val="000000"/>
                <w:sz w:val="24"/>
                <w:szCs w:val="24"/>
              </w:rPr>
            </w:pPr>
          </w:p>
          <w:p w14:paraId="6F1DCC8B" w14:textId="77777777" w:rsidR="009D39B1" w:rsidRDefault="009D39B1" w:rsidP="009A2B6A">
            <w:pPr>
              <w:autoSpaceDE w:val="0"/>
              <w:autoSpaceDN w:val="0"/>
              <w:adjustRightInd w:val="0"/>
              <w:rPr>
                <w:rFonts w:cs="Calibri"/>
                <w:color w:val="000000"/>
                <w:sz w:val="24"/>
                <w:szCs w:val="24"/>
              </w:rPr>
            </w:pPr>
            <w:r>
              <w:rPr>
                <w:rFonts w:cs="Calibri"/>
                <w:color w:val="000000"/>
                <w:sz w:val="24"/>
                <w:szCs w:val="24"/>
              </w:rPr>
              <w:t>Hard Landscaping</w:t>
            </w:r>
          </w:p>
          <w:p w14:paraId="6F1DCC8C" w14:textId="77777777" w:rsidR="009D39B1" w:rsidRDefault="009D39B1" w:rsidP="009A2B6A">
            <w:pPr>
              <w:autoSpaceDE w:val="0"/>
              <w:autoSpaceDN w:val="0"/>
              <w:adjustRightInd w:val="0"/>
              <w:rPr>
                <w:rFonts w:cs="Calibri"/>
                <w:color w:val="000000"/>
                <w:sz w:val="24"/>
                <w:szCs w:val="24"/>
              </w:rPr>
            </w:pPr>
          </w:p>
          <w:p w14:paraId="6F1DCC8D" w14:textId="77777777" w:rsidR="009D39B1" w:rsidRDefault="009D39B1" w:rsidP="009A2B6A">
            <w:pPr>
              <w:autoSpaceDE w:val="0"/>
              <w:autoSpaceDN w:val="0"/>
              <w:adjustRightInd w:val="0"/>
              <w:rPr>
                <w:rFonts w:cs="Calibri"/>
                <w:color w:val="000000"/>
                <w:sz w:val="24"/>
                <w:szCs w:val="24"/>
              </w:rPr>
            </w:pPr>
          </w:p>
        </w:tc>
        <w:tc>
          <w:tcPr>
            <w:tcW w:w="4110" w:type="dxa"/>
          </w:tcPr>
          <w:p w14:paraId="6F1DCC8E" w14:textId="77777777" w:rsidR="009D39B1" w:rsidRDefault="009D39B1" w:rsidP="009A2B6A">
            <w:pPr>
              <w:autoSpaceDE w:val="0"/>
              <w:autoSpaceDN w:val="0"/>
              <w:adjustRightInd w:val="0"/>
              <w:rPr>
                <w:rFonts w:cs="Calibri"/>
                <w:color w:val="000000"/>
                <w:sz w:val="24"/>
                <w:szCs w:val="24"/>
              </w:rPr>
            </w:pPr>
          </w:p>
          <w:p w14:paraId="6F1DCC8F" w14:textId="77777777" w:rsidR="009D39B1" w:rsidRDefault="009D39B1" w:rsidP="009A2B6A">
            <w:pPr>
              <w:autoSpaceDE w:val="0"/>
              <w:autoSpaceDN w:val="0"/>
              <w:adjustRightInd w:val="0"/>
              <w:rPr>
                <w:rFonts w:cs="Calibri"/>
                <w:color w:val="000000"/>
                <w:sz w:val="24"/>
                <w:szCs w:val="24"/>
              </w:rPr>
            </w:pPr>
          </w:p>
          <w:p w14:paraId="6F1DCC90" w14:textId="77777777" w:rsidR="009D39B1" w:rsidRDefault="009D39B1" w:rsidP="009A2B6A">
            <w:pPr>
              <w:autoSpaceDE w:val="0"/>
              <w:autoSpaceDN w:val="0"/>
              <w:adjustRightInd w:val="0"/>
              <w:rPr>
                <w:rFonts w:cs="Calibri"/>
                <w:color w:val="000000"/>
                <w:sz w:val="24"/>
                <w:szCs w:val="24"/>
              </w:rPr>
            </w:pPr>
            <w:r>
              <w:rPr>
                <w:rFonts w:cs="Calibri"/>
                <w:color w:val="000000"/>
                <w:sz w:val="24"/>
                <w:szCs w:val="24"/>
              </w:rPr>
              <w:t>Planned Preventative Maintenance</w:t>
            </w:r>
          </w:p>
        </w:tc>
        <w:tc>
          <w:tcPr>
            <w:tcW w:w="4994" w:type="dxa"/>
            <w:vAlign w:val="center"/>
          </w:tcPr>
          <w:p w14:paraId="6F1DCC91" w14:textId="77777777" w:rsidR="009D39B1" w:rsidRDefault="009D39B1" w:rsidP="009A2B6A">
            <w:pPr>
              <w:autoSpaceDE w:val="0"/>
              <w:autoSpaceDN w:val="0"/>
              <w:adjustRightInd w:val="0"/>
              <w:rPr>
                <w:rFonts w:cs="Calibri"/>
                <w:color w:val="000000"/>
                <w:sz w:val="24"/>
                <w:szCs w:val="24"/>
              </w:rPr>
            </w:pPr>
            <w:r>
              <w:rPr>
                <w:rFonts w:cs="Calibri"/>
                <w:color w:val="000000"/>
                <w:sz w:val="24"/>
                <w:szCs w:val="24"/>
              </w:rPr>
              <w:t>Budget Dependant</w:t>
            </w:r>
          </w:p>
        </w:tc>
      </w:tr>
    </w:tbl>
    <w:p w14:paraId="6F1DCC93" w14:textId="77777777" w:rsidR="00A6132B" w:rsidRDefault="00A6132B" w:rsidP="00A6132B">
      <w:pPr>
        <w:autoSpaceDE w:val="0"/>
        <w:autoSpaceDN w:val="0"/>
        <w:adjustRightInd w:val="0"/>
        <w:spacing w:after="0" w:line="240" w:lineRule="auto"/>
        <w:rPr>
          <w:rFonts w:cs="Calibri"/>
          <w:color w:val="000000"/>
          <w:sz w:val="24"/>
          <w:szCs w:val="24"/>
        </w:rPr>
        <w:sectPr w:rsidR="00A6132B" w:rsidSect="00A6132B">
          <w:pgSz w:w="16838" w:h="11906" w:orient="landscape"/>
          <w:pgMar w:top="1440" w:right="1440" w:bottom="1440" w:left="1440" w:header="708" w:footer="708" w:gutter="0"/>
          <w:cols w:space="708"/>
          <w:docGrid w:linePitch="360"/>
        </w:sectPr>
      </w:pPr>
    </w:p>
    <w:p w14:paraId="6F1DCC94" w14:textId="77777777" w:rsidR="00F92815" w:rsidRPr="009D39B1" w:rsidRDefault="00F92815" w:rsidP="00F92815">
      <w:pPr>
        <w:autoSpaceDE w:val="0"/>
        <w:autoSpaceDN w:val="0"/>
        <w:adjustRightInd w:val="0"/>
        <w:spacing w:after="0" w:line="240" w:lineRule="auto"/>
        <w:rPr>
          <w:rFonts w:cs="Calibri"/>
          <w:sz w:val="24"/>
          <w:szCs w:val="24"/>
        </w:rPr>
      </w:pPr>
      <w:r w:rsidRPr="009D39B1">
        <w:rPr>
          <w:rFonts w:cs="Calibri"/>
          <w:b/>
          <w:bCs/>
          <w:sz w:val="24"/>
          <w:szCs w:val="24"/>
        </w:rPr>
        <w:lastRenderedPageBreak/>
        <w:t xml:space="preserve">4. Customer Responsibilities </w:t>
      </w:r>
    </w:p>
    <w:p w14:paraId="6F1DCC95" w14:textId="77777777" w:rsidR="009D39B1" w:rsidRDefault="009D39B1" w:rsidP="00F92815">
      <w:pPr>
        <w:autoSpaceDE w:val="0"/>
        <w:autoSpaceDN w:val="0"/>
        <w:adjustRightInd w:val="0"/>
        <w:spacing w:after="0" w:line="240" w:lineRule="auto"/>
        <w:rPr>
          <w:rFonts w:cs="Calibri"/>
          <w:sz w:val="24"/>
          <w:szCs w:val="24"/>
        </w:rPr>
      </w:pPr>
    </w:p>
    <w:p w14:paraId="6F1DCC96" w14:textId="5BED5954" w:rsidR="00F92815" w:rsidRPr="00365CC5" w:rsidRDefault="00F92815" w:rsidP="00F92815">
      <w:pPr>
        <w:autoSpaceDE w:val="0"/>
        <w:autoSpaceDN w:val="0"/>
        <w:adjustRightInd w:val="0"/>
        <w:spacing w:after="0" w:line="240" w:lineRule="auto"/>
        <w:rPr>
          <w:rFonts w:cs="Calibri"/>
          <w:color w:val="FF0000"/>
          <w:sz w:val="24"/>
          <w:szCs w:val="24"/>
        </w:rPr>
      </w:pPr>
      <w:r w:rsidRPr="009D39B1">
        <w:rPr>
          <w:rFonts w:cs="Calibri"/>
          <w:sz w:val="24"/>
          <w:szCs w:val="24"/>
        </w:rPr>
        <w:t>To</w:t>
      </w:r>
      <w:r w:rsidR="009D39B1" w:rsidRPr="009D39B1">
        <w:rPr>
          <w:rFonts w:cs="Calibri"/>
          <w:sz w:val="24"/>
          <w:szCs w:val="24"/>
        </w:rPr>
        <w:t xml:space="preserve"> report defects to the Facilities</w:t>
      </w:r>
      <w:r w:rsidRPr="009D39B1">
        <w:rPr>
          <w:rFonts w:cs="Calibri"/>
          <w:sz w:val="24"/>
          <w:szCs w:val="24"/>
        </w:rPr>
        <w:t xml:space="preserve"> as soon as possible, especially if there is a risk to the health or safety of staff, students or visitors</w:t>
      </w:r>
      <w:r w:rsidR="006101B5">
        <w:rPr>
          <w:rFonts w:cs="Calibri"/>
          <w:sz w:val="24"/>
          <w:szCs w:val="24"/>
        </w:rPr>
        <w:t>.</w:t>
      </w:r>
      <w:r w:rsidRPr="009D39B1">
        <w:rPr>
          <w:rFonts w:cs="Calibri"/>
          <w:sz w:val="24"/>
          <w:szCs w:val="24"/>
        </w:rPr>
        <w:t xml:space="preserve"> </w:t>
      </w:r>
      <w:r w:rsidR="009A2B6A" w:rsidRPr="009D39B1">
        <w:rPr>
          <w:rFonts w:cs="Calibri"/>
          <w:sz w:val="24"/>
          <w:szCs w:val="24"/>
        </w:rPr>
        <w:br/>
      </w:r>
    </w:p>
    <w:p w14:paraId="6F1DCC97" w14:textId="7332B8C1" w:rsidR="00F92815" w:rsidRPr="00365CC5" w:rsidRDefault="009D39B1" w:rsidP="00F92815">
      <w:pPr>
        <w:autoSpaceDE w:val="0"/>
        <w:autoSpaceDN w:val="0"/>
        <w:adjustRightInd w:val="0"/>
        <w:spacing w:after="0" w:line="240" w:lineRule="auto"/>
        <w:rPr>
          <w:rFonts w:cs="Calibri"/>
          <w:color w:val="FF0000"/>
          <w:sz w:val="24"/>
          <w:szCs w:val="24"/>
        </w:rPr>
      </w:pPr>
      <w:r w:rsidRPr="009D39B1">
        <w:rPr>
          <w:rFonts w:cs="Calibri"/>
          <w:sz w:val="24"/>
          <w:szCs w:val="24"/>
        </w:rPr>
        <w:t>To inform the Facilities</w:t>
      </w:r>
      <w:r w:rsidR="00F92815" w:rsidRPr="009D39B1">
        <w:rPr>
          <w:rFonts w:cs="Calibri"/>
          <w:sz w:val="24"/>
          <w:szCs w:val="24"/>
        </w:rPr>
        <w:t xml:space="preserve"> as soon </w:t>
      </w:r>
      <w:r w:rsidRPr="009D39B1">
        <w:rPr>
          <w:rFonts w:cs="Calibri"/>
          <w:sz w:val="24"/>
          <w:szCs w:val="24"/>
        </w:rPr>
        <w:t>as possible if it appears that Grounds</w:t>
      </w:r>
      <w:r w:rsidR="00F92815" w:rsidRPr="009D39B1">
        <w:rPr>
          <w:rFonts w:cs="Calibri"/>
          <w:sz w:val="24"/>
          <w:szCs w:val="24"/>
        </w:rPr>
        <w:t xml:space="preserve"> staff or contractors are working in an unsafe way</w:t>
      </w:r>
      <w:r w:rsidR="006101B5">
        <w:rPr>
          <w:rFonts w:cs="Calibri"/>
          <w:sz w:val="24"/>
          <w:szCs w:val="24"/>
        </w:rPr>
        <w:t>.</w:t>
      </w:r>
      <w:r w:rsidR="00F92815" w:rsidRPr="009D39B1">
        <w:rPr>
          <w:rFonts w:cs="Calibri"/>
          <w:sz w:val="24"/>
          <w:szCs w:val="24"/>
        </w:rPr>
        <w:t xml:space="preserve"> </w:t>
      </w:r>
      <w:r w:rsidR="009A2B6A" w:rsidRPr="009D39B1">
        <w:rPr>
          <w:rFonts w:cs="Calibri"/>
          <w:color w:val="FF0000"/>
          <w:sz w:val="24"/>
          <w:szCs w:val="24"/>
        </w:rPr>
        <w:br/>
      </w:r>
    </w:p>
    <w:p w14:paraId="6F1DCC98" w14:textId="0EFE3399" w:rsidR="00F92815" w:rsidRPr="00365CC5" w:rsidRDefault="00F92815" w:rsidP="00F92815">
      <w:pPr>
        <w:autoSpaceDE w:val="0"/>
        <w:autoSpaceDN w:val="0"/>
        <w:adjustRightInd w:val="0"/>
        <w:spacing w:after="0" w:line="240" w:lineRule="auto"/>
        <w:rPr>
          <w:rFonts w:cs="Calibri"/>
          <w:color w:val="FF0000"/>
          <w:sz w:val="24"/>
          <w:szCs w:val="24"/>
        </w:rPr>
      </w:pPr>
      <w:r w:rsidRPr="009D39B1">
        <w:rPr>
          <w:rFonts w:cs="Calibri"/>
          <w:sz w:val="24"/>
          <w:szCs w:val="24"/>
        </w:rPr>
        <w:t>Not to remove or interfere with materials, equipment, signage or ot</w:t>
      </w:r>
      <w:r w:rsidR="009D39B1" w:rsidRPr="009D39B1">
        <w:rPr>
          <w:rFonts w:cs="Calibri"/>
          <w:sz w:val="24"/>
          <w:szCs w:val="24"/>
        </w:rPr>
        <w:t>her items placed on site by Grounds Staff</w:t>
      </w:r>
      <w:r w:rsidRPr="009D39B1">
        <w:rPr>
          <w:rFonts w:cs="Calibri"/>
          <w:sz w:val="24"/>
          <w:szCs w:val="24"/>
        </w:rPr>
        <w:t xml:space="preserve"> or its approved contractors</w:t>
      </w:r>
      <w:r w:rsidR="006101B5">
        <w:rPr>
          <w:rFonts w:cs="Calibri"/>
          <w:sz w:val="24"/>
          <w:szCs w:val="24"/>
        </w:rPr>
        <w:t>.</w:t>
      </w:r>
      <w:r w:rsidRPr="009D39B1">
        <w:rPr>
          <w:rFonts w:cs="Calibri"/>
          <w:sz w:val="24"/>
          <w:szCs w:val="24"/>
        </w:rPr>
        <w:t xml:space="preserve"> </w:t>
      </w:r>
      <w:r w:rsidR="009A2B6A" w:rsidRPr="009D39B1">
        <w:rPr>
          <w:rFonts w:cs="Calibri"/>
          <w:sz w:val="24"/>
          <w:szCs w:val="24"/>
        </w:rPr>
        <w:br/>
      </w:r>
    </w:p>
    <w:p w14:paraId="6F1DCC99" w14:textId="5908566E" w:rsidR="00F92815" w:rsidRPr="009D39B1" w:rsidRDefault="00F92815" w:rsidP="00F92815">
      <w:pPr>
        <w:autoSpaceDE w:val="0"/>
        <w:autoSpaceDN w:val="0"/>
        <w:adjustRightInd w:val="0"/>
        <w:spacing w:after="0" w:line="240" w:lineRule="auto"/>
        <w:rPr>
          <w:rFonts w:cs="Calibri"/>
          <w:sz w:val="24"/>
          <w:szCs w:val="24"/>
        </w:rPr>
      </w:pPr>
      <w:r w:rsidRPr="009D39B1">
        <w:rPr>
          <w:rFonts w:cs="Calibri"/>
          <w:sz w:val="24"/>
          <w:szCs w:val="24"/>
        </w:rPr>
        <w:t>Not to carry out any Grounds Maintenance works or to instruct contractors to carry out such works, bu</w:t>
      </w:r>
      <w:r w:rsidR="009D39B1" w:rsidRPr="009D39B1">
        <w:rPr>
          <w:rFonts w:cs="Calibri"/>
          <w:sz w:val="24"/>
          <w:szCs w:val="24"/>
        </w:rPr>
        <w:t>t to request all works from the Grounds Staff</w:t>
      </w:r>
      <w:r w:rsidR="006101B5">
        <w:rPr>
          <w:rFonts w:cs="Calibri"/>
          <w:sz w:val="24"/>
          <w:szCs w:val="24"/>
        </w:rPr>
        <w:t>.</w:t>
      </w:r>
      <w:r w:rsidR="009A2B6A" w:rsidRPr="009D39B1">
        <w:rPr>
          <w:rFonts w:cs="Calibri"/>
          <w:sz w:val="24"/>
          <w:szCs w:val="24"/>
        </w:rPr>
        <w:br/>
      </w:r>
    </w:p>
    <w:p w14:paraId="6F1DCC9A" w14:textId="700CE990" w:rsidR="00F92815" w:rsidRPr="00365CC5" w:rsidRDefault="00F92815" w:rsidP="00F92815">
      <w:pPr>
        <w:autoSpaceDE w:val="0"/>
        <w:autoSpaceDN w:val="0"/>
        <w:adjustRightInd w:val="0"/>
        <w:spacing w:after="0" w:line="240" w:lineRule="auto"/>
        <w:rPr>
          <w:rFonts w:cs="Calibri"/>
          <w:color w:val="FF0000"/>
          <w:sz w:val="24"/>
          <w:szCs w:val="24"/>
        </w:rPr>
      </w:pPr>
      <w:r w:rsidRPr="009D39B1">
        <w:rPr>
          <w:rFonts w:cs="Calibri"/>
          <w:sz w:val="24"/>
          <w:szCs w:val="24"/>
        </w:rPr>
        <w:t>To provide access promptly when maintenance is required in a space controlled by the customer</w:t>
      </w:r>
      <w:r w:rsidR="006101B5">
        <w:rPr>
          <w:rFonts w:cs="Calibri"/>
          <w:sz w:val="24"/>
          <w:szCs w:val="24"/>
        </w:rPr>
        <w:t>.</w:t>
      </w:r>
      <w:r w:rsidRPr="009D39B1">
        <w:rPr>
          <w:rFonts w:cs="Calibri"/>
          <w:sz w:val="24"/>
          <w:szCs w:val="24"/>
        </w:rPr>
        <w:t xml:space="preserve"> </w:t>
      </w:r>
      <w:r w:rsidR="009A2B6A" w:rsidRPr="009D39B1">
        <w:rPr>
          <w:rFonts w:cs="Calibri"/>
          <w:color w:val="FF0000"/>
          <w:sz w:val="24"/>
          <w:szCs w:val="24"/>
        </w:rPr>
        <w:br/>
      </w:r>
    </w:p>
    <w:p w14:paraId="6F1DCC9B" w14:textId="0B2420C4" w:rsidR="00F92815" w:rsidRPr="009D39B1" w:rsidRDefault="00F92815" w:rsidP="00F92815">
      <w:pPr>
        <w:autoSpaceDE w:val="0"/>
        <w:autoSpaceDN w:val="0"/>
        <w:adjustRightInd w:val="0"/>
        <w:spacing w:after="0" w:line="240" w:lineRule="auto"/>
        <w:rPr>
          <w:rFonts w:cs="Calibri"/>
          <w:sz w:val="24"/>
          <w:szCs w:val="24"/>
        </w:rPr>
      </w:pPr>
      <w:r w:rsidRPr="009D39B1">
        <w:rPr>
          <w:rFonts w:cs="Calibri"/>
          <w:sz w:val="24"/>
          <w:szCs w:val="24"/>
        </w:rPr>
        <w:t>To assist in providing an efficient and effective service</w:t>
      </w:r>
      <w:r w:rsidR="00BD2060">
        <w:rPr>
          <w:rFonts w:cs="Calibri"/>
          <w:sz w:val="24"/>
          <w:szCs w:val="24"/>
        </w:rPr>
        <w:t>,</w:t>
      </w:r>
      <w:r w:rsidRPr="009D39B1">
        <w:rPr>
          <w:rFonts w:cs="Calibri"/>
          <w:sz w:val="24"/>
          <w:szCs w:val="24"/>
        </w:rPr>
        <w:t xml:space="preserve"> clients are requested to provide the </w:t>
      </w:r>
      <w:r w:rsidR="00BD2060">
        <w:rPr>
          <w:rFonts w:cs="Calibri"/>
          <w:sz w:val="24"/>
          <w:szCs w:val="24"/>
        </w:rPr>
        <w:t>follow the portal instructions to provide the correct information.</w:t>
      </w:r>
    </w:p>
    <w:p w14:paraId="6F1DCCA5" w14:textId="35086A6D" w:rsidR="00F92815" w:rsidRPr="002C0310" w:rsidRDefault="00F92815" w:rsidP="00F92815">
      <w:pPr>
        <w:autoSpaceDE w:val="0"/>
        <w:autoSpaceDN w:val="0"/>
        <w:adjustRightInd w:val="0"/>
        <w:spacing w:after="0" w:line="240" w:lineRule="auto"/>
        <w:rPr>
          <w:rFonts w:cs="Calibri"/>
          <w:color w:val="000000"/>
          <w:sz w:val="24"/>
          <w:szCs w:val="24"/>
        </w:rPr>
      </w:pPr>
    </w:p>
    <w:p w14:paraId="6F1DCCA6" w14:textId="77777777" w:rsidR="00F92815" w:rsidRDefault="00F92815" w:rsidP="00F92815">
      <w:pPr>
        <w:autoSpaceDE w:val="0"/>
        <w:autoSpaceDN w:val="0"/>
        <w:adjustRightInd w:val="0"/>
        <w:spacing w:after="0" w:line="240" w:lineRule="auto"/>
        <w:rPr>
          <w:rFonts w:cs="Calibri"/>
          <w:b/>
          <w:bCs/>
          <w:color w:val="000000"/>
          <w:sz w:val="24"/>
          <w:szCs w:val="24"/>
        </w:rPr>
      </w:pPr>
      <w:r w:rsidRPr="002C0310">
        <w:rPr>
          <w:rFonts w:cs="Calibri"/>
          <w:b/>
          <w:bCs/>
          <w:color w:val="000000"/>
          <w:sz w:val="24"/>
          <w:szCs w:val="24"/>
        </w:rPr>
        <w:t xml:space="preserve">5. Management of Service Level Agreement </w:t>
      </w:r>
    </w:p>
    <w:p w14:paraId="6F1DCCA7" w14:textId="77777777" w:rsidR="009A2B6A" w:rsidRPr="002C0310" w:rsidRDefault="009A2B6A" w:rsidP="00F92815">
      <w:pPr>
        <w:autoSpaceDE w:val="0"/>
        <w:autoSpaceDN w:val="0"/>
        <w:adjustRightInd w:val="0"/>
        <w:spacing w:after="0" w:line="240" w:lineRule="auto"/>
        <w:rPr>
          <w:rFonts w:cs="Calibri"/>
          <w:color w:val="000000"/>
          <w:sz w:val="24"/>
          <w:szCs w:val="24"/>
        </w:rPr>
      </w:pPr>
    </w:p>
    <w:p w14:paraId="6F1DCCA8"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5.1 Governance and Review of Service performance </w:t>
      </w:r>
    </w:p>
    <w:p w14:paraId="6F1DCCA9" w14:textId="2494149E"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 xml:space="preserve">This Service Level Agreement will be reviewed on an annual basis, by </w:t>
      </w:r>
      <w:r w:rsidR="009D5D7D">
        <w:rPr>
          <w:rFonts w:cs="Calibri"/>
          <w:color w:val="000000"/>
          <w:sz w:val="24"/>
          <w:szCs w:val="24"/>
        </w:rPr>
        <w:t xml:space="preserve">Security and Operations </w:t>
      </w:r>
      <w:r w:rsidRPr="002C0310">
        <w:rPr>
          <w:rFonts w:cs="Calibri"/>
          <w:color w:val="000000"/>
          <w:sz w:val="24"/>
          <w:szCs w:val="24"/>
        </w:rPr>
        <w:t>representatives (</w:t>
      </w:r>
      <w:r w:rsidR="002B262F">
        <w:rPr>
          <w:rFonts w:cs="Calibri"/>
          <w:color w:val="000000"/>
          <w:sz w:val="24"/>
          <w:szCs w:val="24"/>
        </w:rPr>
        <w:t>Thomas Taylor and Helen Proctor</w:t>
      </w:r>
      <w:r w:rsidR="009D39B1">
        <w:rPr>
          <w:rFonts w:cs="Calibri"/>
          <w:color w:val="000000"/>
          <w:sz w:val="24"/>
          <w:szCs w:val="24"/>
        </w:rPr>
        <w:t>) with at least two</w:t>
      </w:r>
      <w:r w:rsidRPr="002C0310">
        <w:rPr>
          <w:rFonts w:cs="Calibri"/>
          <w:color w:val="000000"/>
          <w:sz w:val="24"/>
          <w:szCs w:val="24"/>
        </w:rPr>
        <w:t xml:space="preserve"> Customer Representatives. Checks will be made to ensure that key details are up to date including: </w:t>
      </w:r>
    </w:p>
    <w:p w14:paraId="6F1DCCAA" w14:textId="77777777" w:rsidR="00F92815" w:rsidRPr="00C647D0" w:rsidRDefault="00F92815" w:rsidP="00C647D0">
      <w:pPr>
        <w:pStyle w:val="ListParagraph"/>
        <w:numPr>
          <w:ilvl w:val="0"/>
          <w:numId w:val="4"/>
        </w:numPr>
        <w:autoSpaceDE w:val="0"/>
        <w:autoSpaceDN w:val="0"/>
        <w:adjustRightInd w:val="0"/>
        <w:spacing w:after="128" w:line="240" w:lineRule="auto"/>
        <w:rPr>
          <w:rFonts w:cs="Calibri"/>
          <w:color w:val="000000"/>
          <w:sz w:val="24"/>
          <w:szCs w:val="24"/>
        </w:rPr>
      </w:pPr>
      <w:r w:rsidRPr="00C647D0">
        <w:rPr>
          <w:rFonts w:cs="Calibri"/>
          <w:color w:val="000000"/>
          <w:sz w:val="24"/>
          <w:szCs w:val="24"/>
        </w:rPr>
        <w:t xml:space="preserve">scope of services within the SLA </w:t>
      </w:r>
    </w:p>
    <w:p w14:paraId="6F1DCCAB" w14:textId="77777777" w:rsidR="00F92815" w:rsidRPr="00C647D0" w:rsidRDefault="00F92815" w:rsidP="00C647D0">
      <w:pPr>
        <w:pStyle w:val="ListParagraph"/>
        <w:numPr>
          <w:ilvl w:val="0"/>
          <w:numId w:val="4"/>
        </w:numPr>
        <w:autoSpaceDE w:val="0"/>
        <w:autoSpaceDN w:val="0"/>
        <w:adjustRightInd w:val="0"/>
        <w:spacing w:after="128" w:line="240" w:lineRule="auto"/>
        <w:rPr>
          <w:rFonts w:cs="Calibri"/>
          <w:color w:val="000000"/>
          <w:sz w:val="24"/>
          <w:szCs w:val="24"/>
        </w:rPr>
      </w:pPr>
      <w:r w:rsidRPr="00C647D0">
        <w:rPr>
          <w:rFonts w:cs="Calibri"/>
          <w:color w:val="000000"/>
          <w:sz w:val="24"/>
          <w:szCs w:val="24"/>
        </w:rPr>
        <w:t xml:space="preserve">list of customers </w:t>
      </w:r>
    </w:p>
    <w:p w14:paraId="6F1DCCAC" w14:textId="77777777" w:rsidR="00F92815" w:rsidRPr="00C647D0" w:rsidRDefault="00F92815" w:rsidP="00C647D0">
      <w:pPr>
        <w:pStyle w:val="ListParagraph"/>
        <w:numPr>
          <w:ilvl w:val="0"/>
          <w:numId w:val="4"/>
        </w:numPr>
        <w:autoSpaceDE w:val="0"/>
        <w:autoSpaceDN w:val="0"/>
        <w:adjustRightInd w:val="0"/>
        <w:spacing w:after="0" w:line="240" w:lineRule="auto"/>
        <w:rPr>
          <w:rFonts w:cs="Calibri"/>
          <w:color w:val="000000"/>
          <w:sz w:val="24"/>
          <w:szCs w:val="24"/>
        </w:rPr>
      </w:pPr>
      <w:r w:rsidRPr="00C647D0">
        <w:rPr>
          <w:rFonts w:cs="Calibri"/>
          <w:color w:val="000000"/>
          <w:sz w:val="24"/>
          <w:szCs w:val="24"/>
        </w:rPr>
        <w:t xml:space="preserve">contact details for service provider and customers. </w:t>
      </w:r>
    </w:p>
    <w:p w14:paraId="6F1DCCAD" w14:textId="77777777" w:rsidR="00F92815" w:rsidRPr="002C0310" w:rsidRDefault="00F92815" w:rsidP="00F92815">
      <w:pPr>
        <w:autoSpaceDE w:val="0"/>
        <w:autoSpaceDN w:val="0"/>
        <w:adjustRightInd w:val="0"/>
        <w:spacing w:after="0" w:line="240" w:lineRule="auto"/>
        <w:rPr>
          <w:rFonts w:cs="Calibri"/>
          <w:color w:val="000000"/>
          <w:sz w:val="24"/>
          <w:szCs w:val="24"/>
        </w:rPr>
      </w:pPr>
    </w:p>
    <w:p w14:paraId="6F1DCCAE" w14:textId="77777777" w:rsidR="00F92815" w:rsidRPr="002C0310" w:rsidRDefault="00F92815" w:rsidP="00F92815">
      <w:pPr>
        <w:rPr>
          <w:sz w:val="24"/>
          <w:szCs w:val="24"/>
        </w:rPr>
      </w:pPr>
      <w:r w:rsidRPr="002C0310">
        <w:rPr>
          <w:rFonts w:cs="Calibri"/>
          <w:color w:val="000000"/>
          <w:sz w:val="24"/>
          <w:szCs w:val="24"/>
        </w:rPr>
        <w:t>Actual performance levels will be reviewed and target service levels will be adjusted if appropriate.</w:t>
      </w:r>
    </w:p>
    <w:p w14:paraId="6F1DCCAF"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 xml:space="preserve">The landscape maintenance schedule referred to within item 2.1.1 will be reviewed and updated on an annual basis, to incorporate any changes to the estate. </w:t>
      </w:r>
      <w:r w:rsidR="009A2B6A">
        <w:rPr>
          <w:rFonts w:cs="Calibri"/>
          <w:color w:val="000000"/>
          <w:sz w:val="24"/>
          <w:szCs w:val="24"/>
        </w:rPr>
        <w:br/>
      </w:r>
    </w:p>
    <w:p w14:paraId="6F1DCCB0"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If any cha</w:t>
      </w:r>
      <w:r w:rsidR="009D39B1">
        <w:rPr>
          <w:rFonts w:cs="Calibri"/>
          <w:color w:val="000000"/>
          <w:sz w:val="24"/>
          <w:szCs w:val="24"/>
        </w:rPr>
        <w:t xml:space="preserve">nges are required the </w:t>
      </w:r>
      <w:r w:rsidR="003630E8">
        <w:rPr>
          <w:rFonts w:cs="Calibri"/>
          <w:color w:val="000000"/>
          <w:sz w:val="24"/>
          <w:szCs w:val="24"/>
        </w:rPr>
        <w:t>Head of Security and Campus Services</w:t>
      </w:r>
      <w:r w:rsidRPr="002C0310">
        <w:rPr>
          <w:rFonts w:cs="Calibri"/>
          <w:color w:val="000000"/>
          <w:sz w:val="24"/>
          <w:szCs w:val="24"/>
        </w:rPr>
        <w:t xml:space="preserve"> will be asked to approve them and will issue an updated SLA to each of the signatories. </w:t>
      </w:r>
      <w:r w:rsidR="009A2B6A">
        <w:rPr>
          <w:rFonts w:cs="Calibri"/>
          <w:color w:val="000000"/>
          <w:sz w:val="24"/>
          <w:szCs w:val="24"/>
        </w:rPr>
        <w:br/>
      </w:r>
    </w:p>
    <w:p w14:paraId="6F1DCCB1"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5.2 Service Issue Escalation </w:t>
      </w:r>
    </w:p>
    <w:p w14:paraId="6F1DCCB2" w14:textId="77777777" w:rsidR="00F92815"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 xml:space="preserve">If a customer is dissatisfied with the service provided under this SLA the customer may register a formal complaint using the procedure set out below. </w:t>
      </w:r>
    </w:p>
    <w:p w14:paraId="6F1DCCB3" w14:textId="77777777" w:rsidR="009A2B6A" w:rsidRPr="002C0310" w:rsidRDefault="009A2B6A" w:rsidP="00F92815">
      <w:pPr>
        <w:autoSpaceDE w:val="0"/>
        <w:autoSpaceDN w:val="0"/>
        <w:adjustRightInd w:val="0"/>
        <w:spacing w:after="0" w:line="240" w:lineRule="auto"/>
        <w:rPr>
          <w:rFonts w:cs="Calibri"/>
          <w:color w:val="000000"/>
          <w:sz w:val="24"/>
          <w:szCs w:val="24"/>
        </w:rPr>
      </w:pPr>
    </w:p>
    <w:p w14:paraId="6F1DCCB4" w14:textId="77777777" w:rsidR="00F92815" w:rsidRPr="003630E8" w:rsidRDefault="00F92815" w:rsidP="00F92815">
      <w:pPr>
        <w:autoSpaceDE w:val="0"/>
        <w:autoSpaceDN w:val="0"/>
        <w:adjustRightInd w:val="0"/>
        <w:spacing w:after="0" w:line="240" w:lineRule="auto"/>
        <w:rPr>
          <w:rFonts w:cs="Calibri"/>
          <w:sz w:val="24"/>
          <w:szCs w:val="24"/>
        </w:rPr>
      </w:pPr>
      <w:r w:rsidRPr="003630E8">
        <w:rPr>
          <w:rFonts w:cs="Calibri"/>
          <w:b/>
          <w:bCs/>
          <w:sz w:val="24"/>
          <w:szCs w:val="24"/>
        </w:rPr>
        <w:t xml:space="preserve">Stage 1 </w:t>
      </w:r>
    </w:p>
    <w:p w14:paraId="6F1DCCB5" w14:textId="77777777" w:rsidR="00F92815" w:rsidRPr="003630E8" w:rsidRDefault="00F92815" w:rsidP="00F92815">
      <w:pPr>
        <w:autoSpaceDE w:val="0"/>
        <w:autoSpaceDN w:val="0"/>
        <w:adjustRightInd w:val="0"/>
        <w:spacing w:after="0" w:line="240" w:lineRule="auto"/>
        <w:rPr>
          <w:rFonts w:cs="Calibri"/>
          <w:sz w:val="24"/>
          <w:szCs w:val="24"/>
        </w:rPr>
      </w:pPr>
      <w:r w:rsidRPr="003630E8">
        <w:rPr>
          <w:rFonts w:cs="Calibri"/>
          <w:sz w:val="24"/>
          <w:szCs w:val="24"/>
        </w:rPr>
        <w:t>The cust</w:t>
      </w:r>
      <w:r w:rsidR="003630E8" w:rsidRPr="003630E8">
        <w:rPr>
          <w:rFonts w:cs="Calibri"/>
          <w:sz w:val="24"/>
          <w:szCs w:val="24"/>
        </w:rPr>
        <w:t>omer should contact Facilities</w:t>
      </w:r>
      <w:r w:rsidRPr="003630E8">
        <w:rPr>
          <w:rFonts w:cs="Calibri"/>
          <w:sz w:val="24"/>
          <w:szCs w:val="24"/>
        </w:rPr>
        <w:t xml:space="preserve"> to report the service failure and request an update, which will be provided within 2 working days. (If satisfied, no further action required). </w:t>
      </w:r>
    </w:p>
    <w:p w14:paraId="6F1DCCB6" w14:textId="77777777" w:rsidR="009A2B6A" w:rsidRPr="007975AC" w:rsidRDefault="009A2B6A" w:rsidP="00F92815">
      <w:pPr>
        <w:autoSpaceDE w:val="0"/>
        <w:autoSpaceDN w:val="0"/>
        <w:adjustRightInd w:val="0"/>
        <w:spacing w:after="0" w:line="240" w:lineRule="auto"/>
        <w:rPr>
          <w:rFonts w:cs="Calibri"/>
          <w:color w:val="FF0000"/>
          <w:sz w:val="24"/>
          <w:szCs w:val="24"/>
        </w:rPr>
      </w:pPr>
    </w:p>
    <w:p w14:paraId="6F1DCCB7" w14:textId="77777777" w:rsidR="00F92815" w:rsidRPr="003630E8" w:rsidRDefault="00F92815" w:rsidP="00F92815">
      <w:pPr>
        <w:autoSpaceDE w:val="0"/>
        <w:autoSpaceDN w:val="0"/>
        <w:adjustRightInd w:val="0"/>
        <w:spacing w:after="0" w:line="240" w:lineRule="auto"/>
        <w:rPr>
          <w:rFonts w:cs="Calibri"/>
          <w:sz w:val="24"/>
          <w:szCs w:val="24"/>
        </w:rPr>
      </w:pPr>
      <w:r w:rsidRPr="003630E8">
        <w:rPr>
          <w:rFonts w:cs="Calibri"/>
          <w:b/>
          <w:bCs/>
          <w:sz w:val="24"/>
          <w:szCs w:val="24"/>
        </w:rPr>
        <w:lastRenderedPageBreak/>
        <w:t xml:space="preserve">Stage 2 </w:t>
      </w:r>
    </w:p>
    <w:p w14:paraId="6F1DCCB8" w14:textId="77777777" w:rsidR="00F92815" w:rsidRPr="003630E8" w:rsidRDefault="003630E8" w:rsidP="00F92815">
      <w:pPr>
        <w:autoSpaceDE w:val="0"/>
        <w:autoSpaceDN w:val="0"/>
        <w:adjustRightInd w:val="0"/>
        <w:spacing w:after="0" w:line="240" w:lineRule="auto"/>
        <w:rPr>
          <w:rFonts w:cs="Calibri"/>
          <w:sz w:val="24"/>
          <w:szCs w:val="24"/>
        </w:rPr>
      </w:pPr>
      <w:r w:rsidRPr="003630E8">
        <w:rPr>
          <w:rFonts w:cs="Calibri"/>
          <w:sz w:val="24"/>
          <w:szCs w:val="24"/>
        </w:rPr>
        <w:t>Via Facilities</w:t>
      </w:r>
      <w:r w:rsidR="00F92815" w:rsidRPr="003630E8">
        <w:rPr>
          <w:rFonts w:cs="Calibri"/>
          <w:sz w:val="24"/>
          <w:szCs w:val="24"/>
        </w:rPr>
        <w:t xml:space="preserve"> the customer should ask the line manager responsible for the service for a more detailed response to the query, which will be provided within 5 working days. (If satisfied, no further action required). </w:t>
      </w:r>
    </w:p>
    <w:p w14:paraId="6F1DCCB9" w14:textId="77777777" w:rsidR="009A2B6A" w:rsidRPr="007975AC" w:rsidRDefault="009A2B6A" w:rsidP="00F92815">
      <w:pPr>
        <w:autoSpaceDE w:val="0"/>
        <w:autoSpaceDN w:val="0"/>
        <w:adjustRightInd w:val="0"/>
        <w:spacing w:after="0" w:line="240" w:lineRule="auto"/>
        <w:rPr>
          <w:rFonts w:cs="Calibri"/>
          <w:color w:val="FF0000"/>
          <w:sz w:val="24"/>
          <w:szCs w:val="24"/>
        </w:rPr>
      </w:pPr>
    </w:p>
    <w:p w14:paraId="6F1DCCBA" w14:textId="77777777" w:rsidR="00F92815" w:rsidRPr="003630E8" w:rsidRDefault="00F92815" w:rsidP="00F92815">
      <w:pPr>
        <w:autoSpaceDE w:val="0"/>
        <w:autoSpaceDN w:val="0"/>
        <w:adjustRightInd w:val="0"/>
        <w:spacing w:after="0" w:line="240" w:lineRule="auto"/>
        <w:rPr>
          <w:rFonts w:cs="Calibri"/>
          <w:sz w:val="24"/>
          <w:szCs w:val="24"/>
        </w:rPr>
      </w:pPr>
      <w:r w:rsidRPr="003630E8">
        <w:rPr>
          <w:rFonts w:cs="Calibri"/>
          <w:b/>
          <w:bCs/>
          <w:sz w:val="24"/>
          <w:szCs w:val="24"/>
        </w:rPr>
        <w:t xml:space="preserve">Stage 3 </w:t>
      </w:r>
    </w:p>
    <w:p w14:paraId="6F1DCCBB" w14:textId="77777777" w:rsidR="00F92815" w:rsidRPr="003630E8" w:rsidRDefault="00F92815" w:rsidP="00F92815">
      <w:pPr>
        <w:autoSpaceDE w:val="0"/>
        <w:autoSpaceDN w:val="0"/>
        <w:adjustRightInd w:val="0"/>
        <w:spacing w:after="0" w:line="240" w:lineRule="auto"/>
        <w:rPr>
          <w:rFonts w:cs="Calibri"/>
          <w:sz w:val="24"/>
          <w:szCs w:val="24"/>
        </w:rPr>
      </w:pPr>
      <w:r w:rsidRPr="003630E8">
        <w:rPr>
          <w:rFonts w:cs="Calibri"/>
          <w:sz w:val="24"/>
          <w:szCs w:val="24"/>
        </w:rPr>
        <w:t>The customer should consu</w:t>
      </w:r>
      <w:r w:rsidR="003630E8" w:rsidRPr="003630E8">
        <w:rPr>
          <w:rFonts w:cs="Calibri"/>
          <w:sz w:val="24"/>
          <w:szCs w:val="24"/>
        </w:rPr>
        <w:t>lt with their direct line manager who may, via Facilities</w:t>
      </w:r>
      <w:r w:rsidRPr="003630E8">
        <w:rPr>
          <w:rFonts w:cs="Calibri"/>
          <w:sz w:val="24"/>
          <w:szCs w:val="24"/>
        </w:rPr>
        <w:t xml:space="preserve">, request a written response which will be provided by the </w:t>
      </w:r>
      <w:r w:rsidR="003630E8" w:rsidRPr="003630E8">
        <w:rPr>
          <w:rFonts w:cs="Calibri"/>
          <w:sz w:val="24"/>
          <w:szCs w:val="24"/>
        </w:rPr>
        <w:t xml:space="preserve">Director of Estates and Facilities </w:t>
      </w:r>
      <w:r w:rsidRPr="003630E8">
        <w:rPr>
          <w:rFonts w:cs="Calibri"/>
          <w:sz w:val="24"/>
          <w:szCs w:val="24"/>
        </w:rPr>
        <w:t xml:space="preserve">within 7 working days. </w:t>
      </w:r>
    </w:p>
    <w:p w14:paraId="6F1DCCBC" w14:textId="77777777" w:rsidR="00F92815" w:rsidRPr="003630E8" w:rsidRDefault="00F92815" w:rsidP="00F92815">
      <w:pPr>
        <w:autoSpaceDE w:val="0"/>
        <w:autoSpaceDN w:val="0"/>
        <w:adjustRightInd w:val="0"/>
        <w:spacing w:after="0" w:line="240" w:lineRule="auto"/>
        <w:rPr>
          <w:rFonts w:cs="Calibri"/>
          <w:b/>
          <w:bCs/>
          <w:sz w:val="24"/>
          <w:szCs w:val="24"/>
        </w:rPr>
      </w:pPr>
      <w:r w:rsidRPr="003630E8">
        <w:rPr>
          <w:rFonts w:cs="Calibri"/>
          <w:b/>
          <w:bCs/>
          <w:sz w:val="24"/>
          <w:szCs w:val="24"/>
        </w:rPr>
        <w:t xml:space="preserve">To clarify, Stage 1 to Stage 3 should be completed within 7 working days in total. </w:t>
      </w:r>
    </w:p>
    <w:p w14:paraId="6F1DCCBD" w14:textId="77777777" w:rsidR="009A2B6A" w:rsidRPr="002C0310" w:rsidRDefault="009A2B6A" w:rsidP="00F92815">
      <w:pPr>
        <w:autoSpaceDE w:val="0"/>
        <w:autoSpaceDN w:val="0"/>
        <w:adjustRightInd w:val="0"/>
        <w:spacing w:after="0" w:line="240" w:lineRule="auto"/>
        <w:rPr>
          <w:rFonts w:cs="Calibri"/>
          <w:color w:val="000000"/>
          <w:sz w:val="24"/>
          <w:szCs w:val="24"/>
        </w:rPr>
      </w:pPr>
    </w:p>
    <w:p w14:paraId="6F1DCCBE" w14:textId="77777777" w:rsidR="00F92815" w:rsidRPr="002C0310" w:rsidRDefault="00F92815" w:rsidP="00F92815">
      <w:pPr>
        <w:autoSpaceDE w:val="0"/>
        <w:autoSpaceDN w:val="0"/>
        <w:adjustRightInd w:val="0"/>
        <w:spacing w:after="0" w:line="240" w:lineRule="auto"/>
        <w:rPr>
          <w:rFonts w:cs="Calibri"/>
          <w:color w:val="000000"/>
          <w:sz w:val="24"/>
          <w:szCs w:val="24"/>
        </w:rPr>
      </w:pPr>
      <w:r w:rsidRPr="002C0310">
        <w:rPr>
          <w:rFonts w:cs="Calibri"/>
          <w:b/>
          <w:bCs/>
          <w:color w:val="000000"/>
          <w:sz w:val="24"/>
          <w:szCs w:val="24"/>
        </w:rPr>
        <w:t xml:space="preserve">5.3 Change control </w:t>
      </w:r>
    </w:p>
    <w:p w14:paraId="6F1DCCBF" w14:textId="25492F8C" w:rsidR="00F92815" w:rsidRDefault="00F92815" w:rsidP="00F92815">
      <w:pPr>
        <w:autoSpaceDE w:val="0"/>
        <w:autoSpaceDN w:val="0"/>
        <w:adjustRightInd w:val="0"/>
        <w:spacing w:after="0" w:line="240" w:lineRule="auto"/>
        <w:rPr>
          <w:rFonts w:cs="Calibri"/>
          <w:color w:val="000000"/>
          <w:sz w:val="24"/>
          <w:szCs w:val="24"/>
        </w:rPr>
      </w:pPr>
      <w:r w:rsidRPr="002C0310">
        <w:rPr>
          <w:rFonts w:cs="Calibri"/>
          <w:color w:val="000000"/>
          <w:sz w:val="24"/>
          <w:szCs w:val="24"/>
        </w:rPr>
        <w:t xml:space="preserve">This document will have version control and will </w:t>
      </w:r>
      <w:r w:rsidR="00DF65CC">
        <w:rPr>
          <w:rFonts w:cs="Calibri"/>
          <w:color w:val="000000"/>
          <w:sz w:val="24"/>
          <w:szCs w:val="24"/>
        </w:rPr>
        <w:t xml:space="preserve">be approved by the Head of Security and Operations. It </w:t>
      </w:r>
      <w:r w:rsidRPr="002C0310">
        <w:rPr>
          <w:rFonts w:cs="Calibri"/>
          <w:color w:val="000000"/>
          <w:sz w:val="24"/>
          <w:szCs w:val="24"/>
        </w:rPr>
        <w:t>include the date of the agreed amendment, a description of the change, the author and agr</w:t>
      </w:r>
      <w:r w:rsidR="003630E8">
        <w:rPr>
          <w:rFonts w:cs="Calibri"/>
          <w:color w:val="000000"/>
          <w:sz w:val="24"/>
          <w:szCs w:val="24"/>
        </w:rPr>
        <w:t>eement of the Director of Estates and Facilities</w:t>
      </w:r>
      <w:r w:rsidRPr="002C0310">
        <w:rPr>
          <w:rFonts w:cs="Calibri"/>
          <w:color w:val="000000"/>
          <w:sz w:val="24"/>
          <w:szCs w:val="24"/>
        </w:rPr>
        <w:t xml:space="preserve">. </w:t>
      </w:r>
    </w:p>
    <w:p w14:paraId="6F1DCCC0" w14:textId="77777777" w:rsidR="009A2B6A" w:rsidRPr="002C0310" w:rsidRDefault="009A2B6A" w:rsidP="00F92815">
      <w:pPr>
        <w:autoSpaceDE w:val="0"/>
        <w:autoSpaceDN w:val="0"/>
        <w:adjustRightInd w:val="0"/>
        <w:spacing w:after="0" w:line="240" w:lineRule="auto"/>
        <w:rPr>
          <w:rFonts w:cs="Calibri"/>
          <w:color w:val="000000"/>
          <w:sz w:val="24"/>
          <w:szCs w:val="24"/>
        </w:rPr>
      </w:pPr>
    </w:p>
    <w:p w14:paraId="6F1DCCC4" w14:textId="77777777" w:rsidR="00F92815" w:rsidRPr="002C0310" w:rsidRDefault="00F92815">
      <w:pPr>
        <w:rPr>
          <w:sz w:val="24"/>
          <w:szCs w:val="24"/>
        </w:rPr>
      </w:pPr>
    </w:p>
    <w:p w14:paraId="6F1DCCC5" w14:textId="1EDC0BE5" w:rsidR="00763E7E" w:rsidRDefault="00763E7E">
      <w:pPr>
        <w:rPr>
          <w:sz w:val="24"/>
          <w:szCs w:val="24"/>
        </w:rPr>
      </w:pPr>
    </w:p>
    <w:p w14:paraId="401032EE" w14:textId="77777777" w:rsidR="00763E7E" w:rsidRPr="00763E7E" w:rsidRDefault="00763E7E" w:rsidP="00763E7E">
      <w:pPr>
        <w:rPr>
          <w:sz w:val="24"/>
          <w:szCs w:val="24"/>
        </w:rPr>
      </w:pPr>
    </w:p>
    <w:p w14:paraId="3DFD3CA3" w14:textId="77777777" w:rsidR="00763E7E" w:rsidRPr="00763E7E" w:rsidRDefault="00763E7E" w:rsidP="00763E7E">
      <w:pPr>
        <w:rPr>
          <w:sz w:val="24"/>
          <w:szCs w:val="24"/>
        </w:rPr>
      </w:pPr>
    </w:p>
    <w:p w14:paraId="65F329DE" w14:textId="77777777" w:rsidR="00763E7E" w:rsidRPr="00763E7E" w:rsidRDefault="00763E7E" w:rsidP="00763E7E">
      <w:pPr>
        <w:rPr>
          <w:sz w:val="24"/>
          <w:szCs w:val="24"/>
        </w:rPr>
      </w:pPr>
    </w:p>
    <w:p w14:paraId="7E05A73D" w14:textId="77777777" w:rsidR="00763E7E" w:rsidRPr="00763E7E" w:rsidRDefault="00763E7E" w:rsidP="00763E7E">
      <w:pPr>
        <w:rPr>
          <w:sz w:val="24"/>
          <w:szCs w:val="24"/>
        </w:rPr>
      </w:pPr>
    </w:p>
    <w:p w14:paraId="7369D241" w14:textId="77777777" w:rsidR="00763E7E" w:rsidRPr="00763E7E" w:rsidRDefault="00763E7E" w:rsidP="00763E7E">
      <w:pPr>
        <w:rPr>
          <w:sz w:val="24"/>
          <w:szCs w:val="24"/>
        </w:rPr>
      </w:pPr>
    </w:p>
    <w:p w14:paraId="3F8B4404" w14:textId="77777777" w:rsidR="00763E7E" w:rsidRPr="00763E7E" w:rsidRDefault="00763E7E" w:rsidP="00763E7E">
      <w:pPr>
        <w:rPr>
          <w:sz w:val="24"/>
          <w:szCs w:val="24"/>
        </w:rPr>
      </w:pPr>
    </w:p>
    <w:p w14:paraId="5C5A7F4B" w14:textId="77777777" w:rsidR="00763E7E" w:rsidRPr="00763E7E" w:rsidRDefault="00763E7E" w:rsidP="00763E7E">
      <w:pPr>
        <w:rPr>
          <w:sz w:val="24"/>
          <w:szCs w:val="24"/>
        </w:rPr>
      </w:pPr>
    </w:p>
    <w:p w14:paraId="1A3C0D78" w14:textId="77777777" w:rsidR="00763E7E" w:rsidRPr="00763E7E" w:rsidRDefault="00763E7E" w:rsidP="00763E7E">
      <w:pPr>
        <w:rPr>
          <w:sz w:val="24"/>
          <w:szCs w:val="24"/>
        </w:rPr>
      </w:pPr>
    </w:p>
    <w:p w14:paraId="25DCE17B" w14:textId="77777777" w:rsidR="00763E7E" w:rsidRPr="00763E7E" w:rsidRDefault="00763E7E" w:rsidP="00763E7E">
      <w:pPr>
        <w:rPr>
          <w:sz w:val="24"/>
          <w:szCs w:val="24"/>
        </w:rPr>
      </w:pPr>
    </w:p>
    <w:p w14:paraId="406254C8" w14:textId="77777777" w:rsidR="00763E7E" w:rsidRPr="00763E7E" w:rsidRDefault="00763E7E" w:rsidP="00763E7E">
      <w:pPr>
        <w:rPr>
          <w:sz w:val="24"/>
          <w:szCs w:val="24"/>
        </w:rPr>
      </w:pPr>
    </w:p>
    <w:p w14:paraId="262636E8" w14:textId="77777777" w:rsidR="00763E7E" w:rsidRPr="00763E7E" w:rsidRDefault="00763E7E" w:rsidP="00763E7E">
      <w:pPr>
        <w:rPr>
          <w:sz w:val="24"/>
          <w:szCs w:val="24"/>
        </w:rPr>
      </w:pPr>
    </w:p>
    <w:p w14:paraId="7C4C557F" w14:textId="77777777" w:rsidR="00763E7E" w:rsidRPr="00763E7E" w:rsidRDefault="00763E7E" w:rsidP="00763E7E">
      <w:pPr>
        <w:rPr>
          <w:sz w:val="24"/>
          <w:szCs w:val="24"/>
        </w:rPr>
      </w:pPr>
    </w:p>
    <w:p w14:paraId="7AC12203" w14:textId="53C13B49" w:rsidR="00763E7E" w:rsidRDefault="00763E7E" w:rsidP="00763E7E">
      <w:pPr>
        <w:rPr>
          <w:sz w:val="24"/>
          <w:szCs w:val="24"/>
        </w:rPr>
      </w:pPr>
    </w:p>
    <w:p w14:paraId="370C3EC1" w14:textId="291E736A" w:rsidR="00F92815" w:rsidRDefault="00763E7E" w:rsidP="00763E7E">
      <w:pPr>
        <w:tabs>
          <w:tab w:val="left" w:pos="2400"/>
        </w:tabs>
        <w:rPr>
          <w:sz w:val="24"/>
          <w:szCs w:val="24"/>
        </w:rPr>
      </w:pPr>
      <w:r>
        <w:rPr>
          <w:noProof/>
          <w:lang w:eastAsia="en-GB"/>
        </w:rPr>
        <w:lastRenderedPageBreak/>
        <w:drawing>
          <wp:anchor distT="0" distB="0" distL="114300" distR="114300" simplePos="0" relativeHeight="251660288" behindDoc="0" locked="0" layoutInCell="1" allowOverlap="1" wp14:anchorId="0F305829" wp14:editId="3CE4BEA4">
            <wp:simplePos x="0" y="0"/>
            <wp:positionH relativeFrom="margin">
              <wp:align>center</wp:align>
            </wp:positionH>
            <wp:positionV relativeFrom="paragraph">
              <wp:posOffset>1304290</wp:posOffset>
            </wp:positionV>
            <wp:extent cx="8477250" cy="5869305"/>
            <wp:effectExtent l="8572" t="0" r="8573" b="8572"/>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5400000">
                      <a:off x="0" y="0"/>
                      <a:ext cx="8477250" cy="5869305"/>
                    </a:xfrm>
                    <a:prstGeom prst="rect">
                      <a:avLst/>
                    </a:prstGeom>
                  </pic:spPr>
                </pic:pic>
              </a:graphicData>
            </a:graphic>
            <wp14:sizeRelH relativeFrom="page">
              <wp14:pctWidth>0</wp14:pctWidth>
            </wp14:sizeRelH>
            <wp14:sizeRelV relativeFrom="page">
              <wp14:pctHeight>0</wp14:pctHeight>
            </wp14:sizeRelV>
          </wp:anchor>
        </w:drawing>
      </w:r>
    </w:p>
    <w:p w14:paraId="3A964E27" w14:textId="5E606058" w:rsidR="006E5960" w:rsidRPr="006E5960" w:rsidRDefault="006E5960" w:rsidP="006E5960">
      <w:pPr>
        <w:tabs>
          <w:tab w:val="left" w:pos="2400"/>
        </w:tabs>
        <w:jc w:val="center"/>
        <w:rPr>
          <w:b/>
          <w:bCs/>
          <w:noProof/>
          <w:sz w:val="24"/>
          <w:szCs w:val="24"/>
        </w:rPr>
      </w:pPr>
      <w:r>
        <w:rPr>
          <w:b/>
          <w:bCs/>
          <w:noProof/>
          <w:sz w:val="24"/>
          <w:szCs w:val="24"/>
        </w:rPr>
        <w:lastRenderedPageBreak/>
        <w:t xml:space="preserve">Area 20 </w:t>
      </w:r>
      <w:r w:rsidRPr="006E5960">
        <w:rPr>
          <w:b/>
          <w:bCs/>
          <w:noProof/>
          <w:sz w:val="24"/>
          <w:szCs w:val="24"/>
        </w:rPr>
        <w:t xml:space="preserve">Severn Campus </w:t>
      </w:r>
    </w:p>
    <w:p w14:paraId="103E62E8" w14:textId="4470E88D" w:rsidR="006E5960" w:rsidRPr="00763E7E" w:rsidRDefault="006E5960" w:rsidP="00763E7E">
      <w:pPr>
        <w:tabs>
          <w:tab w:val="left" w:pos="2400"/>
        </w:tabs>
        <w:rPr>
          <w:sz w:val="24"/>
          <w:szCs w:val="24"/>
        </w:rPr>
      </w:pPr>
      <w:r>
        <w:rPr>
          <w:noProof/>
          <w:sz w:val="24"/>
          <w:szCs w:val="24"/>
        </w:rPr>
        <w:drawing>
          <wp:inline distT="0" distB="0" distL="0" distR="0" wp14:anchorId="584AAC8A" wp14:editId="3A861218">
            <wp:extent cx="6153150" cy="84391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59486" cy="8447840"/>
                    </a:xfrm>
                    <a:prstGeom prst="rect">
                      <a:avLst/>
                    </a:prstGeom>
                  </pic:spPr>
                </pic:pic>
              </a:graphicData>
            </a:graphic>
          </wp:inline>
        </w:drawing>
      </w:r>
    </w:p>
    <w:sectPr w:rsidR="006E5960" w:rsidRPr="00763E7E" w:rsidSect="00A613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9883" w14:textId="77777777" w:rsidR="000568B3" w:rsidRDefault="000568B3" w:rsidP="00F92815">
      <w:pPr>
        <w:spacing w:after="0" w:line="240" w:lineRule="auto"/>
      </w:pPr>
      <w:r>
        <w:separator/>
      </w:r>
    </w:p>
  </w:endnote>
  <w:endnote w:type="continuationSeparator" w:id="0">
    <w:p w14:paraId="5628537C" w14:textId="77777777" w:rsidR="000568B3" w:rsidRDefault="000568B3" w:rsidP="00F9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24781"/>
      <w:docPartObj>
        <w:docPartGallery w:val="Page Numbers (Bottom of Page)"/>
        <w:docPartUnique/>
      </w:docPartObj>
    </w:sdtPr>
    <w:sdtEndPr>
      <w:rPr>
        <w:color w:val="808080" w:themeColor="background1" w:themeShade="80"/>
        <w:spacing w:val="60"/>
      </w:rPr>
    </w:sdtEndPr>
    <w:sdtContent>
      <w:p w14:paraId="6F1DCCCE" w14:textId="68FF3F4B" w:rsidR="000F4827" w:rsidRDefault="000F4827">
        <w:pPr>
          <w:pStyle w:val="Footer"/>
          <w:pBdr>
            <w:top w:val="single" w:sz="4" w:space="1" w:color="D9D9D9" w:themeColor="background1" w:themeShade="D9"/>
          </w:pBdr>
          <w:jc w:val="right"/>
        </w:pPr>
        <w:r>
          <w:fldChar w:fldCharType="begin"/>
        </w:r>
        <w:r>
          <w:instrText xml:space="preserve"> PAGE   \* MERGEFORMAT </w:instrText>
        </w:r>
        <w:r>
          <w:fldChar w:fldCharType="separate"/>
        </w:r>
        <w:r w:rsidR="00533155">
          <w:rPr>
            <w:noProof/>
          </w:rPr>
          <w:t>15</w:t>
        </w:r>
        <w:r>
          <w:rPr>
            <w:noProof/>
          </w:rPr>
          <w:fldChar w:fldCharType="end"/>
        </w:r>
        <w:r>
          <w:t xml:space="preserve"> | </w:t>
        </w:r>
        <w:r>
          <w:rPr>
            <w:color w:val="808080" w:themeColor="background1" w:themeShade="80"/>
            <w:spacing w:val="60"/>
          </w:rPr>
          <w:t>11</w:t>
        </w:r>
      </w:p>
    </w:sdtContent>
  </w:sdt>
  <w:p w14:paraId="6F1DCCCF" w14:textId="77777777" w:rsidR="000F4827" w:rsidRDefault="000F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F01E" w14:textId="77777777" w:rsidR="000568B3" w:rsidRDefault="000568B3" w:rsidP="00F92815">
      <w:pPr>
        <w:spacing w:after="0" w:line="240" w:lineRule="auto"/>
      </w:pPr>
      <w:r>
        <w:separator/>
      </w:r>
    </w:p>
  </w:footnote>
  <w:footnote w:type="continuationSeparator" w:id="0">
    <w:p w14:paraId="0583DC2C" w14:textId="77777777" w:rsidR="000568B3" w:rsidRDefault="000568B3" w:rsidP="00F92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CCCC" w14:textId="1FAD127C" w:rsidR="000F4827" w:rsidRDefault="000F4827" w:rsidP="00F92815">
    <w:r>
      <w:t>Security and Operations – Grounds Maintenance - Service Level Agreement</w:t>
    </w:r>
  </w:p>
  <w:p w14:paraId="6F1DCCCD" w14:textId="77777777" w:rsidR="000F4827" w:rsidRDefault="000F4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40E"/>
    <w:multiLevelType w:val="hybridMultilevel"/>
    <w:tmpl w:val="71EC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A1712"/>
    <w:multiLevelType w:val="hybridMultilevel"/>
    <w:tmpl w:val="96246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130B9"/>
    <w:multiLevelType w:val="hybridMultilevel"/>
    <w:tmpl w:val="AAC6F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702CF"/>
    <w:multiLevelType w:val="hybridMultilevel"/>
    <w:tmpl w:val="CDD27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F64940"/>
    <w:multiLevelType w:val="hybridMultilevel"/>
    <w:tmpl w:val="C45A3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90804"/>
    <w:multiLevelType w:val="hybridMultilevel"/>
    <w:tmpl w:val="F364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0570"/>
    <w:multiLevelType w:val="hybridMultilevel"/>
    <w:tmpl w:val="DE62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3441F0"/>
    <w:multiLevelType w:val="hybridMultilevel"/>
    <w:tmpl w:val="46243B9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15"/>
    <w:rsid w:val="00016FEC"/>
    <w:rsid w:val="00044570"/>
    <w:rsid w:val="000568B3"/>
    <w:rsid w:val="00063680"/>
    <w:rsid w:val="000C644D"/>
    <w:rsid w:val="000D5EAB"/>
    <w:rsid w:val="000F11A0"/>
    <w:rsid w:val="000F4827"/>
    <w:rsid w:val="00102D60"/>
    <w:rsid w:val="00111667"/>
    <w:rsid w:val="00135706"/>
    <w:rsid w:val="001645B1"/>
    <w:rsid w:val="00170485"/>
    <w:rsid w:val="0019563C"/>
    <w:rsid w:val="00195DF8"/>
    <w:rsid w:val="001D1908"/>
    <w:rsid w:val="001F4503"/>
    <w:rsid w:val="00207442"/>
    <w:rsid w:val="00236686"/>
    <w:rsid w:val="00251111"/>
    <w:rsid w:val="0028295A"/>
    <w:rsid w:val="002B0603"/>
    <w:rsid w:val="002B262F"/>
    <w:rsid w:val="002B743F"/>
    <w:rsid w:val="002C0310"/>
    <w:rsid w:val="002F2682"/>
    <w:rsid w:val="0035025F"/>
    <w:rsid w:val="003630E8"/>
    <w:rsid w:val="00365CC5"/>
    <w:rsid w:val="00373712"/>
    <w:rsid w:val="00376A02"/>
    <w:rsid w:val="003A0A8D"/>
    <w:rsid w:val="003C3C71"/>
    <w:rsid w:val="003C3CD2"/>
    <w:rsid w:val="003E6B2A"/>
    <w:rsid w:val="004002F3"/>
    <w:rsid w:val="00420AA5"/>
    <w:rsid w:val="0042434C"/>
    <w:rsid w:val="00447F94"/>
    <w:rsid w:val="004573BD"/>
    <w:rsid w:val="004943CF"/>
    <w:rsid w:val="004D05E4"/>
    <w:rsid w:val="004D2233"/>
    <w:rsid w:val="004E1639"/>
    <w:rsid w:val="004E7C76"/>
    <w:rsid w:val="005162F7"/>
    <w:rsid w:val="00517D76"/>
    <w:rsid w:val="00533155"/>
    <w:rsid w:val="00571A29"/>
    <w:rsid w:val="00577AA0"/>
    <w:rsid w:val="005A2AB9"/>
    <w:rsid w:val="005B769E"/>
    <w:rsid w:val="005E23EA"/>
    <w:rsid w:val="005F616F"/>
    <w:rsid w:val="006101B5"/>
    <w:rsid w:val="006111B8"/>
    <w:rsid w:val="006774A4"/>
    <w:rsid w:val="006B2668"/>
    <w:rsid w:val="006C4F36"/>
    <w:rsid w:val="006D1577"/>
    <w:rsid w:val="006E5960"/>
    <w:rsid w:val="006E6A96"/>
    <w:rsid w:val="00707F76"/>
    <w:rsid w:val="00744F7C"/>
    <w:rsid w:val="0076198A"/>
    <w:rsid w:val="00763E7E"/>
    <w:rsid w:val="00786AA2"/>
    <w:rsid w:val="007975AC"/>
    <w:rsid w:val="007B20E3"/>
    <w:rsid w:val="007B5BDB"/>
    <w:rsid w:val="007B6F38"/>
    <w:rsid w:val="007C0A23"/>
    <w:rsid w:val="007D481E"/>
    <w:rsid w:val="007F44E4"/>
    <w:rsid w:val="00821C03"/>
    <w:rsid w:val="008950C6"/>
    <w:rsid w:val="00896E13"/>
    <w:rsid w:val="008A35FE"/>
    <w:rsid w:val="008C4566"/>
    <w:rsid w:val="008D2FD7"/>
    <w:rsid w:val="008D5F3D"/>
    <w:rsid w:val="008E2670"/>
    <w:rsid w:val="008E522E"/>
    <w:rsid w:val="008F47BF"/>
    <w:rsid w:val="009039C1"/>
    <w:rsid w:val="00905C5F"/>
    <w:rsid w:val="00935F4F"/>
    <w:rsid w:val="00973D89"/>
    <w:rsid w:val="0098409C"/>
    <w:rsid w:val="009A2405"/>
    <w:rsid w:val="009A2B6A"/>
    <w:rsid w:val="009B0567"/>
    <w:rsid w:val="009B21E0"/>
    <w:rsid w:val="009B2AD7"/>
    <w:rsid w:val="009D0156"/>
    <w:rsid w:val="009D39B1"/>
    <w:rsid w:val="009D5D7D"/>
    <w:rsid w:val="009E0F44"/>
    <w:rsid w:val="009E24C9"/>
    <w:rsid w:val="009E3C6B"/>
    <w:rsid w:val="009F3E92"/>
    <w:rsid w:val="00A06411"/>
    <w:rsid w:val="00A6132B"/>
    <w:rsid w:val="00A74711"/>
    <w:rsid w:val="00A83E89"/>
    <w:rsid w:val="00A96FC1"/>
    <w:rsid w:val="00AA452E"/>
    <w:rsid w:val="00AD3071"/>
    <w:rsid w:val="00AF4E1B"/>
    <w:rsid w:val="00B40257"/>
    <w:rsid w:val="00B51135"/>
    <w:rsid w:val="00B6174A"/>
    <w:rsid w:val="00B66D4D"/>
    <w:rsid w:val="00B82018"/>
    <w:rsid w:val="00B848D3"/>
    <w:rsid w:val="00BB463D"/>
    <w:rsid w:val="00BD031C"/>
    <w:rsid w:val="00BD2060"/>
    <w:rsid w:val="00BE4728"/>
    <w:rsid w:val="00C228A3"/>
    <w:rsid w:val="00C568D1"/>
    <w:rsid w:val="00C647D0"/>
    <w:rsid w:val="00C740DD"/>
    <w:rsid w:val="00C80B4C"/>
    <w:rsid w:val="00CE7CE1"/>
    <w:rsid w:val="00CF3F32"/>
    <w:rsid w:val="00D23DD8"/>
    <w:rsid w:val="00D252E1"/>
    <w:rsid w:val="00D33403"/>
    <w:rsid w:val="00D71085"/>
    <w:rsid w:val="00DA6499"/>
    <w:rsid w:val="00DE3C08"/>
    <w:rsid w:val="00DF4152"/>
    <w:rsid w:val="00DF65CC"/>
    <w:rsid w:val="00E027D6"/>
    <w:rsid w:val="00E03907"/>
    <w:rsid w:val="00E4424A"/>
    <w:rsid w:val="00E555F3"/>
    <w:rsid w:val="00E60257"/>
    <w:rsid w:val="00E64409"/>
    <w:rsid w:val="00E66A65"/>
    <w:rsid w:val="00E9433C"/>
    <w:rsid w:val="00EC74FA"/>
    <w:rsid w:val="00EE45E6"/>
    <w:rsid w:val="00EF35AF"/>
    <w:rsid w:val="00F00266"/>
    <w:rsid w:val="00F16A0A"/>
    <w:rsid w:val="00F22EB4"/>
    <w:rsid w:val="00F55EEF"/>
    <w:rsid w:val="00F87BCD"/>
    <w:rsid w:val="00F92815"/>
    <w:rsid w:val="00FD18EE"/>
    <w:rsid w:val="00FD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CA24"/>
  <w15:docId w15:val="{CEC50FD7-E6B4-4138-84FD-11295A39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28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92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815"/>
  </w:style>
  <w:style w:type="paragraph" w:styleId="Footer">
    <w:name w:val="footer"/>
    <w:basedOn w:val="Normal"/>
    <w:link w:val="FooterChar"/>
    <w:uiPriority w:val="99"/>
    <w:unhideWhenUsed/>
    <w:rsid w:val="00F92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815"/>
  </w:style>
  <w:style w:type="table" w:styleId="TableGrid">
    <w:name w:val="Table Grid"/>
    <w:basedOn w:val="TableNormal"/>
    <w:uiPriority w:val="59"/>
    <w:rsid w:val="0037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AD7"/>
    <w:pPr>
      <w:ind w:left="720"/>
      <w:contextualSpacing/>
    </w:pPr>
  </w:style>
  <w:style w:type="paragraph" w:styleId="BalloonText">
    <w:name w:val="Balloon Text"/>
    <w:basedOn w:val="Normal"/>
    <w:link w:val="BalloonTextChar"/>
    <w:uiPriority w:val="99"/>
    <w:semiHidden/>
    <w:unhideWhenUsed/>
    <w:rsid w:val="00761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98A"/>
    <w:rPr>
      <w:rFonts w:ascii="Tahoma" w:hAnsi="Tahoma" w:cs="Tahoma"/>
      <w:sz w:val="16"/>
      <w:szCs w:val="16"/>
    </w:rPr>
  </w:style>
  <w:style w:type="character" w:styleId="Strong">
    <w:name w:val="Strong"/>
    <w:basedOn w:val="DefaultParagraphFont"/>
    <w:qFormat/>
    <w:rsid w:val="00457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8197-5ED0-40AA-8816-2DAA1990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3461</Words>
  <Characters>19732</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Pearson</dc:creator>
  <cp:lastModifiedBy>Scott Midlane</cp:lastModifiedBy>
  <cp:revision>2</cp:revision>
  <cp:lastPrinted>2014-07-29T12:50:00Z</cp:lastPrinted>
  <dcterms:created xsi:type="dcterms:W3CDTF">2022-02-16T10:44:00Z</dcterms:created>
  <dcterms:modified xsi:type="dcterms:W3CDTF">2022-02-16T10:44:00Z</dcterms:modified>
</cp:coreProperties>
</file>