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C9E5" w14:textId="41797F51" w:rsidR="00216B22" w:rsidRDefault="001D6A39" w:rsidP="00216B22">
      <w:r>
        <w:rPr>
          <w:noProof/>
        </w:rPr>
        <w:drawing>
          <wp:inline distT="0" distB="0" distL="0" distR="0" wp14:anchorId="7B7A1931" wp14:editId="27A802AF">
            <wp:extent cx="2446739" cy="866775"/>
            <wp:effectExtent l="0" t="0" r="0" b="0"/>
            <wp:docPr id="1104213539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13539" name="Picture 1" descr="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89" cy="86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FA53" w14:textId="342F06F2" w:rsidR="00216B22" w:rsidRDefault="00216B22" w:rsidP="00216B22"/>
    <w:p w14:paraId="0B2A4E4E" w14:textId="77777777" w:rsidR="00216B22" w:rsidRDefault="00216B22" w:rsidP="00216B22">
      <w:pPr>
        <w:rPr>
          <w:rFonts w:ascii="Arial" w:hAnsi="Arial" w:cs="Arial"/>
          <w:b/>
        </w:rPr>
      </w:pPr>
    </w:p>
    <w:p w14:paraId="3CBF72ED" w14:textId="0C197E2E" w:rsidR="00C56B55" w:rsidRPr="001F6685" w:rsidRDefault="00216B22" w:rsidP="00216B22">
      <w:pPr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 Guidance </w:t>
      </w:r>
      <w:r w:rsidR="005B2AF6">
        <w:rPr>
          <w:rFonts w:ascii="Arial" w:hAnsi="Arial" w:cs="Arial"/>
          <w:b/>
          <w:sz w:val="22"/>
          <w:szCs w:val="22"/>
        </w:rPr>
        <w:t>2</w:t>
      </w:r>
      <w:r w:rsidRPr="008B3D85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 w:rsidRPr="00216B22">
        <w:rPr>
          <w:rFonts w:ascii="Arial" w:hAnsi="Arial" w:cs="Arial"/>
          <w:b/>
          <w:sz w:val="22"/>
          <w:szCs w:val="22"/>
        </w:rPr>
        <w:t>Guidance on choosing Academic External Advisers and Panel Members</w:t>
      </w:r>
    </w:p>
    <w:p w14:paraId="6EDA46EF" w14:textId="7B6A7808" w:rsidR="00A92590" w:rsidRDefault="00A92590" w:rsidP="00216B22">
      <w:pPr>
        <w:rPr>
          <w:rFonts w:ascii="Arial" w:hAnsi="Arial" w:cs="Arial"/>
          <w:b/>
          <w:sz w:val="22"/>
          <w:szCs w:val="22"/>
          <w:u w:val="single"/>
        </w:rPr>
      </w:pPr>
    </w:p>
    <w:p w14:paraId="3E8BBF6C" w14:textId="77777777" w:rsidR="00216B22" w:rsidRPr="001F6685" w:rsidRDefault="00216B22" w:rsidP="00216B22">
      <w:pPr>
        <w:rPr>
          <w:rFonts w:ascii="Arial" w:hAnsi="Arial" w:cs="Arial"/>
          <w:sz w:val="22"/>
          <w:szCs w:val="22"/>
        </w:rPr>
      </w:pPr>
    </w:p>
    <w:p w14:paraId="46E03E47" w14:textId="77777777" w:rsidR="00A92590" w:rsidRPr="001F6685" w:rsidRDefault="00A92590" w:rsidP="00C56B55">
      <w:pPr>
        <w:rPr>
          <w:rFonts w:ascii="Arial" w:hAnsi="Arial" w:cs="Arial"/>
          <w:sz w:val="22"/>
          <w:szCs w:val="22"/>
        </w:rPr>
      </w:pPr>
      <w:r w:rsidRPr="001F6685">
        <w:rPr>
          <w:rFonts w:ascii="Arial" w:hAnsi="Arial" w:cs="Arial"/>
          <w:sz w:val="22"/>
          <w:szCs w:val="22"/>
        </w:rPr>
        <w:t xml:space="preserve">The following criteria should be </w:t>
      </w:r>
      <w:r w:rsidR="006534FC" w:rsidRPr="001F6685">
        <w:rPr>
          <w:rFonts w:ascii="Arial" w:hAnsi="Arial" w:cs="Arial"/>
          <w:sz w:val="22"/>
          <w:szCs w:val="22"/>
        </w:rPr>
        <w:t>considered</w:t>
      </w:r>
      <w:r w:rsidRPr="001F6685">
        <w:rPr>
          <w:rFonts w:ascii="Arial" w:hAnsi="Arial" w:cs="Arial"/>
          <w:sz w:val="22"/>
          <w:szCs w:val="22"/>
        </w:rPr>
        <w:t xml:space="preserve"> when identifying </w:t>
      </w:r>
      <w:r w:rsidR="00E76329" w:rsidRPr="001F6685">
        <w:rPr>
          <w:rFonts w:ascii="Arial" w:hAnsi="Arial" w:cs="Arial"/>
          <w:sz w:val="22"/>
          <w:szCs w:val="22"/>
        </w:rPr>
        <w:t xml:space="preserve">potential </w:t>
      </w:r>
      <w:r w:rsidR="003B7D65" w:rsidRPr="001F6685">
        <w:rPr>
          <w:rFonts w:ascii="Arial" w:hAnsi="Arial" w:cs="Arial"/>
          <w:sz w:val="22"/>
          <w:szCs w:val="22"/>
        </w:rPr>
        <w:t xml:space="preserve">academic </w:t>
      </w:r>
      <w:r w:rsidRPr="001F6685">
        <w:rPr>
          <w:rFonts w:ascii="Arial" w:hAnsi="Arial" w:cs="Arial"/>
          <w:sz w:val="22"/>
          <w:szCs w:val="22"/>
        </w:rPr>
        <w:t xml:space="preserve">external </w:t>
      </w:r>
      <w:r w:rsidR="002D687B" w:rsidRPr="001F6685">
        <w:rPr>
          <w:rFonts w:ascii="Arial" w:hAnsi="Arial" w:cs="Arial"/>
          <w:sz w:val="22"/>
          <w:szCs w:val="22"/>
        </w:rPr>
        <w:t>advis</w:t>
      </w:r>
      <w:r w:rsidR="00AC5647" w:rsidRPr="001F6685">
        <w:rPr>
          <w:rFonts w:ascii="Arial" w:hAnsi="Arial" w:cs="Arial"/>
          <w:sz w:val="22"/>
          <w:szCs w:val="22"/>
        </w:rPr>
        <w:t>e</w:t>
      </w:r>
      <w:r w:rsidR="006534FC" w:rsidRPr="001F6685">
        <w:rPr>
          <w:rFonts w:ascii="Arial" w:hAnsi="Arial" w:cs="Arial"/>
          <w:sz w:val="22"/>
          <w:szCs w:val="22"/>
        </w:rPr>
        <w:t xml:space="preserve">rs and </w:t>
      </w:r>
      <w:r w:rsidR="002D687B" w:rsidRPr="001F6685">
        <w:rPr>
          <w:rFonts w:ascii="Arial" w:hAnsi="Arial" w:cs="Arial"/>
          <w:sz w:val="22"/>
          <w:szCs w:val="22"/>
        </w:rPr>
        <w:t xml:space="preserve">panel </w:t>
      </w:r>
      <w:r w:rsidRPr="001F6685">
        <w:rPr>
          <w:rFonts w:ascii="Arial" w:hAnsi="Arial" w:cs="Arial"/>
          <w:sz w:val="22"/>
          <w:szCs w:val="22"/>
        </w:rPr>
        <w:t xml:space="preserve">members for </w:t>
      </w:r>
      <w:r w:rsidR="007A566B" w:rsidRPr="001F6685">
        <w:rPr>
          <w:rFonts w:ascii="Arial" w:hAnsi="Arial" w:cs="Arial"/>
          <w:sz w:val="22"/>
          <w:szCs w:val="22"/>
        </w:rPr>
        <w:t xml:space="preserve">course </w:t>
      </w:r>
      <w:r w:rsidR="002D687B" w:rsidRPr="001F6685">
        <w:rPr>
          <w:rFonts w:ascii="Arial" w:hAnsi="Arial" w:cs="Arial"/>
          <w:sz w:val="22"/>
          <w:szCs w:val="22"/>
        </w:rPr>
        <w:t>approval</w:t>
      </w:r>
      <w:r w:rsidR="00820131">
        <w:rPr>
          <w:rFonts w:ascii="Arial" w:hAnsi="Arial" w:cs="Arial"/>
          <w:sz w:val="22"/>
          <w:szCs w:val="22"/>
        </w:rPr>
        <w:t>s/re-approvals</w:t>
      </w:r>
      <w:r w:rsidR="004F1395" w:rsidRPr="001F6685">
        <w:rPr>
          <w:rFonts w:ascii="Arial" w:hAnsi="Arial" w:cs="Arial"/>
          <w:sz w:val="22"/>
          <w:szCs w:val="22"/>
        </w:rPr>
        <w:t xml:space="preserve"> and </w:t>
      </w:r>
      <w:r w:rsidR="002D687B" w:rsidRPr="001F6685">
        <w:rPr>
          <w:rFonts w:ascii="Arial" w:hAnsi="Arial" w:cs="Arial"/>
          <w:sz w:val="22"/>
          <w:szCs w:val="22"/>
        </w:rPr>
        <w:t>periodic</w:t>
      </w:r>
      <w:r w:rsidR="004F1395" w:rsidRPr="001F6685">
        <w:rPr>
          <w:rFonts w:ascii="Arial" w:hAnsi="Arial" w:cs="Arial"/>
          <w:sz w:val="22"/>
          <w:szCs w:val="22"/>
        </w:rPr>
        <w:t xml:space="preserve"> review</w:t>
      </w:r>
      <w:r w:rsidR="006534FC" w:rsidRPr="001F6685">
        <w:rPr>
          <w:rFonts w:ascii="Arial" w:hAnsi="Arial" w:cs="Arial"/>
          <w:sz w:val="22"/>
          <w:szCs w:val="22"/>
        </w:rPr>
        <w:t>s</w:t>
      </w:r>
      <w:r w:rsidR="004F1395" w:rsidRPr="001F6685">
        <w:rPr>
          <w:rFonts w:ascii="Arial" w:hAnsi="Arial" w:cs="Arial"/>
          <w:sz w:val="22"/>
          <w:szCs w:val="22"/>
        </w:rPr>
        <w:t>:</w:t>
      </w:r>
    </w:p>
    <w:p w14:paraId="23C20296" w14:textId="77777777" w:rsidR="004F1395" w:rsidRPr="001F6685" w:rsidRDefault="004F1395" w:rsidP="00C56B55">
      <w:pPr>
        <w:rPr>
          <w:rFonts w:ascii="Arial" w:hAnsi="Arial" w:cs="Arial"/>
          <w:sz w:val="22"/>
          <w:szCs w:val="22"/>
        </w:rPr>
      </w:pPr>
    </w:p>
    <w:p w14:paraId="7DDC3699" w14:textId="710AB863" w:rsidR="004F1395" w:rsidRPr="00D73A80" w:rsidRDefault="003B7D65" w:rsidP="00D73A80">
      <w:pPr>
        <w:rPr>
          <w:rFonts w:ascii="Arial" w:hAnsi="Arial" w:cs="Arial"/>
          <w:sz w:val="22"/>
          <w:szCs w:val="22"/>
        </w:rPr>
      </w:pPr>
      <w:r w:rsidRPr="001F6685">
        <w:rPr>
          <w:rFonts w:ascii="Arial" w:hAnsi="Arial" w:cs="Arial"/>
          <w:b/>
          <w:sz w:val="22"/>
          <w:szCs w:val="22"/>
        </w:rPr>
        <w:t>External advis</w:t>
      </w:r>
      <w:r w:rsidR="00AC5647" w:rsidRPr="001F6685">
        <w:rPr>
          <w:rFonts w:ascii="Arial" w:hAnsi="Arial" w:cs="Arial"/>
          <w:b/>
          <w:sz w:val="22"/>
          <w:szCs w:val="22"/>
        </w:rPr>
        <w:t>e</w:t>
      </w:r>
      <w:r w:rsidRPr="001F6685">
        <w:rPr>
          <w:rFonts w:ascii="Arial" w:hAnsi="Arial" w:cs="Arial"/>
          <w:b/>
          <w:sz w:val="22"/>
          <w:szCs w:val="22"/>
        </w:rPr>
        <w:t xml:space="preserve">rs </w:t>
      </w:r>
      <w:r w:rsidR="006534FC" w:rsidRPr="001F6685">
        <w:rPr>
          <w:rFonts w:ascii="Arial" w:hAnsi="Arial" w:cs="Arial"/>
          <w:b/>
          <w:sz w:val="22"/>
          <w:szCs w:val="22"/>
        </w:rPr>
        <w:t>(for course approval/re</w:t>
      </w:r>
      <w:r w:rsidR="00216B22">
        <w:rPr>
          <w:rFonts w:ascii="Arial" w:hAnsi="Arial" w:cs="Arial"/>
          <w:b/>
          <w:sz w:val="22"/>
          <w:szCs w:val="22"/>
        </w:rPr>
        <w:t>-</w:t>
      </w:r>
      <w:r w:rsidR="006534FC" w:rsidRPr="001F6685">
        <w:rPr>
          <w:rFonts w:ascii="Arial" w:hAnsi="Arial" w:cs="Arial"/>
          <w:b/>
          <w:sz w:val="22"/>
          <w:szCs w:val="22"/>
        </w:rPr>
        <w:t xml:space="preserve">approval) </w:t>
      </w:r>
      <w:r w:rsidR="004F1395" w:rsidRPr="001F6685">
        <w:rPr>
          <w:rFonts w:ascii="Arial" w:hAnsi="Arial" w:cs="Arial"/>
          <w:sz w:val="22"/>
          <w:szCs w:val="22"/>
        </w:rPr>
        <w:t>should have:</w:t>
      </w:r>
    </w:p>
    <w:p w14:paraId="04277AEE" w14:textId="77777777" w:rsidR="004F1395" w:rsidRPr="00D73A80" w:rsidRDefault="004F1395" w:rsidP="00D73A8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A80">
        <w:rPr>
          <w:rFonts w:ascii="Arial" w:hAnsi="Arial" w:cs="Arial"/>
          <w:sz w:val="22"/>
          <w:szCs w:val="22"/>
        </w:rPr>
        <w:t>relevant subject knowledge and experience</w:t>
      </w:r>
      <w:r w:rsidR="003B7D65" w:rsidRPr="00D73A80">
        <w:rPr>
          <w:rFonts w:ascii="Arial" w:hAnsi="Arial" w:cs="Arial"/>
          <w:sz w:val="22"/>
          <w:szCs w:val="22"/>
        </w:rPr>
        <w:t>,</w:t>
      </w:r>
    </w:p>
    <w:p w14:paraId="79A3ACF0" w14:textId="77777777" w:rsidR="004F1395" w:rsidRPr="00D73A80" w:rsidRDefault="004F1395" w:rsidP="00D73A8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A80">
        <w:rPr>
          <w:rFonts w:ascii="Arial" w:hAnsi="Arial" w:cs="Arial"/>
          <w:sz w:val="22"/>
          <w:szCs w:val="22"/>
        </w:rPr>
        <w:t xml:space="preserve">relevant experience of HE </w:t>
      </w:r>
      <w:proofErr w:type="gramStart"/>
      <w:r w:rsidRPr="00D73A80">
        <w:rPr>
          <w:rFonts w:ascii="Arial" w:hAnsi="Arial" w:cs="Arial"/>
          <w:sz w:val="22"/>
          <w:szCs w:val="22"/>
        </w:rPr>
        <w:t>teaching</w:t>
      </w:r>
      <w:proofErr w:type="gramEnd"/>
      <w:r w:rsidRPr="00D73A80">
        <w:rPr>
          <w:rFonts w:ascii="Arial" w:hAnsi="Arial" w:cs="Arial"/>
          <w:sz w:val="22"/>
          <w:szCs w:val="22"/>
        </w:rPr>
        <w:t xml:space="preserve"> at the appropriate level - normally at least 3 years, and normally in capacity as course leader or similar</w:t>
      </w:r>
      <w:r w:rsidR="003B7D65" w:rsidRPr="00D73A80">
        <w:rPr>
          <w:rFonts w:ascii="Arial" w:hAnsi="Arial" w:cs="Arial"/>
          <w:sz w:val="22"/>
          <w:szCs w:val="22"/>
        </w:rPr>
        <w:t>,</w:t>
      </w:r>
    </w:p>
    <w:p w14:paraId="172E6109" w14:textId="567E60BC" w:rsidR="004F1395" w:rsidRPr="001D6A39" w:rsidRDefault="004F1395" w:rsidP="00D73A8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3A80">
        <w:rPr>
          <w:rFonts w:ascii="Arial" w:hAnsi="Arial" w:cs="Arial"/>
          <w:sz w:val="22"/>
          <w:szCs w:val="22"/>
        </w:rPr>
        <w:t xml:space="preserve">relevant current or very recent experience regarding type of course </w:t>
      </w:r>
      <w:r w:rsidR="00E76329" w:rsidRPr="00D73A80">
        <w:rPr>
          <w:rFonts w:ascii="Arial" w:hAnsi="Arial" w:cs="Arial"/>
          <w:sz w:val="22"/>
          <w:szCs w:val="22"/>
        </w:rPr>
        <w:t xml:space="preserve"> </w:t>
      </w:r>
      <w:r w:rsidRPr="00D73A80">
        <w:rPr>
          <w:rFonts w:ascii="Arial" w:hAnsi="Arial" w:cs="Arial"/>
          <w:sz w:val="22"/>
          <w:szCs w:val="22"/>
        </w:rPr>
        <w:t>e</w:t>
      </w:r>
      <w:r w:rsidR="00E76329" w:rsidRPr="00D73A80">
        <w:rPr>
          <w:rFonts w:ascii="Arial" w:hAnsi="Arial" w:cs="Arial"/>
          <w:sz w:val="22"/>
          <w:szCs w:val="22"/>
        </w:rPr>
        <w:t>.</w:t>
      </w:r>
      <w:r w:rsidRPr="00D73A80">
        <w:rPr>
          <w:rFonts w:ascii="Arial" w:hAnsi="Arial" w:cs="Arial"/>
          <w:sz w:val="22"/>
          <w:szCs w:val="22"/>
        </w:rPr>
        <w:t>g</w:t>
      </w:r>
      <w:r w:rsidR="00E76329" w:rsidRPr="00D73A80">
        <w:rPr>
          <w:rFonts w:ascii="Arial" w:hAnsi="Arial" w:cs="Arial"/>
          <w:sz w:val="22"/>
          <w:szCs w:val="22"/>
        </w:rPr>
        <w:t>.</w:t>
      </w:r>
      <w:r w:rsidRPr="00D73A80">
        <w:rPr>
          <w:rFonts w:ascii="Arial" w:hAnsi="Arial" w:cs="Arial"/>
          <w:sz w:val="22"/>
          <w:szCs w:val="22"/>
        </w:rPr>
        <w:t xml:space="preserve"> FD/</w:t>
      </w:r>
      <w:r w:rsidRPr="001D6A39">
        <w:rPr>
          <w:rFonts w:ascii="Arial" w:hAnsi="Arial" w:cs="Arial"/>
          <w:sz w:val="22"/>
          <w:szCs w:val="22"/>
        </w:rPr>
        <w:t>collaborative/</w:t>
      </w:r>
      <w:r w:rsidR="00E76329" w:rsidRPr="001D6A39">
        <w:rPr>
          <w:rFonts w:ascii="Arial" w:hAnsi="Arial" w:cs="Arial"/>
          <w:sz w:val="22"/>
          <w:szCs w:val="22"/>
        </w:rPr>
        <w:t>work</w:t>
      </w:r>
      <w:r w:rsidR="0072280B" w:rsidRPr="001D6A39">
        <w:rPr>
          <w:rFonts w:ascii="Arial" w:hAnsi="Arial" w:cs="Arial"/>
          <w:sz w:val="22"/>
          <w:szCs w:val="22"/>
        </w:rPr>
        <w:t>-based courses/PSRB involvement/online</w:t>
      </w:r>
      <w:r w:rsidR="00E76329" w:rsidRPr="001D6A39">
        <w:rPr>
          <w:rFonts w:ascii="Arial" w:hAnsi="Arial" w:cs="Arial"/>
          <w:sz w:val="22"/>
          <w:szCs w:val="22"/>
        </w:rPr>
        <w:t xml:space="preserve"> </w:t>
      </w:r>
      <w:r w:rsidRPr="001D6A39">
        <w:rPr>
          <w:rFonts w:ascii="Arial" w:hAnsi="Arial" w:cs="Arial"/>
          <w:sz w:val="22"/>
          <w:szCs w:val="22"/>
        </w:rPr>
        <w:t>etc.</w:t>
      </w:r>
    </w:p>
    <w:p w14:paraId="694D54D5" w14:textId="77777777" w:rsidR="004F1395" w:rsidRPr="001D6A39" w:rsidRDefault="004F1395" w:rsidP="00C56B5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42BAEA9" w14:textId="5DF3C255" w:rsidR="00E76329" w:rsidRPr="001D6A39" w:rsidRDefault="003B7D65" w:rsidP="00C56B55">
      <w:pPr>
        <w:rPr>
          <w:rFonts w:ascii="Arial" w:hAnsi="Arial" w:cs="Arial"/>
          <w:sz w:val="22"/>
          <w:szCs w:val="22"/>
        </w:rPr>
      </w:pPr>
      <w:r w:rsidRPr="001D6A39">
        <w:rPr>
          <w:rFonts w:ascii="Arial" w:hAnsi="Arial" w:cs="Arial"/>
          <w:b/>
          <w:sz w:val="22"/>
          <w:szCs w:val="22"/>
        </w:rPr>
        <w:t>E</w:t>
      </w:r>
      <w:r w:rsidR="00E76329" w:rsidRPr="001D6A39">
        <w:rPr>
          <w:rFonts w:ascii="Arial" w:hAnsi="Arial" w:cs="Arial"/>
          <w:b/>
          <w:sz w:val="22"/>
          <w:szCs w:val="22"/>
        </w:rPr>
        <w:t xml:space="preserve">xternal panel members </w:t>
      </w:r>
      <w:r w:rsidR="006534FC" w:rsidRPr="001D6A39">
        <w:rPr>
          <w:rFonts w:ascii="Arial" w:hAnsi="Arial" w:cs="Arial"/>
          <w:b/>
          <w:sz w:val="22"/>
          <w:szCs w:val="22"/>
        </w:rPr>
        <w:t>(for</w:t>
      </w:r>
      <w:r w:rsidR="00E76329" w:rsidRPr="001D6A39">
        <w:rPr>
          <w:rFonts w:ascii="Arial" w:hAnsi="Arial" w:cs="Arial"/>
          <w:b/>
          <w:sz w:val="22"/>
          <w:szCs w:val="22"/>
        </w:rPr>
        <w:t xml:space="preserve"> </w:t>
      </w:r>
      <w:r w:rsidR="008F4A81" w:rsidRPr="001D6A39">
        <w:rPr>
          <w:rFonts w:ascii="Arial" w:hAnsi="Arial" w:cs="Arial"/>
          <w:b/>
          <w:sz w:val="22"/>
          <w:szCs w:val="22"/>
        </w:rPr>
        <w:t>departmental</w:t>
      </w:r>
      <w:r w:rsidR="00D73A80" w:rsidRPr="001D6A39">
        <w:rPr>
          <w:rFonts w:ascii="Arial" w:hAnsi="Arial" w:cs="Arial"/>
          <w:b/>
          <w:sz w:val="22"/>
          <w:szCs w:val="22"/>
        </w:rPr>
        <w:t xml:space="preserve"> &amp; partner</w:t>
      </w:r>
      <w:r w:rsidR="008F4A81" w:rsidRPr="001D6A39">
        <w:rPr>
          <w:rFonts w:ascii="Arial" w:hAnsi="Arial" w:cs="Arial"/>
          <w:b/>
          <w:sz w:val="22"/>
          <w:szCs w:val="22"/>
        </w:rPr>
        <w:t xml:space="preserve"> </w:t>
      </w:r>
      <w:r w:rsidR="00E76329" w:rsidRPr="001D6A39">
        <w:rPr>
          <w:rFonts w:ascii="Arial" w:hAnsi="Arial" w:cs="Arial"/>
          <w:b/>
          <w:sz w:val="22"/>
          <w:szCs w:val="22"/>
        </w:rPr>
        <w:t>periodic reviews</w:t>
      </w:r>
      <w:r w:rsidR="006534FC" w:rsidRPr="001D6A39">
        <w:rPr>
          <w:rFonts w:ascii="Arial" w:hAnsi="Arial" w:cs="Arial"/>
          <w:b/>
          <w:sz w:val="22"/>
          <w:szCs w:val="22"/>
        </w:rPr>
        <w:t>)</w:t>
      </w:r>
      <w:r w:rsidR="00E76329" w:rsidRPr="001D6A39">
        <w:rPr>
          <w:rFonts w:ascii="Arial" w:hAnsi="Arial" w:cs="Arial"/>
          <w:sz w:val="22"/>
          <w:szCs w:val="22"/>
        </w:rPr>
        <w:t xml:space="preserve"> should</w:t>
      </w:r>
      <w:r w:rsidRPr="001D6A39">
        <w:rPr>
          <w:rFonts w:ascii="Arial" w:hAnsi="Arial" w:cs="Arial"/>
          <w:sz w:val="22"/>
          <w:szCs w:val="22"/>
        </w:rPr>
        <w:t xml:space="preserve"> also</w:t>
      </w:r>
      <w:r w:rsidR="00E76329" w:rsidRPr="001D6A39">
        <w:rPr>
          <w:rFonts w:ascii="Arial" w:hAnsi="Arial" w:cs="Arial"/>
          <w:sz w:val="22"/>
          <w:szCs w:val="22"/>
        </w:rPr>
        <w:t>:</w:t>
      </w:r>
    </w:p>
    <w:p w14:paraId="6AD84256" w14:textId="41DF9543" w:rsidR="00E76329" w:rsidRPr="001D6A39" w:rsidRDefault="00E76329" w:rsidP="00D73A8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D6A39">
        <w:rPr>
          <w:rFonts w:ascii="Arial" w:hAnsi="Arial" w:cs="Arial"/>
          <w:sz w:val="22"/>
          <w:szCs w:val="22"/>
        </w:rPr>
        <w:t>hold a relevant senior position in HE, normally in a management capacity, such as Head or Assistant Head of Department</w:t>
      </w:r>
      <w:r w:rsidR="00D73A80" w:rsidRPr="001D6A39">
        <w:rPr>
          <w:rFonts w:ascii="Arial" w:hAnsi="Arial" w:cs="Arial"/>
          <w:sz w:val="22"/>
          <w:szCs w:val="22"/>
        </w:rPr>
        <w:t>, Director of Academic Partnerships</w:t>
      </w:r>
    </w:p>
    <w:p w14:paraId="0575DF3F" w14:textId="350286B9" w:rsidR="00E76329" w:rsidRPr="001D6A39" w:rsidRDefault="00E76329" w:rsidP="00D73A8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D6A39">
        <w:rPr>
          <w:rFonts w:ascii="Arial" w:hAnsi="Arial" w:cs="Arial"/>
          <w:sz w:val="22"/>
          <w:szCs w:val="22"/>
        </w:rPr>
        <w:t xml:space="preserve">have experience of </w:t>
      </w:r>
      <w:r w:rsidR="00D73A80" w:rsidRPr="001D6A39">
        <w:rPr>
          <w:rFonts w:ascii="Arial" w:hAnsi="Arial" w:cs="Arial"/>
          <w:sz w:val="22"/>
          <w:szCs w:val="22"/>
        </w:rPr>
        <w:t xml:space="preserve">relevant </w:t>
      </w:r>
      <w:r w:rsidRPr="001D6A39">
        <w:rPr>
          <w:rFonts w:ascii="Arial" w:hAnsi="Arial" w:cs="Arial"/>
          <w:sz w:val="22"/>
          <w:szCs w:val="22"/>
        </w:rPr>
        <w:t>internal validation</w:t>
      </w:r>
      <w:r w:rsidR="00820131" w:rsidRPr="001D6A39">
        <w:rPr>
          <w:rFonts w:ascii="Arial" w:hAnsi="Arial" w:cs="Arial"/>
          <w:sz w:val="22"/>
          <w:szCs w:val="22"/>
        </w:rPr>
        <w:t>/approval</w:t>
      </w:r>
      <w:r w:rsidRPr="001D6A39">
        <w:rPr>
          <w:rFonts w:ascii="Arial" w:hAnsi="Arial" w:cs="Arial"/>
          <w:sz w:val="22"/>
          <w:szCs w:val="22"/>
        </w:rPr>
        <w:t xml:space="preserve"> and</w:t>
      </w:r>
      <w:r w:rsidR="003B7D65" w:rsidRPr="001D6A39">
        <w:rPr>
          <w:rFonts w:ascii="Arial" w:hAnsi="Arial" w:cs="Arial"/>
          <w:sz w:val="22"/>
          <w:szCs w:val="22"/>
        </w:rPr>
        <w:t>/or</w:t>
      </w:r>
      <w:r w:rsidRPr="001D6A39">
        <w:rPr>
          <w:rFonts w:ascii="Arial" w:hAnsi="Arial" w:cs="Arial"/>
          <w:sz w:val="22"/>
          <w:szCs w:val="22"/>
        </w:rPr>
        <w:t xml:space="preserve"> review processes.</w:t>
      </w:r>
    </w:p>
    <w:p w14:paraId="16022D0F" w14:textId="64BAF620" w:rsidR="00E76329" w:rsidRPr="001D6A39" w:rsidRDefault="00E76329" w:rsidP="00D73A8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D6A39">
        <w:rPr>
          <w:rFonts w:ascii="Arial" w:hAnsi="Arial" w:cs="Arial"/>
          <w:sz w:val="22"/>
          <w:szCs w:val="22"/>
        </w:rPr>
        <w:t xml:space="preserve">Wherever possible, those with some national external experience  (e.g. QAA, Ofsted, NMC, </w:t>
      </w:r>
      <w:r w:rsidR="00D73A80" w:rsidRPr="001D6A39">
        <w:rPr>
          <w:rFonts w:ascii="Arial" w:hAnsi="Arial" w:cs="Arial"/>
          <w:sz w:val="22"/>
          <w:szCs w:val="22"/>
        </w:rPr>
        <w:t xml:space="preserve">British Council, NARIC </w:t>
      </w:r>
      <w:r w:rsidRPr="001D6A39">
        <w:rPr>
          <w:rFonts w:ascii="Arial" w:hAnsi="Arial" w:cs="Arial"/>
          <w:sz w:val="22"/>
          <w:szCs w:val="22"/>
        </w:rPr>
        <w:t>etc) should be identified.</w:t>
      </w:r>
    </w:p>
    <w:p w14:paraId="7C97E17D" w14:textId="3CF72FE3" w:rsidR="00821268" w:rsidRPr="001D6A39" w:rsidRDefault="00821268" w:rsidP="00821268">
      <w:pPr>
        <w:rPr>
          <w:rFonts w:ascii="Arial" w:hAnsi="Arial" w:cs="Arial"/>
          <w:sz w:val="22"/>
          <w:szCs w:val="22"/>
        </w:rPr>
      </w:pPr>
    </w:p>
    <w:p w14:paraId="20DF8D96" w14:textId="1B872341" w:rsidR="003B7D65" w:rsidRPr="001F6685" w:rsidRDefault="003B7D65" w:rsidP="00C56B55">
      <w:pPr>
        <w:rPr>
          <w:rFonts w:ascii="Arial" w:hAnsi="Arial" w:cs="Arial"/>
          <w:sz w:val="22"/>
          <w:szCs w:val="22"/>
        </w:rPr>
      </w:pPr>
      <w:r w:rsidRPr="001D6A39">
        <w:rPr>
          <w:rFonts w:ascii="Arial" w:hAnsi="Arial" w:cs="Arial"/>
          <w:sz w:val="22"/>
          <w:szCs w:val="22"/>
        </w:rPr>
        <w:t>External advis</w:t>
      </w:r>
      <w:r w:rsidR="00AC5647" w:rsidRPr="001D6A39">
        <w:rPr>
          <w:rFonts w:ascii="Arial" w:hAnsi="Arial" w:cs="Arial"/>
          <w:sz w:val="22"/>
          <w:szCs w:val="22"/>
        </w:rPr>
        <w:t>e</w:t>
      </w:r>
      <w:r w:rsidRPr="001D6A39">
        <w:rPr>
          <w:rFonts w:ascii="Arial" w:hAnsi="Arial" w:cs="Arial"/>
          <w:sz w:val="22"/>
          <w:szCs w:val="22"/>
        </w:rPr>
        <w:t xml:space="preserve">rs/panel members </w:t>
      </w:r>
      <w:r w:rsidRPr="001D6A39">
        <w:rPr>
          <w:rFonts w:ascii="Arial" w:hAnsi="Arial" w:cs="Arial"/>
          <w:b/>
          <w:sz w:val="22"/>
          <w:szCs w:val="22"/>
        </w:rPr>
        <w:t xml:space="preserve">should not </w:t>
      </w:r>
      <w:r w:rsidR="00B31E96" w:rsidRPr="001D6A39">
        <w:rPr>
          <w:rFonts w:ascii="Arial" w:hAnsi="Arial" w:cs="Arial"/>
          <w:b/>
          <w:sz w:val="22"/>
          <w:szCs w:val="22"/>
        </w:rPr>
        <w:t xml:space="preserve">normally </w:t>
      </w:r>
      <w:r w:rsidRPr="001D6A39">
        <w:rPr>
          <w:rFonts w:ascii="Arial" w:hAnsi="Arial" w:cs="Arial"/>
          <w:b/>
          <w:sz w:val="22"/>
          <w:szCs w:val="22"/>
        </w:rPr>
        <w:t>have</w:t>
      </w:r>
      <w:r w:rsidRPr="001D6A39">
        <w:rPr>
          <w:rFonts w:ascii="Arial" w:hAnsi="Arial" w:cs="Arial"/>
          <w:sz w:val="22"/>
          <w:szCs w:val="22"/>
        </w:rPr>
        <w:t xml:space="preserve"> (or have had </w:t>
      </w:r>
      <w:r w:rsidRPr="001D6A39">
        <w:rPr>
          <w:rFonts w:ascii="Arial" w:hAnsi="Arial" w:cs="Arial"/>
          <w:b/>
          <w:sz w:val="22"/>
          <w:szCs w:val="22"/>
        </w:rPr>
        <w:t xml:space="preserve">within </w:t>
      </w:r>
      <w:r w:rsidR="006534FC" w:rsidRPr="001D6A39">
        <w:rPr>
          <w:rFonts w:ascii="Arial" w:hAnsi="Arial" w:cs="Arial"/>
          <w:b/>
          <w:sz w:val="22"/>
          <w:szCs w:val="22"/>
        </w:rPr>
        <w:t xml:space="preserve">the last </w:t>
      </w:r>
      <w:r w:rsidRPr="001D6A39">
        <w:rPr>
          <w:rFonts w:ascii="Arial" w:hAnsi="Arial" w:cs="Arial"/>
          <w:b/>
          <w:sz w:val="22"/>
          <w:szCs w:val="22"/>
        </w:rPr>
        <w:t>5 years</w:t>
      </w:r>
      <w:r w:rsidRPr="001D6A39">
        <w:rPr>
          <w:rFonts w:ascii="Arial" w:hAnsi="Arial" w:cs="Arial"/>
          <w:sz w:val="22"/>
          <w:szCs w:val="22"/>
        </w:rPr>
        <w:t xml:space="preserve">) any professional relationship with the University of Worcester (or </w:t>
      </w:r>
      <w:r w:rsidR="001C5313" w:rsidRPr="001D6A39">
        <w:rPr>
          <w:rFonts w:ascii="Arial" w:hAnsi="Arial" w:cs="Arial"/>
          <w:sz w:val="22"/>
          <w:szCs w:val="22"/>
        </w:rPr>
        <w:t xml:space="preserve">collaborative </w:t>
      </w:r>
      <w:r w:rsidRPr="001D6A39">
        <w:rPr>
          <w:rFonts w:ascii="Arial" w:hAnsi="Arial" w:cs="Arial"/>
          <w:sz w:val="22"/>
          <w:szCs w:val="22"/>
        </w:rPr>
        <w:t xml:space="preserve">partner </w:t>
      </w:r>
      <w:r w:rsidR="00F659B2" w:rsidRPr="001D6A39">
        <w:rPr>
          <w:rFonts w:ascii="Arial" w:hAnsi="Arial" w:cs="Arial"/>
          <w:sz w:val="22"/>
          <w:szCs w:val="22"/>
        </w:rPr>
        <w:t>institution</w:t>
      </w:r>
      <w:r w:rsidRPr="001D6A39">
        <w:rPr>
          <w:rFonts w:ascii="Arial" w:hAnsi="Arial" w:cs="Arial"/>
          <w:sz w:val="22"/>
          <w:szCs w:val="22"/>
        </w:rPr>
        <w:t xml:space="preserve"> if relevant) or with staff involved in </w:t>
      </w:r>
      <w:r w:rsidR="006534FC" w:rsidRPr="001D6A39">
        <w:rPr>
          <w:rFonts w:ascii="Arial" w:hAnsi="Arial" w:cs="Arial"/>
          <w:sz w:val="22"/>
          <w:szCs w:val="22"/>
        </w:rPr>
        <w:t xml:space="preserve">the </w:t>
      </w:r>
      <w:r w:rsidRPr="001D6A39">
        <w:rPr>
          <w:rFonts w:ascii="Arial" w:hAnsi="Arial" w:cs="Arial"/>
          <w:sz w:val="22"/>
          <w:szCs w:val="22"/>
        </w:rPr>
        <w:t>course undergoing approval/review.</w:t>
      </w:r>
      <w:r w:rsidR="00B31E96" w:rsidRPr="001D6A39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3B4777E7" w14:textId="77777777" w:rsidR="003B7D65" w:rsidRPr="001F6685" w:rsidRDefault="003B7D65" w:rsidP="00C56B55">
      <w:pPr>
        <w:rPr>
          <w:rFonts w:ascii="Arial" w:hAnsi="Arial" w:cs="Arial"/>
          <w:sz w:val="22"/>
          <w:szCs w:val="22"/>
        </w:rPr>
      </w:pPr>
    </w:p>
    <w:p w14:paraId="3FCFAC8A" w14:textId="77777777" w:rsidR="003B7D65" w:rsidRPr="001F6685" w:rsidRDefault="003B7D65" w:rsidP="00C56B55">
      <w:pPr>
        <w:rPr>
          <w:rFonts w:ascii="Arial" w:hAnsi="Arial" w:cs="Arial"/>
          <w:sz w:val="22"/>
          <w:szCs w:val="22"/>
        </w:rPr>
      </w:pPr>
      <w:r w:rsidRPr="001F6685">
        <w:rPr>
          <w:rFonts w:ascii="Arial" w:hAnsi="Arial" w:cs="Arial"/>
          <w:sz w:val="22"/>
          <w:szCs w:val="22"/>
        </w:rPr>
        <w:t xml:space="preserve">Ideally, staff from competing local institutions should </w:t>
      </w:r>
      <w:r w:rsidRPr="001F6685">
        <w:rPr>
          <w:rFonts w:ascii="Arial" w:hAnsi="Arial" w:cs="Arial"/>
          <w:b/>
          <w:sz w:val="22"/>
          <w:szCs w:val="22"/>
        </w:rPr>
        <w:t>not</w:t>
      </w:r>
      <w:r w:rsidRPr="001F6685">
        <w:rPr>
          <w:rFonts w:ascii="Arial" w:hAnsi="Arial" w:cs="Arial"/>
          <w:sz w:val="22"/>
          <w:szCs w:val="22"/>
        </w:rPr>
        <w:t xml:space="preserve"> be chosen, due to the potential perception of conflicts of interests.</w:t>
      </w:r>
    </w:p>
    <w:p w14:paraId="1D1AF8E3" w14:textId="77777777" w:rsidR="003B7D65" w:rsidRPr="001F6685" w:rsidRDefault="003B7D65" w:rsidP="00C56B55">
      <w:pPr>
        <w:rPr>
          <w:rFonts w:ascii="Arial" w:hAnsi="Arial" w:cs="Arial"/>
          <w:sz w:val="22"/>
          <w:szCs w:val="22"/>
        </w:rPr>
      </w:pPr>
    </w:p>
    <w:p w14:paraId="2ECACC45" w14:textId="77777777" w:rsidR="0093760C" w:rsidRPr="001F6685" w:rsidRDefault="00E76329" w:rsidP="00C56B55">
      <w:pPr>
        <w:rPr>
          <w:rFonts w:ascii="Arial" w:hAnsi="Arial" w:cs="Arial"/>
          <w:sz w:val="22"/>
          <w:szCs w:val="22"/>
        </w:rPr>
      </w:pPr>
      <w:r w:rsidRPr="001F6685">
        <w:rPr>
          <w:rFonts w:ascii="Arial" w:hAnsi="Arial" w:cs="Arial"/>
          <w:b/>
          <w:sz w:val="22"/>
          <w:szCs w:val="22"/>
        </w:rPr>
        <w:t>Courses with work-based elements</w:t>
      </w:r>
      <w:r w:rsidRPr="001F6685">
        <w:rPr>
          <w:rFonts w:ascii="Arial" w:hAnsi="Arial" w:cs="Arial"/>
          <w:sz w:val="22"/>
          <w:szCs w:val="22"/>
        </w:rPr>
        <w:t xml:space="preserve"> (</w:t>
      </w:r>
      <w:r w:rsidR="003B7D65" w:rsidRPr="001F6685">
        <w:rPr>
          <w:rFonts w:ascii="Arial" w:hAnsi="Arial" w:cs="Arial"/>
          <w:sz w:val="22"/>
          <w:szCs w:val="22"/>
        </w:rPr>
        <w:t>e.g</w:t>
      </w:r>
      <w:r w:rsidR="002211A9">
        <w:rPr>
          <w:rFonts w:ascii="Arial" w:hAnsi="Arial" w:cs="Arial"/>
          <w:sz w:val="22"/>
          <w:szCs w:val="22"/>
        </w:rPr>
        <w:t>.</w:t>
      </w:r>
      <w:r w:rsidR="003B7D65" w:rsidRPr="001F6685">
        <w:rPr>
          <w:rFonts w:ascii="Arial" w:hAnsi="Arial" w:cs="Arial"/>
          <w:sz w:val="22"/>
          <w:szCs w:val="22"/>
        </w:rPr>
        <w:t xml:space="preserve"> </w:t>
      </w:r>
      <w:r w:rsidRPr="001F6685">
        <w:rPr>
          <w:rFonts w:ascii="Arial" w:hAnsi="Arial" w:cs="Arial"/>
          <w:sz w:val="22"/>
          <w:szCs w:val="22"/>
        </w:rPr>
        <w:t xml:space="preserve">FDs, work placements) </w:t>
      </w:r>
      <w:r w:rsidR="007D0DAC" w:rsidRPr="001F6685">
        <w:rPr>
          <w:rFonts w:ascii="Arial" w:hAnsi="Arial" w:cs="Arial"/>
          <w:sz w:val="22"/>
          <w:szCs w:val="22"/>
        </w:rPr>
        <w:t xml:space="preserve">may also be asked to </w:t>
      </w:r>
      <w:r w:rsidRPr="001F6685">
        <w:rPr>
          <w:rFonts w:ascii="Arial" w:hAnsi="Arial" w:cs="Arial"/>
          <w:sz w:val="22"/>
          <w:szCs w:val="22"/>
        </w:rPr>
        <w:t>provide details of a</w:t>
      </w:r>
      <w:r w:rsidR="007D0DAC" w:rsidRPr="001F6685">
        <w:rPr>
          <w:rFonts w:ascii="Arial" w:hAnsi="Arial" w:cs="Arial"/>
          <w:sz w:val="22"/>
          <w:szCs w:val="22"/>
        </w:rPr>
        <w:t xml:space="preserve"> third external adviser/panel member to demonstrate consultation with </w:t>
      </w:r>
      <w:r w:rsidRPr="001F6685">
        <w:rPr>
          <w:rFonts w:ascii="Arial" w:hAnsi="Arial" w:cs="Arial"/>
          <w:sz w:val="22"/>
          <w:szCs w:val="22"/>
        </w:rPr>
        <w:t>employer</w:t>
      </w:r>
      <w:r w:rsidR="007D0DAC" w:rsidRPr="001F6685">
        <w:rPr>
          <w:rFonts w:ascii="Arial" w:hAnsi="Arial" w:cs="Arial"/>
          <w:sz w:val="22"/>
          <w:szCs w:val="22"/>
        </w:rPr>
        <w:t xml:space="preserve">s, </w:t>
      </w:r>
      <w:r w:rsidRPr="001F6685">
        <w:rPr>
          <w:rFonts w:ascii="Arial" w:hAnsi="Arial" w:cs="Arial"/>
          <w:sz w:val="22"/>
          <w:szCs w:val="22"/>
        </w:rPr>
        <w:t>practitioner</w:t>
      </w:r>
      <w:r w:rsidR="007D0DAC" w:rsidRPr="001F6685">
        <w:rPr>
          <w:rFonts w:ascii="Arial" w:hAnsi="Arial" w:cs="Arial"/>
          <w:sz w:val="22"/>
          <w:szCs w:val="22"/>
        </w:rPr>
        <w:t>s or industry representatives.</w:t>
      </w:r>
      <w:r w:rsidRPr="001F6685">
        <w:rPr>
          <w:rFonts w:ascii="Arial" w:hAnsi="Arial" w:cs="Arial"/>
          <w:sz w:val="22"/>
          <w:szCs w:val="22"/>
        </w:rPr>
        <w:t xml:space="preserve">  Where possible these should be from relevant </w:t>
      </w:r>
      <w:r w:rsidR="0093760C" w:rsidRPr="001F6685">
        <w:rPr>
          <w:rFonts w:ascii="Arial" w:hAnsi="Arial" w:cs="Arial"/>
          <w:sz w:val="22"/>
          <w:szCs w:val="22"/>
        </w:rPr>
        <w:t>professional bodies and/or sector skills councils etc</w:t>
      </w:r>
      <w:r w:rsidRPr="001F6685">
        <w:rPr>
          <w:rFonts w:ascii="Arial" w:hAnsi="Arial" w:cs="Arial"/>
          <w:sz w:val="22"/>
          <w:szCs w:val="22"/>
        </w:rPr>
        <w:t xml:space="preserve">. </w:t>
      </w:r>
    </w:p>
    <w:p w14:paraId="350B4890" w14:textId="77777777" w:rsidR="00BD26E1" w:rsidRPr="001F6685" w:rsidRDefault="00BD26E1" w:rsidP="0093760C">
      <w:pPr>
        <w:ind w:left="360"/>
        <w:rPr>
          <w:rFonts w:ascii="Arial" w:hAnsi="Arial" w:cs="Arial"/>
          <w:sz w:val="22"/>
          <w:szCs w:val="22"/>
        </w:rPr>
      </w:pPr>
    </w:p>
    <w:p w14:paraId="0CEB7975" w14:textId="77777777" w:rsidR="004F1395" w:rsidRPr="001F6685" w:rsidRDefault="00BD26E1" w:rsidP="00C56B55">
      <w:pPr>
        <w:rPr>
          <w:rFonts w:ascii="Arial" w:hAnsi="Arial" w:cs="Arial"/>
          <w:sz w:val="22"/>
          <w:szCs w:val="22"/>
        </w:rPr>
      </w:pPr>
      <w:r w:rsidRPr="001F6685">
        <w:rPr>
          <w:rFonts w:ascii="Arial" w:hAnsi="Arial" w:cs="Arial"/>
          <w:sz w:val="22"/>
          <w:szCs w:val="22"/>
        </w:rPr>
        <w:t>(The employer/practitioner is optional for other courses but can be useful in demonstrating that student employability has been discussed during the development of the course).</w:t>
      </w:r>
    </w:p>
    <w:sectPr w:rsidR="004F1395" w:rsidRPr="001F6685" w:rsidSect="00216B2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B054" w14:textId="77777777" w:rsidR="002B27DB" w:rsidRDefault="002B27DB">
      <w:r>
        <w:separator/>
      </w:r>
    </w:p>
  </w:endnote>
  <w:endnote w:type="continuationSeparator" w:id="0">
    <w:p w14:paraId="1986B1F6" w14:textId="77777777" w:rsidR="002B27DB" w:rsidRDefault="002B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0BBF" w14:textId="77777777" w:rsidR="00447BDF" w:rsidRDefault="00447BDF" w:rsidP="00447BDF">
    <w:pPr>
      <w:rPr>
        <w:rFonts w:ascii="Arial" w:hAnsi="Arial" w:cs="Arial"/>
        <w:sz w:val="18"/>
        <w:szCs w:val="18"/>
      </w:rPr>
    </w:pPr>
  </w:p>
  <w:p w14:paraId="5B6ACC5D" w14:textId="3B3A2E6C" w:rsidR="00447BDF" w:rsidRPr="001D6A39" w:rsidRDefault="001D6A39" w:rsidP="00447BDF">
    <w:pPr>
      <w:rPr>
        <w:rFonts w:ascii="Arial" w:hAnsi="Arial" w:cs="Arial"/>
        <w:sz w:val="20"/>
        <w:szCs w:val="20"/>
      </w:rPr>
    </w:pPr>
    <w:r w:rsidRPr="001D6A39">
      <w:rPr>
        <w:rFonts w:ascii="Arial" w:hAnsi="Arial" w:cs="Arial"/>
        <w:sz w:val="20"/>
        <w:szCs w:val="20"/>
      </w:rPr>
      <w:t>January 2025</w:t>
    </w:r>
  </w:p>
  <w:p w14:paraId="2B2EEB3F" w14:textId="77777777" w:rsidR="00447BDF" w:rsidRDefault="00447BDF" w:rsidP="00447BDF">
    <w:pPr>
      <w:pStyle w:val="Footer"/>
      <w:rPr>
        <w:szCs w:val="20"/>
      </w:rPr>
    </w:pPr>
  </w:p>
  <w:p w14:paraId="2F2D4237" w14:textId="2DAE5650" w:rsidR="00E76329" w:rsidRPr="00447BDF" w:rsidRDefault="00E76329" w:rsidP="00447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DCD1" w14:textId="77777777" w:rsidR="002B27DB" w:rsidRDefault="002B27DB">
      <w:r>
        <w:separator/>
      </w:r>
    </w:p>
  </w:footnote>
  <w:footnote w:type="continuationSeparator" w:id="0">
    <w:p w14:paraId="1CF5760A" w14:textId="77777777" w:rsidR="002B27DB" w:rsidRDefault="002B27DB">
      <w:r>
        <w:continuationSeparator/>
      </w:r>
    </w:p>
  </w:footnote>
  <w:footnote w:id="1">
    <w:p w14:paraId="2634C94D" w14:textId="469EE26D" w:rsidR="00B31E96" w:rsidRPr="001F6685" w:rsidRDefault="00B31E96">
      <w:pPr>
        <w:pStyle w:val="FootnoteText"/>
        <w:rPr>
          <w:sz w:val="18"/>
          <w:szCs w:val="18"/>
        </w:rPr>
      </w:pPr>
      <w:r w:rsidRPr="001F6685">
        <w:rPr>
          <w:rStyle w:val="FootnoteReference"/>
          <w:sz w:val="18"/>
          <w:szCs w:val="18"/>
        </w:rPr>
        <w:footnoteRef/>
      </w:r>
      <w:r w:rsidRPr="001F6685">
        <w:rPr>
          <w:sz w:val="18"/>
          <w:szCs w:val="18"/>
        </w:rPr>
        <w:t xml:space="preserve"> </w:t>
      </w:r>
      <w:r w:rsidRPr="001F6685">
        <w:rPr>
          <w:rFonts w:ascii="Arial" w:hAnsi="Arial" w:cs="Arial"/>
          <w:sz w:val="18"/>
          <w:szCs w:val="18"/>
        </w:rPr>
        <w:t xml:space="preserve">The University reserves the right to exceptionally request the external examiner to act in lieu of External Adviser 1 for Category 3b changes involving the restructuring of existing provision where there is no significant developmental role for an independent External Adviser 1. Agreement by the </w:t>
      </w:r>
      <w:r w:rsidR="001D6A39">
        <w:rPr>
          <w:rFonts w:ascii="Arial" w:hAnsi="Arial" w:cs="Arial"/>
          <w:sz w:val="18"/>
          <w:szCs w:val="18"/>
        </w:rPr>
        <w:t xml:space="preserve">Head of Academic Quality </w:t>
      </w:r>
      <w:r w:rsidRPr="001F6685">
        <w:rPr>
          <w:rFonts w:ascii="Arial" w:hAnsi="Arial" w:cs="Arial"/>
          <w:sz w:val="18"/>
          <w:szCs w:val="18"/>
        </w:rPr>
        <w:t>is required.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31B"/>
    <w:multiLevelType w:val="hybridMultilevel"/>
    <w:tmpl w:val="9C805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0EA4"/>
    <w:multiLevelType w:val="hybridMultilevel"/>
    <w:tmpl w:val="DD048DA0"/>
    <w:lvl w:ilvl="0" w:tplc="341EB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92A79"/>
    <w:multiLevelType w:val="hybridMultilevel"/>
    <w:tmpl w:val="2A44FB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226C"/>
    <w:multiLevelType w:val="hybridMultilevel"/>
    <w:tmpl w:val="9FD6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4683"/>
    <w:multiLevelType w:val="hybridMultilevel"/>
    <w:tmpl w:val="A1A2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7945"/>
    <w:multiLevelType w:val="hybridMultilevel"/>
    <w:tmpl w:val="2C9470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52A91"/>
    <w:multiLevelType w:val="hybridMultilevel"/>
    <w:tmpl w:val="8ED2B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2791E"/>
    <w:multiLevelType w:val="hybridMultilevel"/>
    <w:tmpl w:val="4B766418"/>
    <w:lvl w:ilvl="0" w:tplc="341EB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48250">
    <w:abstractNumId w:val="5"/>
  </w:num>
  <w:num w:numId="2" w16cid:durableId="2007199528">
    <w:abstractNumId w:val="6"/>
  </w:num>
  <w:num w:numId="3" w16cid:durableId="1438910136">
    <w:abstractNumId w:val="7"/>
  </w:num>
  <w:num w:numId="4" w16cid:durableId="724911507">
    <w:abstractNumId w:val="1"/>
  </w:num>
  <w:num w:numId="5" w16cid:durableId="822161818">
    <w:abstractNumId w:val="2"/>
  </w:num>
  <w:num w:numId="6" w16cid:durableId="49158872">
    <w:abstractNumId w:val="0"/>
  </w:num>
  <w:num w:numId="7" w16cid:durableId="1195388593">
    <w:abstractNumId w:val="4"/>
  </w:num>
  <w:num w:numId="8" w16cid:durableId="1813012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90"/>
    <w:rsid w:val="00106B38"/>
    <w:rsid w:val="001123E5"/>
    <w:rsid w:val="001A52D6"/>
    <w:rsid w:val="001C5313"/>
    <w:rsid w:val="001D6A39"/>
    <w:rsid w:val="001F6685"/>
    <w:rsid w:val="002116ED"/>
    <w:rsid w:val="00216B22"/>
    <w:rsid w:val="002211A9"/>
    <w:rsid w:val="002330B5"/>
    <w:rsid w:val="00255F63"/>
    <w:rsid w:val="002B27DB"/>
    <w:rsid w:val="002D687B"/>
    <w:rsid w:val="00313E53"/>
    <w:rsid w:val="00390897"/>
    <w:rsid w:val="003B7D65"/>
    <w:rsid w:val="00446535"/>
    <w:rsid w:val="00447BDF"/>
    <w:rsid w:val="00461849"/>
    <w:rsid w:val="004F1395"/>
    <w:rsid w:val="0055073F"/>
    <w:rsid w:val="005B2AF6"/>
    <w:rsid w:val="00626446"/>
    <w:rsid w:val="006534FC"/>
    <w:rsid w:val="006B552E"/>
    <w:rsid w:val="0072280B"/>
    <w:rsid w:val="00757353"/>
    <w:rsid w:val="007A566B"/>
    <w:rsid w:val="007D0DAC"/>
    <w:rsid w:val="007D22D3"/>
    <w:rsid w:val="00820131"/>
    <w:rsid w:val="00821268"/>
    <w:rsid w:val="008250B4"/>
    <w:rsid w:val="00895B26"/>
    <w:rsid w:val="008B5DB4"/>
    <w:rsid w:val="008C6F4D"/>
    <w:rsid w:val="008D6D14"/>
    <w:rsid w:val="008F4A81"/>
    <w:rsid w:val="0093760C"/>
    <w:rsid w:val="009830EF"/>
    <w:rsid w:val="009A3B46"/>
    <w:rsid w:val="009A52F2"/>
    <w:rsid w:val="009B22AD"/>
    <w:rsid w:val="00A87A16"/>
    <w:rsid w:val="00A92590"/>
    <w:rsid w:val="00AC5647"/>
    <w:rsid w:val="00B31E96"/>
    <w:rsid w:val="00BA0220"/>
    <w:rsid w:val="00BA0BCB"/>
    <w:rsid w:val="00BA195F"/>
    <w:rsid w:val="00BA4002"/>
    <w:rsid w:val="00BD26E1"/>
    <w:rsid w:val="00BD274B"/>
    <w:rsid w:val="00C56B55"/>
    <w:rsid w:val="00C81060"/>
    <w:rsid w:val="00D01BBA"/>
    <w:rsid w:val="00D319FE"/>
    <w:rsid w:val="00D73A80"/>
    <w:rsid w:val="00DC43C3"/>
    <w:rsid w:val="00E65CFB"/>
    <w:rsid w:val="00E76329"/>
    <w:rsid w:val="00EF1DE4"/>
    <w:rsid w:val="00F24E01"/>
    <w:rsid w:val="00F3460F"/>
    <w:rsid w:val="00F659B2"/>
    <w:rsid w:val="00F8708A"/>
    <w:rsid w:val="00FB427A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FE962"/>
  <w15:docId w15:val="{C73275A9-081B-4BE5-BE33-B14FB92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5B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95B2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76329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B31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1E96"/>
  </w:style>
  <w:style w:type="character" w:styleId="FootnoteReference">
    <w:name w:val="footnote reference"/>
    <w:basedOn w:val="DefaultParagraphFont"/>
    <w:semiHidden/>
    <w:unhideWhenUsed/>
    <w:rsid w:val="00B31E96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447B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AD918.B0739B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6581-1826-406B-B769-632F12E0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Choosing your external panel member</vt:lpstr>
    </vt:vector>
  </TitlesOfParts>
  <Company>University of Worcester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Choosing your external panel member</dc:title>
  <dc:subject/>
  <dc:creator>ILS</dc:creator>
  <cp:keywords/>
  <cp:lastModifiedBy>Teresa Nahajski</cp:lastModifiedBy>
  <cp:revision>14</cp:revision>
  <dcterms:created xsi:type="dcterms:W3CDTF">2021-04-08T08:05:00Z</dcterms:created>
  <dcterms:modified xsi:type="dcterms:W3CDTF">2025-01-14T12:18:00Z</dcterms:modified>
</cp:coreProperties>
</file>