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0048" w14:textId="77777777" w:rsidR="00572B60" w:rsidRPr="00BE3CE8" w:rsidRDefault="00572B60" w:rsidP="000F35D3">
      <w:pPr>
        <w:pStyle w:val="qah4"/>
        <w:jc w:val="center"/>
        <w:rPr>
          <w:rFonts w:ascii="Arial" w:hAnsi="Arial" w:cs="Arial"/>
          <w:sz w:val="24"/>
          <w:szCs w:val="24"/>
          <w:u w:val="none"/>
        </w:rPr>
      </w:pPr>
    </w:p>
    <w:p w14:paraId="30D2B598" w14:textId="546D6B2C" w:rsidR="00163C73" w:rsidRPr="00BE3CE8" w:rsidRDefault="00163C73" w:rsidP="000F35D3">
      <w:pPr>
        <w:pStyle w:val="qah4"/>
        <w:jc w:val="center"/>
        <w:rPr>
          <w:rFonts w:ascii="Arial" w:hAnsi="Arial" w:cs="Arial"/>
          <w:sz w:val="24"/>
          <w:szCs w:val="24"/>
          <w:u w:val="none"/>
        </w:rPr>
      </w:pPr>
      <w:r w:rsidRPr="00BE3CE8">
        <w:rPr>
          <w:rFonts w:ascii="Arial" w:hAnsi="Arial" w:cs="Arial"/>
          <w:sz w:val="24"/>
          <w:szCs w:val="24"/>
          <w:u w:val="none"/>
        </w:rPr>
        <w:t>Annual Report by Link Tutor</w:t>
      </w:r>
      <w:r w:rsidR="003F6050" w:rsidRPr="00BE3CE8">
        <w:rPr>
          <w:rFonts w:ascii="Arial" w:hAnsi="Arial" w:cs="Arial"/>
          <w:sz w:val="24"/>
          <w:szCs w:val="24"/>
          <w:u w:val="none"/>
        </w:rPr>
        <w:t xml:space="preserve"> – </w:t>
      </w:r>
      <w:r w:rsidR="002214B9" w:rsidRPr="00BE3CE8">
        <w:rPr>
          <w:rFonts w:ascii="Arial" w:hAnsi="Arial" w:cs="Arial"/>
          <w:sz w:val="24"/>
          <w:szCs w:val="24"/>
          <w:u w:val="none"/>
        </w:rPr>
        <w:t>202</w:t>
      </w:r>
      <w:r w:rsidR="003226F1">
        <w:rPr>
          <w:rFonts w:ascii="Arial" w:hAnsi="Arial" w:cs="Arial"/>
          <w:sz w:val="24"/>
          <w:szCs w:val="24"/>
          <w:u w:val="none"/>
        </w:rPr>
        <w:t>4</w:t>
      </w:r>
      <w:r w:rsidR="0039597E">
        <w:rPr>
          <w:rFonts w:ascii="Arial" w:hAnsi="Arial" w:cs="Arial"/>
          <w:sz w:val="24"/>
          <w:szCs w:val="24"/>
          <w:u w:val="none"/>
        </w:rPr>
        <w:t>/2</w:t>
      </w:r>
      <w:r w:rsidR="003226F1">
        <w:rPr>
          <w:rFonts w:ascii="Arial" w:hAnsi="Arial" w:cs="Arial"/>
          <w:sz w:val="24"/>
          <w:szCs w:val="24"/>
          <w:u w:val="none"/>
        </w:rPr>
        <w:t>5</w:t>
      </w:r>
    </w:p>
    <w:p w14:paraId="1E8D582B" w14:textId="77777777" w:rsidR="00163C73" w:rsidRPr="00BE3CE8" w:rsidRDefault="00163C73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112F9BB6" w14:textId="01D99415" w:rsidR="009F17EB" w:rsidRPr="00BE3CE8" w:rsidRDefault="0007570C" w:rsidP="007F0007">
      <w:pPr>
        <w:tabs>
          <w:tab w:val="left" w:pos="142"/>
        </w:tabs>
        <w:ind w:hanging="11"/>
        <w:rPr>
          <w:rFonts w:ascii="Arial" w:hAnsi="Arial" w:cs="Arial"/>
          <w:szCs w:val="24"/>
        </w:rPr>
      </w:pPr>
      <w:r w:rsidRPr="00BE3CE8">
        <w:rPr>
          <w:rFonts w:ascii="Arial" w:hAnsi="Arial" w:cs="Arial"/>
          <w:szCs w:val="24"/>
        </w:rPr>
        <w:t>The Link Tutor has a dual role of</w:t>
      </w:r>
      <w:r w:rsidR="00163C73" w:rsidRPr="00BE3CE8">
        <w:rPr>
          <w:rFonts w:ascii="Arial" w:hAnsi="Arial" w:cs="Arial"/>
          <w:szCs w:val="24"/>
        </w:rPr>
        <w:t xml:space="preserve"> </w:t>
      </w:r>
      <w:r w:rsidR="00572B60" w:rsidRPr="00BE3CE8">
        <w:rPr>
          <w:rFonts w:ascii="Arial" w:hAnsi="Arial" w:cs="Arial"/>
          <w:szCs w:val="24"/>
        </w:rPr>
        <w:t>assisting</w:t>
      </w:r>
      <w:r w:rsidR="00163C73" w:rsidRPr="00BE3CE8">
        <w:rPr>
          <w:rFonts w:ascii="Arial" w:hAnsi="Arial" w:cs="Arial"/>
          <w:szCs w:val="24"/>
        </w:rPr>
        <w:t xml:space="preserve"> and </w:t>
      </w:r>
      <w:r w:rsidR="002214B9" w:rsidRPr="00BE3CE8">
        <w:rPr>
          <w:rFonts w:ascii="Arial" w:hAnsi="Arial" w:cs="Arial"/>
          <w:szCs w:val="24"/>
        </w:rPr>
        <w:t>guid</w:t>
      </w:r>
      <w:r w:rsidR="00572B60" w:rsidRPr="00BE3CE8">
        <w:rPr>
          <w:rFonts w:ascii="Arial" w:hAnsi="Arial" w:cs="Arial"/>
          <w:szCs w:val="24"/>
        </w:rPr>
        <w:t>ing</w:t>
      </w:r>
      <w:r w:rsidR="00163C73" w:rsidRPr="00BE3CE8">
        <w:rPr>
          <w:rFonts w:ascii="Arial" w:hAnsi="Arial" w:cs="Arial"/>
          <w:szCs w:val="24"/>
        </w:rPr>
        <w:t xml:space="preserve"> staff </w:t>
      </w:r>
      <w:r w:rsidR="0060432E" w:rsidRPr="00BE3CE8">
        <w:rPr>
          <w:rFonts w:ascii="Arial" w:hAnsi="Arial" w:cs="Arial"/>
          <w:szCs w:val="24"/>
        </w:rPr>
        <w:t xml:space="preserve">in the partner </w:t>
      </w:r>
      <w:r w:rsidRPr="00BE3CE8">
        <w:rPr>
          <w:rFonts w:ascii="Arial" w:hAnsi="Arial" w:cs="Arial"/>
          <w:szCs w:val="24"/>
        </w:rPr>
        <w:t xml:space="preserve">institution </w:t>
      </w:r>
      <w:r w:rsidR="005822A8" w:rsidRPr="00BE3CE8">
        <w:rPr>
          <w:rFonts w:ascii="Arial" w:hAnsi="Arial" w:cs="Arial"/>
          <w:szCs w:val="24"/>
        </w:rPr>
        <w:t>and</w:t>
      </w:r>
      <w:r w:rsidR="0060432E" w:rsidRPr="00BE3CE8">
        <w:rPr>
          <w:rFonts w:ascii="Arial" w:hAnsi="Arial" w:cs="Arial"/>
          <w:szCs w:val="24"/>
        </w:rPr>
        <w:t xml:space="preserve"> </w:t>
      </w:r>
      <w:r w:rsidRPr="00BE3CE8">
        <w:rPr>
          <w:rFonts w:ascii="Arial" w:hAnsi="Arial" w:cs="Arial"/>
          <w:szCs w:val="24"/>
        </w:rPr>
        <w:t xml:space="preserve">providing </w:t>
      </w:r>
      <w:r w:rsidR="00163C73" w:rsidRPr="00BE3CE8">
        <w:rPr>
          <w:rFonts w:ascii="Arial" w:hAnsi="Arial" w:cs="Arial"/>
          <w:szCs w:val="24"/>
        </w:rPr>
        <w:t xml:space="preserve">assurance to </w:t>
      </w:r>
      <w:r w:rsidRPr="00BE3CE8">
        <w:rPr>
          <w:rFonts w:ascii="Arial" w:hAnsi="Arial" w:cs="Arial"/>
          <w:szCs w:val="24"/>
        </w:rPr>
        <w:t>the University</w:t>
      </w:r>
      <w:r w:rsidR="00163C73" w:rsidRPr="00BE3CE8">
        <w:rPr>
          <w:rFonts w:ascii="Arial" w:hAnsi="Arial" w:cs="Arial"/>
          <w:szCs w:val="24"/>
        </w:rPr>
        <w:t xml:space="preserve"> that the partnership is operating </w:t>
      </w:r>
      <w:r w:rsidR="00C35D66" w:rsidRPr="00BE3CE8">
        <w:rPr>
          <w:rFonts w:ascii="Arial" w:hAnsi="Arial" w:cs="Arial"/>
          <w:szCs w:val="24"/>
        </w:rPr>
        <w:t xml:space="preserve">in accordance with the </w:t>
      </w:r>
      <w:r w:rsidR="007D3A3A" w:rsidRPr="00BE3CE8">
        <w:rPr>
          <w:rFonts w:ascii="Arial" w:hAnsi="Arial" w:cs="Arial"/>
          <w:szCs w:val="24"/>
        </w:rPr>
        <w:t xml:space="preserve">Partnership </w:t>
      </w:r>
      <w:r w:rsidR="00C35D66" w:rsidRPr="00BE3CE8">
        <w:rPr>
          <w:rFonts w:ascii="Arial" w:hAnsi="Arial" w:cs="Arial"/>
          <w:szCs w:val="24"/>
        </w:rPr>
        <w:t>Agreement</w:t>
      </w:r>
      <w:r w:rsidR="007D3A3A" w:rsidRPr="00BE3CE8">
        <w:rPr>
          <w:rFonts w:ascii="Arial" w:hAnsi="Arial" w:cs="Arial"/>
          <w:szCs w:val="24"/>
        </w:rPr>
        <w:t xml:space="preserve"> and course approval</w:t>
      </w:r>
      <w:r w:rsidR="005822A8" w:rsidRPr="00BE3CE8">
        <w:rPr>
          <w:rFonts w:ascii="Arial" w:hAnsi="Arial" w:cs="Arial"/>
          <w:szCs w:val="24"/>
        </w:rPr>
        <w:t>.</w:t>
      </w:r>
      <w:r w:rsidR="000A6F16" w:rsidRPr="00BE3CE8">
        <w:rPr>
          <w:rFonts w:ascii="Arial" w:hAnsi="Arial" w:cs="Arial"/>
          <w:szCs w:val="24"/>
        </w:rPr>
        <w:t xml:space="preserve">  </w:t>
      </w:r>
      <w:r w:rsidR="00A307D9" w:rsidRPr="00BE3CE8">
        <w:rPr>
          <w:rFonts w:ascii="Arial" w:hAnsi="Arial" w:cs="Arial"/>
          <w:szCs w:val="24"/>
        </w:rPr>
        <w:t xml:space="preserve">Guidance on the </w:t>
      </w:r>
      <w:r w:rsidR="000A6F16" w:rsidRPr="00BE3CE8">
        <w:rPr>
          <w:rFonts w:ascii="Arial" w:hAnsi="Arial" w:cs="Arial"/>
          <w:szCs w:val="24"/>
        </w:rPr>
        <w:t xml:space="preserve">role of the </w:t>
      </w:r>
      <w:r w:rsidR="00C35D66" w:rsidRPr="00BE3CE8">
        <w:rPr>
          <w:rFonts w:ascii="Arial" w:hAnsi="Arial" w:cs="Arial"/>
          <w:szCs w:val="24"/>
        </w:rPr>
        <w:t xml:space="preserve">Link Tutor </w:t>
      </w:r>
      <w:r w:rsidR="00A307D9" w:rsidRPr="00BE3CE8">
        <w:rPr>
          <w:rFonts w:ascii="Arial" w:hAnsi="Arial" w:cs="Arial"/>
          <w:szCs w:val="24"/>
        </w:rPr>
        <w:t xml:space="preserve">can be found </w:t>
      </w:r>
      <w:hyperlink r:id="rId11" w:history="1">
        <w:r w:rsidR="009B367C" w:rsidRPr="003A1359">
          <w:rPr>
            <w:rStyle w:val="Hyperlink"/>
            <w:rFonts w:ascii="Arial" w:hAnsi="Arial" w:cs="Arial"/>
            <w:szCs w:val="24"/>
            <w:highlight w:val="yellow"/>
          </w:rPr>
          <w:t>here</w:t>
        </w:r>
      </w:hyperlink>
      <w:r w:rsidR="000A6F16" w:rsidRPr="003A1359">
        <w:rPr>
          <w:rFonts w:ascii="Arial" w:hAnsi="Arial" w:cs="Arial"/>
          <w:szCs w:val="24"/>
        </w:rPr>
        <w:t>, a</w:t>
      </w:r>
      <w:r w:rsidR="000A6F16" w:rsidRPr="00BE3CE8">
        <w:rPr>
          <w:rFonts w:ascii="Arial" w:hAnsi="Arial" w:cs="Arial"/>
          <w:szCs w:val="24"/>
        </w:rPr>
        <w:t xml:space="preserve">nd should be used to </w:t>
      </w:r>
      <w:r w:rsidR="002F4CB6" w:rsidRPr="00BE3CE8">
        <w:rPr>
          <w:rFonts w:ascii="Arial" w:hAnsi="Arial" w:cs="Arial"/>
          <w:szCs w:val="24"/>
        </w:rPr>
        <w:t>complete</w:t>
      </w:r>
      <w:r w:rsidR="000A6F16" w:rsidRPr="00BE3CE8">
        <w:rPr>
          <w:rFonts w:ascii="Arial" w:hAnsi="Arial" w:cs="Arial"/>
          <w:szCs w:val="24"/>
        </w:rPr>
        <w:t xml:space="preserve"> this report.</w:t>
      </w:r>
      <w:r w:rsidR="005822A8" w:rsidRPr="00BE3CE8">
        <w:rPr>
          <w:rFonts w:ascii="Arial" w:hAnsi="Arial" w:cs="Arial"/>
          <w:szCs w:val="24"/>
        </w:rPr>
        <w:t xml:space="preserve">  </w:t>
      </w:r>
      <w:r w:rsidR="00797DAE" w:rsidRPr="00BE3CE8">
        <w:rPr>
          <w:rFonts w:ascii="Arial" w:hAnsi="Arial" w:cs="Arial"/>
          <w:szCs w:val="24"/>
        </w:rPr>
        <w:t xml:space="preserve">The Link Tutor </w:t>
      </w:r>
      <w:r w:rsidR="002214B9" w:rsidRPr="00BE3CE8">
        <w:rPr>
          <w:rFonts w:ascii="Arial" w:hAnsi="Arial" w:cs="Arial"/>
          <w:szCs w:val="24"/>
        </w:rPr>
        <w:t xml:space="preserve">should </w:t>
      </w:r>
      <w:r w:rsidR="00797DAE" w:rsidRPr="00BE3CE8">
        <w:rPr>
          <w:rFonts w:ascii="Arial" w:hAnsi="Arial" w:cs="Arial"/>
          <w:szCs w:val="24"/>
        </w:rPr>
        <w:t xml:space="preserve">draw on their Mid-Year Link Tutor report in completing this annual report. </w:t>
      </w:r>
    </w:p>
    <w:p w14:paraId="310FB9A6" w14:textId="77777777" w:rsidR="009F17EB" w:rsidRPr="00BE3CE8" w:rsidRDefault="009F17EB" w:rsidP="007F0007">
      <w:pPr>
        <w:tabs>
          <w:tab w:val="left" w:pos="142"/>
        </w:tabs>
        <w:ind w:hanging="11"/>
        <w:rPr>
          <w:rFonts w:ascii="Arial" w:hAnsi="Arial" w:cs="Arial"/>
          <w:szCs w:val="24"/>
        </w:rPr>
      </w:pPr>
    </w:p>
    <w:p w14:paraId="368F8321" w14:textId="3237BD2F" w:rsidR="008479C1" w:rsidRPr="00BE3CE8" w:rsidRDefault="0007570C" w:rsidP="005822A8">
      <w:pPr>
        <w:tabs>
          <w:tab w:val="left" w:pos="142"/>
        </w:tabs>
        <w:ind w:left="720" w:hanging="720"/>
        <w:jc w:val="both"/>
        <w:rPr>
          <w:rFonts w:ascii="Arial" w:hAnsi="Arial" w:cs="Arial"/>
          <w:szCs w:val="24"/>
        </w:rPr>
      </w:pPr>
      <w:r w:rsidRPr="00BE3CE8">
        <w:rPr>
          <w:rFonts w:ascii="Arial" w:hAnsi="Arial" w:cs="Arial"/>
          <w:szCs w:val="24"/>
        </w:rPr>
        <w:t xml:space="preserve">This report </w:t>
      </w:r>
      <w:r w:rsidR="008479C1" w:rsidRPr="00BE3CE8">
        <w:rPr>
          <w:rFonts w:ascii="Arial" w:hAnsi="Arial" w:cs="Arial"/>
          <w:szCs w:val="24"/>
        </w:rPr>
        <w:t>is written for the following:</w:t>
      </w:r>
    </w:p>
    <w:p w14:paraId="1ABA413E" w14:textId="524B9672" w:rsidR="0007570C" w:rsidRPr="00BE3CE8" w:rsidRDefault="008479C1" w:rsidP="002F4CB6">
      <w:pPr>
        <w:numPr>
          <w:ilvl w:val="0"/>
          <w:numId w:val="24"/>
        </w:numPr>
        <w:tabs>
          <w:tab w:val="clear" w:pos="840"/>
          <w:tab w:val="left" w:pos="142"/>
          <w:tab w:val="num" w:pos="1134"/>
        </w:tabs>
        <w:ind w:left="1134" w:hanging="567"/>
        <w:jc w:val="both"/>
        <w:rPr>
          <w:rFonts w:ascii="Arial" w:hAnsi="Arial" w:cs="Arial"/>
          <w:szCs w:val="24"/>
        </w:rPr>
      </w:pPr>
      <w:r w:rsidRPr="00BE3CE8">
        <w:rPr>
          <w:rFonts w:ascii="Arial" w:hAnsi="Arial" w:cs="Arial"/>
          <w:szCs w:val="24"/>
        </w:rPr>
        <w:t>Partner course leader</w:t>
      </w:r>
      <w:r w:rsidR="00BE3CE8" w:rsidRPr="00BE3CE8">
        <w:rPr>
          <w:rFonts w:ascii="Arial" w:hAnsi="Arial" w:cs="Arial"/>
          <w:szCs w:val="24"/>
        </w:rPr>
        <w:t>.</w:t>
      </w:r>
    </w:p>
    <w:p w14:paraId="7665B752" w14:textId="38D76576" w:rsidR="008479C1" w:rsidRPr="00BE3CE8" w:rsidRDefault="002214B9" w:rsidP="002F4CB6">
      <w:pPr>
        <w:numPr>
          <w:ilvl w:val="0"/>
          <w:numId w:val="24"/>
        </w:numPr>
        <w:tabs>
          <w:tab w:val="clear" w:pos="840"/>
          <w:tab w:val="left" w:pos="142"/>
          <w:tab w:val="num" w:pos="1134"/>
        </w:tabs>
        <w:ind w:left="1134" w:hanging="567"/>
        <w:jc w:val="both"/>
        <w:rPr>
          <w:rFonts w:ascii="Arial" w:hAnsi="Arial" w:cs="Arial"/>
          <w:szCs w:val="24"/>
        </w:rPr>
      </w:pPr>
      <w:r w:rsidRPr="00BE3CE8">
        <w:rPr>
          <w:rFonts w:ascii="Arial" w:hAnsi="Arial" w:cs="Arial"/>
          <w:szCs w:val="24"/>
        </w:rPr>
        <w:t xml:space="preserve">Partner </w:t>
      </w:r>
      <w:r w:rsidR="008479C1" w:rsidRPr="00BE3CE8">
        <w:rPr>
          <w:rFonts w:ascii="Arial" w:hAnsi="Arial" w:cs="Arial"/>
          <w:szCs w:val="24"/>
        </w:rPr>
        <w:t>HE Manager (or equivalent)</w:t>
      </w:r>
      <w:r w:rsidR="00BE3CE8" w:rsidRPr="00BE3CE8">
        <w:rPr>
          <w:rFonts w:ascii="Arial" w:hAnsi="Arial" w:cs="Arial"/>
          <w:szCs w:val="24"/>
        </w:rPr>
        <w:t>.</w:t>
      </w:r>
    </w:p>
    <w:p w14:paraId="48029A8B" w14:textId="3A5C35BC" w:rsidR="00373B7A" w:rsidRPr="00BE3CE8" w:rsidRDefault="00640094" w:rsidP="002F4CB6">
      <w:pPr>
        <w:numPr>
          <w:ilvl w:val="0"/>
          <w:numId w:val="24"/>
        </w:numPr>
        <w:tabs>
          <w:tab w:val="clear" w:pos="840"/>
          <w:tab w:val="left" w:pos="142"/>
          <w:tab w:val="num" w:pos="1134"/>
        </w:tabs>
        <w:ind w:left="1134" w:hanging="567"/>
        <w:jc w:val="both"/>
        <w:rPr>
          <w:rFonts w:ascii="Arial" w:hAnsi="Arial" w:cs="Arial"/>
          <w:szCs w:val="24"/>
        </w:rPr>
      </w:pPr>
      <w:r w:rsidRPr="00BE3CE8">
        <w:rPr>
          <w:rFonts w:ascii="Arial" w:hAnsi="Arial" w:cs="Arial"/>
          <w:szCs w:val="24"/>
        </w:rPr>
        <w:t>School Senior Leadership Team</w:t>
      </w:r>
      <w:r w:rsidR="00BE3CE8" w:rsidRPr="00BE3CE8">
        <w:rPr>
          <w:rFonts w:ascii="Arial" w:hAnsi="Arial" w:cs="Arial"/>
          <w:szCs w:val="24"/>
        </w:rPr>
        <w:t>.</w:t>
      </w:r>
    </w:p>
    <w:p w14:paraId="26EFAF3F" w14:textId="7E864D47" w:rsidR="00BA03A3" w:rsidRPr="00BE3CE8" w:rsidRDefault="00BA03A3" w:rsidP="002F4CB6">
      <w:pPr>
        <w:numPr>
          <w:ilvl w:val="0"/>
          <w:numId w:val="24"/>
        </w:numPr>
        <w:tabs>
          <w:tab w:val="clear" w:pos="840"/>
          <w:tab w:val="left" w:pos="142"/>
          <w:tab w:val="num" w:pos="1134"/>
        </w:tabs>
        <w:ind w:left="1134" w:hanging="567"/>
        <w:jc w:val="both"/>
        <w:rPr>
          <w:rFonts w:ascii="Arial" w:hAnsi="Arial" w:cs="Arial"/>
          <w:szCs w:val="24"/>
        </w:rPr>
      </w:pPr>
      <w:r w:rsidRPr="00BE3CE8">
        <w:rPr>
          <w:rFonts w:ascii="Arial" w:hAnsi="Arial" w:cs="Arial"/>
          <w:szCs w:val="24"/>
        </w:rPr>
        <w:t>Head of Collaborative Programmes</w:t>
      </w:r>
      <w:r w:rsidR="00BE3CE8" w:rsidRPr="00BE3CE8">
        <w:rPr>
          <w:rFonts w:ascii="Arial" w:hAnsi="Arial" w:cs="Arial"/>
          <w:szCs w:val="24"/>
        </w:rPr>
        <w:t>.</w:t>
      </w:r>
    </w:p>
    <w:p w14:paraId="5422DB2D" w14:textId="77777777" w:rsidR="008479C1" w:rsidRPr="00BE3CE8" w:rsidRDefault="008479C1" w:rsidP="008479C1">
      <w:pPr>
        <w:tabs>
          <w:tab w:val="left" w:pos="142"/>
        </w:tabs>
        <w:jc w:val="both"/>
        <w:rPr>
          <w:rFonts w:ascii="Arial" w:hAnsi="Arial" w:cs="Arial"/>
          <w:szCs w:val="24"/>
        </w:rPr>
      </w:pPr>
    </w:p>
    <w:p w14:paraId="583F3EA3" w14:textId="77777777" w:rsidR="008479C1" w:rsidRPr="00BE3CE8" w:rsidRDefault="008479C1" w:rsidP="008479C1">
      <w:pPr>
        <w:tabs>
          <w:tab w:val="left" w:pos="142"/>
        </w:tabs>
        <w:jc w:val="both"/>
        <w:rPr>
          <w:rFonts w:ascii="Arial" w:hAnsi="Arial" w:cs="Arial"/>
          <w:b/>
          <w:szCs w:val="24"/>
        </w:rPr>
      </w:pPr>
      <w:r w:rsidRPr="00BE3CE8">
        <w:rPr>
          <w:rFonts w:ascii="Arial" w:hAnsi="Arial" w:cs="Arial"/>
          <w:b/>
          <w:szCs w:val="24"/>
        </w:rPr>
        <w:t>Reports should therefore be completed electronically and sent to the above.</w:t>
      </w:r>
    </w:p>
    <w:p w14:paraId="206A19B0" w14:textId="77777777" w:rsidR="00797DAE" w:rsidRPr="00BE3CE8" w:rsidRDefault="00797DAE" w:rsidP="00797DAE">
      <w:pPr>
        <w:tabs>
          <w:tab w:val="left" w:pos="142"/>
        </w:tabs>
        <w:ind w:hanging="11"/>
        <w:rPr>
          <w:rFonts w:ascii="Arial" w:hAnsi="Arial" w:cs="Arial"/>
          <w:szCs w:val="24"/>
        </w:rPr>
      </w:pPr>
    </w:p>
    <w:p w14:paraId="4C457E17" w14:textId="0515D53D" w:rsidR="00797DAE" w:rsidRPr="00BE3CE8" w:rsidRDefault="00797DAE" w:rsidP="00797DAE">
      <w:pPr>
        <w:tabs>
          <w:tab w:val="left" w:pos="142"/>
        </w:tabs>
        <w:ind w:hanging="11"/>
        <w:rPr>
          <w:rFonts w:ascii="Arial" w:hAnsi="Arial" w:cs="Arial"/>
          <w:szCs w:val="24"/>
        </w:rPr>
      </w:pPr>
      <w:r w:rsidRPr="00BE3CE8">
        <w:rPr>
          <w:rFonts w:ascii="Arial" w:hAnsi="Arial" w:cs="Arial"/>
          <w:szCs w:val="24"/>
        </w:rPr>
        <w:t xml:space="preserve">The Link Tutor report contributes to the Course Annual Evaluation Report and should highlight aspects of good practice and/or any actions that should be taken to mitigate risks or enhance opportunities, and actions </w:t>
      </w:r>
      <w:r w:rsidR="00190CFF" w:rsidRPr="00BE3CE8">
        <w:rPr>
          <w:rFonts w:ascii="Arial" w:hAnsi="Arial" w:cs="Arial"/>
          <w:szCs w:val="24"/>
        </w:rPr>
        <w:t xml:space="preserve">to be </w:t>
      </w:r>
      <w:r w:rsidRPr="00BE3CE8">
        <w:rPr>
          <w:rFonts w:ascii="Arial" w:hAnsi="Arial" w:cs="Arial"/>
          <w:szCs w:val="24"/>
        </w:rPr>
        <w:t>reflected in the course enhancement plan.</w:t>
      </w:r>
    </w:p>
    <w:p w14:paraId="0D52E5A2" w14:textId="77777777" w:rsidR="008479C1" w:rsidRPr="00BE3CE8" w:rsidRDefault="008479C1" w:rsidP="008479C1">
      <w:pPr>
        <w:tabs>
          <w:tab w:val="left" w:pos="142"/>
        </w:tabs>
        <w:jc w:val="both"/>
        <w:rPr>
          <w:rFonts w:ascii="Arial" w:hAnsi="Arial" w:cs="Arial"/>
          <w:szCs w:val="24"/>
        </w:rPr>
      </w:pPr>
    </w:p>
    <w:p w14:paraId="2D4EEF62" w14:textId="77777777" w:rsidR="00163C73" w:rsidRPr="00BE3CE8" w:rsidRDefault="00163C73">
      <w:pPr>
        <w:pStyle w:val="comment"/>
        <w:pBdr>
          <w:bottom w:val="none" w:sz="0" w:space="0" w:color="auto"/>
        </w:pBdr>
        <w:spacing w:before="0" w:after="0"/>
        <w:rPr>
          <w:sz w:val="24"/>
          <w:lang w:eastAsia="en-US"/>
        </w:rPr>
      </w:pPr>
      <w:r w:rsidRPr="00BE3CE8">
        <w:rPr>
          <w:sz w:val="24"/>
          <w:lang w:eastAsia="en-US"/>
        </w:rPr>
        <w:t xml:space="preserve">The report should </w:t>
      </w:r>
      <w:r w:rsidR="00C35D66" w:rsidRPr="00BE3CE8">
        <w:rPr>
          <w:sz w:val="24"/>
          <w:lang w:eastAsia="en-US"/>
        </w:rPr>
        <w:t>utilise</w:t>
      </w:r>
      <w:r w:rsidRPr="00BE3CE8">
        <w:rPr>
          <w:sz w:val="24"/>
          <w:lang w:eastAsia="en-US"/>
        </w:rPr>
        <w:t xml:space="preserve"> the following template:</w:t>
      </w:r>
    </w:p>
    <w:p w14:paraId="48424A28" w14:textId="77777777" w:rsidR="00A52F26" w:rsidRPr="00BE3CE8" w:rsidRDefault="00A52F26">
      <w:pPr>
        <w:pStyle w:val="comment"/>
        <w:pBdr>
          <w:bottom w:val="none" w:sz="0" w:space="0" w:color="auto"/>
        </w:pBdr>
        <w:spacing w:before="0" w:after="0"/>
        <w:rPr>
          <w:sz w:val="24"/>
          <w:lang w:eastAsia="en-US"/>
        </w:rPr>
      </w:pPr>
    </w:p>
    <w:p w14:paraId="3223CC48" w14:textId="77777777" w:rsidR="00A52F26" w:rsidRPr="00BE3CE8" w:rsidRDefault="00A52F26" w:rsidP="00A52F26">
      <w:pPr>
        <w:pStyle w:val="comment"/>
        <w:pBdr>
          <w:top w:val="single" w:sz="4" w:space="1" w:color="auto"/>
          <w:bottom w:val="none" w:sz="0" w:space="0" w:color="auto"/>
        </w:pBdr>
        <w:spacing w:before="0" w:after="0"/>
        <w:rPr>
          <w:sz w:val="24"/>
          <w:lang w:eastAsia="en-US"/>
        </w:rPr>
      </w:pPr>
    </w:p>
    <w:p w14:paraId="2260A147" w14:textId="7C4B6EDA" w:rsidR="00234295" w:rsidRPr="00BE3CE8" w:rsidRDefault="00DA3B60" w:rsidP="00A52F26">
      <w:pPr>
        <w:rPr>
          <w:rFonts w:ascii="Arial" w:hAnsi="Arial" w:cs="Arial"/>
          <w:b/>
          <w:szCs w:val="24"/>
        </w:rPr>
      </w:pPr>
      <w:r w:rsidRPr="00BE3CE8">
        <w:rPr>
          <w:rFonts w:ascii="Arial" w:hAnsi="Arial" w:cs="Arial"/>
          <w:b/>
          <w:szCs w:val="24"/>
        </w:rPr>
        <w:t>School/Department</w:t>
      </w:r>
      <w:r w:rsidR="00234295" w:rsidRPr="00BE3CE8">
        <w:rPr>
          <w:rFonts w:ascii="Arial" w:hAnsi="Arial" w:cs="Arial"/>
          <w:b/>
          <w:szCs w:val="24"/>
        </w:rPr>
        <w:t>:</w:t>
      </w:r>
    </w:p>
    <w:p w14:paraId="7017E054" w14:textId="77777777" w:rsidR="00234295" w:rsidRPr="00BE3CE8" w:rsidRDefault="00234295" w:rsidP="00A52F26">
      <w:pPr>
        <w:rPr>
          <w:rFonts w:ascii="Arial" w:hAnsi="Arial" w:cs="Arial"/>
          <w:b/>
          <w:szCs w:val="24"/>
        </w:rPr>
      </w:pPr>
    </w:p>
    <w:p w14:paraId="5F05F7EA" w14:textId="77777777" w:rsidR="00A52F26" w:rsidRPr="00BE3CE8" w:rsidRDefault="00A52F26" w:rsidP="00A52F26">
      <w:pPr>
        <w:rPr>
          <w:rFonts w:ascii="Arial" w:hAnsi="Arial" w:cs="Arial"/>
          <w:b/>
          <w:szCs w:val="24"/>
        </w:rPr>
      </w:pPr>
      <w:r w:rsidRPr="00BE3CE8">
        <w:rPr>
          <w:rFonts w:ascii="Arial" w:hAnsi="Arial" w:cs="Arial"/>
          <w:b/>
          <w:szCs w:val="24"/>
        </w:rPr>
        <w:t>Name of Link Tutor:</w:t>
      </w:r>
    </w:p>
    <w:p w14:paraId="0304C086" w14:textId="77777777" w:rsidR="00A52F26" w:rsidRPr="00BE3CE8" w:rsidRDefault="00A52F26" w:rsidP="00A52F26">
      <w:pPr>
        <w:rPr>
          <w:rFonts w:ascii="Arial" w:hAnsi="Arial" w:cs="Arial"/>
          <w:szCs w:val="24"/>
        </w:rPr>
      </w:pPr>
    </w:p>
    <w:p w14:paraId="685A9976" w14:textId="7906B7FE" w:rsidR="00A52F26" w:rsidRPr="00BE3CE8" w:rsidRDefault="00A52F26" w:rsidP="00A52F26">
      <w:pPr>
        <w:pStyle w:val="comment"/>
        <w:pBdr>
          <w:bottom w:val="none" w:sz="0" w:space="0" w:color="auto"/>
        </w:pBdr>
        <w:spacing w:before="0" w:after="0"/>
        <w:rPr>
          <w:b/>
          <w:sz w:val="24"/>
        </w:rPr>
      </w:pPr>
      <w:r w:rsidRPr="00BE3CE8">
        <w:rPr>
          <w:b/>
          <w:sz w:val="24"/>
        </w:rPr>
        <w:t>Date of report:</w:t>
      </w:r>
    </w:p>
    <w:p w14:paraId="11CD7F57" w14:textId="139AEE05" w:rsidR="0058740F" w:rsidRPr="00BE3CE8" w:rsidRDefault="0058740F" w:rsidP="00A52F26">
      <w:pPr>
        <w:pStyle w:val="comment"/>
        <w:pBdr>
          <w:bottom w:val="none" w:sz="0" w:space="0" w:color="auto"/>
        </w:pBdr>
        <w:spacing w:before="0" w:after="0"/>
        <w:rPr>
          <w:b/>
          <w:sz w:val="24"/>
        </w:rPr>
      </w:pPr>
    </w:p>
    <w:p w14:paraId="39A9FF3F" w14:textId="15EAF74E" w:rsidR="0058740F" w:rsidRPr="00BE3CE8" w:rsidRDefault="0058740F" w:rsidP="00A52F26">
      <w:pPr>
        <w:pStyle w:val="comment"/>
        <w:pBdr>
          <w:bottom w:val="none" w:sz="0" w:space="0" w:color="auto"/>
        </w:pBdr>
        <w:spacing w:before="0" w:after="0"/>
        <w:rPr>
          <w:b/>
          <w:sz w:val="24"/>
        </w:rPr>
      </w:pPr>
      <w:r w:rsidRPr="00BE3CE8">
        <w:rPr>
          <w:b/>
          <w:sz w:val="24"/>
        </w:rPr>
        <w:t>Partner institution:</w:t>
      </w:r>
    </w:p>
    <w:p w14:paraId="76BE3A54" w14:textId="77777777" w:rsidR="00A52F26" w:rsidRPr="00BE3CE8" w:rsidRDefault="00A52F26" w:rsidP="00A52F26">
      <w:pPr>
        <w:rPr>
          <w:rFonts w:ascii="Arial" w:hAnsi="Arial" w:cs="Arial"/>
          <w:szCs w:val="24"/>
        </w:rPr>
      </w:pPr>
    </w:p>
    <w:p w14:paraId="7AD0A006" w14:textId="54605C08" w:rsidR="00A52F26" w:rsidRPr="00BE3CE8" w:rsidRDefault="0058740F" w:rsidP="00A52F26">
      <w:pPr>
        <w:pStyle w:val="comment"/>
        <w:pBdr>
          <w:bottom w:val="none" w:sz="0" w:space="0" w:color="auto"/>
        </w:pBdr>
        <w:spacing w:before="0" w:after="0"/>
        <w:rPr>
          <w:sz w:val="24"/>
        </w:rPr>
      </w:pPr>
      <w:r w:rsidRPr="00BE3CE8">
        <w:rPr>
          <w:b/>
          <w:sz w:val="24"/>
        </w:rPr>
        <w:t>Course taught at the partner:</w:t>
      </w:r>
    </w:p>
    <w:p w14:paraId="3097FB98" w14:textId="77777777" w:rsidR="00A52F26" w:rsidRPr="00BE3CE8" w:rsidRDefault="00A52F26" w:rsidP="00923117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14:paraId="519BC1F8" w14:textId="77777777" w:rsidR="00A52F26" w:rsidRPr="00BE3CE8" w:rsidRDefault="00A52F26">
      <w:pPr>
        <w:pStyle w:val="comment"/>
        <w:pBdr>
          <w:bottom w:val="none" w:sz="0" w:space="0" w:color="auto"/>
        </w:pBdr>
        <w:spacing w:before="0" w:after="0"/>
        <w:rPr>
          <w:sz w:val="24"/>
          <w:lang w:eastAsia="en-US"/>
        </w:rPr>
      </w:pPr>
    </w:p>
    <w:p w14:paraId="5F6D396F" w14:textId="77777777" w:rsidR="00163C73" w:rsidRPr="00BE3CE8" w:rsidRDefault="00A52F26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sz w:val="24"/>
        </w:rPr>
      </w:pPr>
      <w:r w:rsidRPr="00BE3CE8">
        <w:rPr>
          <w:b/>
          <w:sz w:val="24"/>
        </w:rPr>
        <w:t xml:space="preserve">Approximate time devoted to the </w:t>
      </w:r>
      <w:r w:rsidR="00DA3B60" w:rsidRPr="00BE3CE8">
        <w:rPr>
          <w:b/>
          <w:sz w:val="24"/>
        </w:rPr>
        <w:t xml:space="preserve">Link Tutor </w:t>
      </w:r>
      <w:r w:rsidRPr="00BE3CE8">
        <w:rPr>
          <w:b/>
          <w:sz w:val="24"/>
        </w:rPr>
        <w:t>role over the year:</w:t>
      </w:r>
    </w:p>
    <w:p w14:paraId="7C413834" w14:textId="77777777" w:rsidR="00A52F26" w:rsidRPr="00BE3CE8" w:rsidRDefault="00A52F26" w:rsidP="00920CCE">
      <w:pPr>
        <w:ind w:left="284" w:hanging="284"/>
        <w:rPr>
          <w:rFonts w:ascii="Arial" w:hAnsi="Arial" w:cs="Arial"/>
          <w:szCs w:val="24"/>
        </w:rPr>
      </w:pPr>
    </w:p>
    <w:p w14:paraId="6D161DC5" w14:textId="77777777" w:rsidR="00923117" w:rsidRPr="00BE3CE8" w:rsidRDefault="00923117" w:rsidP="00920CCE">
      <w:pPr>
        <w:ind w:left="284" w:hanging="284"/>
        <w:rPr>
          <w:rFonts w:ascii="Arial" w:hAnsi="Arial" w:cs="Arial"/>
          <w:szCs w:val="24"/>
        </w:rPr>
      </w:pPr>
    </w:p>
    <w:p w14:paraId="04810A94" w14:textId="77777777" w:rsidR="00A52F26" w:rsidRPr="00BE3CE8" w:rsidRDefault="00A52F26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  <w:r w:rsidRPr="00BE3CE8">
        <w:rPr>
          <w:b/>
          <w:sz w:val="24"/>
        </w:rPr>
        <w:t>Brief report on visits to partner institutions over the year:</w:t>
      </w:r>
    </w:p>
    <w:p w14:paraId="657F748E" w14:textId="77777777" w:rsidR="00A52F26" w:rsidRPr="00BE3CE8" w:rsidRDefault="00A52F26" w:rsidP="00920CCE">
      <w:pPr>
        <w:pStyle w:val="ListParagraph"/>
        <w:ind w:left="284" w:right="84"/>
        <w:rPr>
          <w:rFonts w:ascii="Arial" w:hAnsi="Arial" w:cs="Arial"/>
          <w:szCs w:val="24"/>
        </w:rPr>
      </w:pPr>
      <w:r w:rsidRPr="00BE3CE8">
        <w:rPr>
          <w:rFonts w:ascii="Arial" w:hAnsi="Arial" w:cs="Arial"/>
          <w:i/>
          <w:szCs w:val="24"/>
        </w:rPr>
        <w:t>Please append any relevant action plans or reports</w:t>
      </w:r>
    </w:p>
    <w:p w14:paraId="65A74C8B" w14:textId="77777777" w:rsidR="00A52F26" w:rsidRPr="00BE3CE8" w:rsidRDefault="00A52F26" w:rsidP="00920CCE">
      <w:pPr>
        <w:ind w:left="284" w:hanging="284"/>
        <w:rPr>
          <w:rFonts w:ascii="Arial" w:hAnsi="Arial" w:cs="Arial"/>
          <w:szCs w:val="24"/>
        </w:rPr>
      </w:pPr>
    </w:p>
    <w:p w14:paraId="5E304BFB" w14:textId="77777777" w:rsidR="00923117" w:rsidRPr="00BE3CE8" w:rsidRDefault="00923117" w:rsidP="00920CCE">
      <w:pPr>
        <w:ind w:left="284" w:hanging="284"/>
        <w:rPr>
          <w:rFonts w:ascii="Arial" w:hAnsi="Arial" w:cs="Arial"/>
          <w:szCs w:val="24"/>
        </w:rPr>
      </w:pPr>
    </w:p>
    <w:p w14:paraId="7DDFD411" w14:textId="0EDF8AA5" w:rsidR="00A52F26" w:rsidRPr="00BE3CE8" w:rsidRDefault="00A52F26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  <w:r w:rsidRPr="00BE3CE8">
        <w:rPr>
          <w:b/>
          <w:sz w:val="24"/>
        </w:rPr>
        <w:t xml:space="preserve">Brief report on other activities undertaken and commentary on the nature of support provided to </w:t>
      </w:r>
      <w:r w:rsidR="00DA3B60" w:rsidRPr="00BE3CE8">
        <w:rPr>
          <w:b/>
          <w:sz w:val="24"/>
        </w:rPr>
        <w:t xml:space="preserve">the </w:t>
      </w:r>
      <w:r w:rsidR="0058740F" w:rsidRPr="00BE3CE8">
        <w:rPr>
          <w:b/>
          <w:sz w:val="24"/>
        </w:rPr>
        <w:t>Partner HE Manager and</w:t>
      </w:r>
      <w:r w:rsidR="003F341E" w:rsidRPr="00BE3CE8">
        <w:rPr>
          <w:b/>
          <w:sz w:val="24"/>
        </w:rPr>
        <w:t>/</w:t>
      </w:r>
      <w:r w:rsidR="0058740F" w:rsidRPr="00BE3CE8">
        <w:rPr>
          <w:b/>
          <w:sz w:val="24"/>
        </w:rPr>
        <w:t xml:space="preserve">or Partner </w:t>
      </w:r>
      <w:r w:rsidRPr="00BE3CE8">
        <w:rPr>
          <w:b/>
          <w:sz w:val="24"/>
        </w:rPr>
        <w:t xml:space="preserve">course </w:t>
      </w:r>
      <w:r w:rsidR="00BE3CE8" w:rsidRPr="00BE3CE8">
        <w:rPr>
          <w:b/>
          <w:sz w:val="24"/>
        </w:rPr>
        <w:t>leader and</w:t>
      </w:r>
      <w:r w:rsidRPr="00BE3CE8">
        <w:rPr>
          <w:b/>
          <w:sz w:val="24"/>
        </w:rPr>
        <w:t xml:space="preserve"> team:</w:t>
      </w:r>
    </w:p>
    <w:p w14:paraId="0ED781FF" w14:textId="770D9D99" w:rsidR="00A52F26" w:rsidRPr="00BE3CE8" w:rsidRDefault="00A52F26" w:rsidP="00920CCE">
      <w:pPr>
        <w:pStyle w:val="ListParagraph"/>
        <w:ind w:left="284"/>
        <w:rPr>
          <w:rFonts w:ascii="Arial" w:hAnsi="Arial" w:cs="Arial"/>
          <w:i/>
          <w:szCs w:val="24"/>
        </w:rPr>
      </w:pPr>
      <w:r w:rsidRPr="00BE3CE8">
        <w:rPr>
          <w:rFonts w:ascii="Arial" w:hAnsi="Arial" w:cs="Arial"/>
          <w:i/>
          <w:szCs w:val="24"/>
        </w:rPr>
        <w:t>Examples could include involvement in induction, staff development, activities to</w:t>
      </w:r>
      <w:r w:rsidR="00DA3B60" w:rsidRPr="00BE3CE8">
        <w:rPr>
          <w:rFonts w:ascii="Arial" w:hAnsi="Arial" w:cs="Arial"/>
          <w:i/>
          <w:szCs w:val="24"/>
        </w:rPr>
        <w:t xml:space="preserve"> support and</w:t>
      </w:r>
      <w:r w:rsidRPr="00BE3CE8">
        <w:rPr>
          <w:rFonts w:ascii="Arial" w:hAnsi="Arial" w:cs="Arial"/>
          <w:i/>
          <w:szCs w:val="24"/>
        </w:rPr>
        <w:t xml:space="preserve"> encourage progression, internal periodic review or any additional support recommended by QA&amp;E processes (</w:t>
      </w:r>
      <w:r w:rsidR="00BE3CE8" w:rsidRPr="00BE3CE8">
        <w:rPr>
          <w:rFonts w:ascii="Arial" w:hAnsi="Arial" w:cs="Arial"/>
          <w:i/>
          <w:szCs w:val="24"/>
        </w:rPr>
        <w:t>e.g.,</w:t>
      </w:r>
      <w:r w:rsidRPr="00BE3CE8">
        <w:rPr>
          <w:rFonts w:ascii="Arial" w:hAnsi="Arial" w:cs="Arial"/>
          <w:i/>
          <w:szCs w:val="24"/>
        </w:rPr>
        <w:t xml:space="preserve"> course planning and approval)</w:t>
      </w:r>
    </w:p>
    <w:p w14:paraId="7CA2C3D0" w14:textId="77777777" w:rsidR="00A52F26" w:rsidRPr="00BE3CE8" w:rsidRDefault="00A52F26" w:rsidP="00920CCE">
      <w:pPr>
        <w:ind w:left="284" w:hanging="284"/>
        <w:rPr>
          <w:rFonts w:ascii="Arial" w:hAnsi="Arial" w:cs="Arial"/>
          <w:szCs w:val="24"/>
        </w:rPr>
      </w:pPr>
    </w:p>
    <w:p w14:paraId="0A2C189C" w14:textId="1F6189DF" w:rsidR="00A52F26" w:rsidRPr="00BE3CE8" w:rsidRDefault="00A52F26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  <w:r w:rsidRPr="00BE3CE8">
        <w:rPr>
          <w:b/>
          <w:sz w:val="24"/>
        </w:rPr>
        <w:lastRenderedPageBreak/>
        <w:t xml:space="preserve">Evaluation of the effectiveness of arrangements for </w:t>
      </w:r>
      <w:r w:rsidR="002930A0" w:rsidRPr="00BE3CE8">
        <w:rPr>
          <w:b/>
          <w:sz w:val="24"/>
        </w:rPr>
        <w:t>Student: Staff Liaison</w:t>
      </w:r>
      <w:r w:rsidRPr="00BE3CE8">
        <w:rPr>
          <w:b/>
          <w:sz w:val="24"/>
        </w:rPr>
        <w:t xml:space="preserve"> Committees, including student representation, meetings, minutes, consideration of annual monitoring matters, student feedback, etc:</w:t>
      </w:r>
    </w:p>
    <w:p w14:paraId="58B8BDFC" w14:textId="77777777" w:rsidR="00A52F26" w:rsidRPr="00BE3CE8" w:rsidRDefault="00A52F26" w:rsidP="00920CCE">
      <w:pPr>
        <w:ind w:left="284" w:hanging="284"/>
        <w:rPr>
          <w:rFonts w:ascii="Arial" w:hAnsi="Arial" w:cs="Arial"/>
          <w:szCs w:val="24"/>
        </w:rPr>
      </w:pPr>
    </w:p>
    <w:p w14:paraId="425D57EB" w14:textId="77777777" w:rsidR="00A52F26" w:rsidRPr="00BE3CE8" w:rsidRDefault="00A52F26" w:rsidP="00920CCE">
      <w:pPr>
        <w:ind w:left="284" w:hanging="284"/>
        <w:rPr>
          <w:rFonts w:ascii="Arial" w:hAnsi="Arial" w:cs="Arial"/>
          <w:szCs w:val="24"/>
        </w:rPr>
      </w:pPr>
    </w:p>
    <w:p w14:paraId="1202B761" w14:textId="1FE985D9" w:rsidR="00A52F26" w:rsidRPr="00BE3CE8" w:rsidRDefault="00A52F26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  <w:r w:rsidRPr="00BE3CE8">
        <w:rPr>
          <w:b/>
          <w:sz w:val="24"/>
        </w:rPr>
        <w:t xml:space="preserve">Evaluation of the effectiveness of arrangements for </w:t>
      </w:r>
      <w:r w:rsidR="00DA3B60" w:rsidRPr="00BE3CE8">
        <w:rPr>
          <w:b/>
          <w:sz w:val="24"/>
        </w:rPr>
        <w:t xml:space="preserve">assessment and </w:t>
      </w:r>
      <w:r w:rsidRPr="00BE3CE8">
        <w:rPr>
          <w:b/>
          <w:sz w:val="24"/>
        </w:rPr>
        <w:t xml:space="preserve">examination boards, including </w:t>
      </w:r>
      <w:r w:rsidR="000C46ED" w:rsidRPr="00BE3CE8">
        <w:rPr>
          <w:b/>
          <w:sz w:val="24"/>
        </w:rPr>
        <w:t xml:space="preserve">verification, standardisation and </w:t>
      </w:r>
      <w:r w:rsidR="00DA3B60" w:rsidRPr="00BE3CE8">
        <w:rPr>
          <w:b/>
          <w:sz w:val="24"/>
        </w:rPr>
        <w:t xml:space="preserve">internal and external moderation, </w:t>
      </w:r>
      <w:r w:rsidRPr="00BE3CE8">
        <w:rPr>
          <w:b/>
          <w:sz w:val="24"/>
        </w:rPr>
        <w:t>attendance</w:t>
      </w:r>
      <w:r w:rsidR="000C46ED" w:rsidRPr="00BE3CE8">
        <w:rPr>
          <w:b/>
          <w:sz w:val="24"/>
        </w:rPr>
        <w:t xml:space="preserve"> at the Board</w:t>
      </w:r>
      <w:r w:rsidRPr="00BE3CE8">
        <w:rPr>
          <w:b/>
          <w:sz w:val="24"/>
        </w:rPr>
        <w:t xml:space="preserve">, process and outcomes, </w:t>
      </w:r>
      <w:r w:rsidR="0058740F" w:rsidRPr="00BE3CE8">
        <w:rPr>
          <w:b/>
          <w:sz w:val="24"/>
        </w:rPr>
        <w:t xml:space="preserve">response to </w:t>
      </w:r>
      <w:r w:rsidRPr="00BE3CE8">
        <w:rPr>
          <w:b/>
          <w:sz w:val="24"/>
        </w:rPr>
        <w:t>external examiner comments, etc:</w:t>
      </w:r>
    </w:p>
    <w:p w14:paraId="0D41B206" w14:textId="77777777" w:rsidR="00923117" w:rsidRPr="00BE3CE8" w:rsidRDefault="00923117" w:rsidP="00920CCE">
      <w:pPr>
        <w:pStyle w:val="comment"/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</w:p>
    <w:p w14:paraId="2C5742FC" w14:textId="77777777" w:rsidR="00923117" w:rsidRPr="00BE3CE8" w:rsidRDefault="00923117" w:rsidP="00920CCE">
      <w:pPr>
        <w:pStyle w:val="comment"/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</w:p>
    <w:p w14:paraId="2AB176DE" w14:textId="77777777" w:rsidR="00923117" w:rsidRPr="00BE3CE8" w:rsidRDefault="00D04A62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  <w:r w:rsidRPr="00BE3CE8">
        <w:rPr>
          <w:b/>
          <w:sz w:val="24"/>
        </w:rPr>
        <w:t>C</w:t>
      </w:r>
      <w:r w:rsidR="00923117" w:rsidRPr="00BE3CE8">
        <w:rPr>
          <w:b/>
          <w:sz w:val="24"/>
        </w:rPr>
        <w:t xml:space="preserve">onfirm </w:t>
      </w:r>
      <w:r w:rsidRPr="00BE3CE8">
        <w:rPr>
          <w:b/>
          <w:sz w:val="24"/>
        </w:rPr>
        <w:t xml:space="preserve">that all </w:t>
      </w:r>
      <w:r w:rsidR="00923117" w:rsidRPr="00BE3CE8">
        <w:rPr>
          <w:b/>
          <w:sz w:val="24"/>
        </w:rPr>
        <w:t>information about the course on the partner’s and U</w:t>
      </w:r>
      <w:r w:rsidRPr="00BE3CE8">
        <w:rPr>
          <w:b/>
          <w:sz w:val="24"/>
        </w:rPr>
        <w:t>W</w:t>
      </w:r>
      <w:r w:rsidR="00923117" w:rsidRPr="00BE3CE8">
        <w:rPr>
          <w:b/>
          <w:sz w:val="24"/>
        </w:rPr>
        <w:t xml:space="preserve"> website</w:t>
      </w:r>
      <w:r w:rsidRPr="00BE3CE8">
        <w:rPr>
          <w:b/>
          <w:sz w:val="24"/>
        </w:rPr>
        <w:t xml:space="preserve"> is accurate.</w:t>
      </w:r>
    </w:p>
    <w:p w14:paraId="7529FAC3" w14:textId="156EC90D" w:rsidR="00F71D6D" w:rsidRPr="00BE3CE8" w:rsidRDefault="00F71D6D" w:rsidP="00920CCE">
      <w:pPr>
        <w:pStyle w:val="comment"/>
        <w:pBdr>
          <w:bottom w:val="none" w:sz="0" w:space="0" w:color="auto"/>
        </w:pBdr>
        <w:spacing w:before="0" w:after="0"/>
        <w:ind w:left="284"/>
        <w:rPr>
          <w:b/>
          <w:i/>
          <w:sz w:val="24"/>
        </w:rPr>
      </w:pPr>
      <w:r w:rsidRPr="00BE3CE8">
        <w:rPr>
          <w:i/>
          <w:sz w:val="24"/>
        </w:rPr>
        <w:t xml:space="preserve">Please include confirmation that the course title is accurate, the nature of the partnership and provision is indicated correctly, the partnership is identified </w:t>
      </w:r>
      <w:r w:rsidR="00BE3CE8" w:rsidRPr="00BE3CE8">
        <w:rPr>
          <w:i/>
          <w:sz w:val="24"/>
        </w:rPr>
        <w:t>using</w:t>
      </w:r>
      <w:r w:rsidRPr="00BE3CE8">
        <w:rPr>
          <w:i/>
          <w:sz w:val="24"/>
        </w:rPr>
        <w:t xml:space="preserve"> logos and/or references in the text, </w:t>
      </w:r>
      <w:r w:rsidR="004D4FC9" w:rsidRPr="00BE3CE8">
        <w:rPr>
          <w:i/>
          <w:sz w:val="24"/>
        </w:rPr>
        <w:t>and there</w:t>
      </w:r>
      <w:r w:rsidRPr="00BE3CE8">
        <w:rPr>
          <w:i/>
          <w:sz w:val="24"/>
        </w:rPr>
        <w:t xml:space="preserve"> is no contradiction between </w:t>
      </w:r>
      <w:r w:rsidR="00BE3CE8" w:rsidRPr="00BE3CE8">
        <w:rPr>
          <w:i/>
          <w:sz w:val="24"/>
        </w:rPr>
        <w:t>web-based</w:t>
      </w:r>
      <w:r w:rsidRPr="00BE3CE8">
        <w:rPr>
          <w:i/>
          <w:sz w:val="24"/>
        </w:rPr>
        <w:t xml:space="preserve"> information and the programme specification</w:t>
      </w:r>
      <w:r w:rsidR="00BE3CE8" w:rsidRPr="00BE3CE8">
        <w:rPr>
          <w:i/>
          <w:sz w:val="24"/>
        </w:rPr>
        <w:t xml:space="preserve">.  </w:t>
      </w:r>
      <w:r w:rsidR="00A944CE" w:rsidRPr="00BE3CE8">
        <w:rPr>
          <w:i/>
          <w:sz w:val="24"/>
        </w:rPr>
        <w:t>This check should be carried out by 31 July.</w:t>
      </w:r>
    </w:p>
    <w:p w14:paraId="6685FC0E" w14:textId="77777777" w:rsidR="00923117" w:rsidRPr="00BE3CE8" w:rsidRDefault="00923117" w:rsidP="00920CCE">
      <w:pPr>
        <w:pStyle w:val="comment"/>
        <w:pBdr>
          <w:bottom w:val="none" w:sz="0" w:space="0" w:color="auto"/>
        </w:pBdr>
        <w:tabs>
          <w:tab w:val="left" w:pos="567"/>
        </w:tabs>
        <w:spacing w:before="0" w:after="0"/>
        <w:ind w:left="284" w:hanging="284"/>
        <w:rPr>
          <w:sz w:val="24"/>
          <w:lang w:eastAsia="en-US"/>
        </w:rPr>
      </w:pPr>
    </w:p>
    <w:p w14:paraId="3D23909C" w14:textId="77777777" w:rsidR="00923117" w:rsidRPr="00BE3CE8" w:rsidRDefault="00923117" w:rsidP="00920CCE">
      <w:pPr>
        <w:ind w:left="284" w:hanging="284"/>
        <w:rPr>
          <w:rFonts w:ascii="Arial" w:hAnsi="Arial" w:cs="Arial"/>
          <w:szCs w:val="24"/>
        </w:rPr>
      </w:pPr>
    </w:p>
    <w:p w14:paraId="186F7D40" w14:textId="150D5264" w:rsidR="00A52F26" w:rsidRPr="00BE3CE8" w:rsidRDefault="0058740F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  <w:r w:rsidRPr="00BE3CE8">
        <w:rPr>
          <w:b/>
          <w:sz w:val="24"/>
        </w:rPr>
        <w:t>Identification of a</w:t>
      </w:r>
      <w:r w:rsidR="00A52F26" w:rsidRPr="00BE3CE8">
        <w:rPr>
          <w:b/>
          <w:sz w:val="24"/>
        </w:rPr>
        <w:t>ny strengths or areas of good practice in the delivery of the course</w:t>
      </w:r>
      <w:r w:rsidRPr="00BE3CE8">
        <w:rPr>
          <w:b/>
          <w:sz w:val="24"/>
        </w:rPr>
        <w:t xml:space="preserve"> by the partner</w:t>
      </w:r>
      <w:r w:rsidR="00A52F26" w:rsidRPr="00BE3CE8">
        <w:rPr>
          <w:b/>
          <w:sz w:val="24"/>
        </w:rPr>
        <w:t>, in the course management or in the partnership arrangements:</w:t>
      </w:r>
    </w:p>
    <w:p w14:paraId="0824CC28" w14:textId="06AC0D63" w:rsidR="00A52F26" w:rsidRPr="00BE3CE8" w:rsidRDefault="00921959" w:rsidP="00943DA5">
      <w:pPr>
        <w:ind w:left="568" w:hanging="284"/>
        <w:rPr>
          <w:rFonts w:ascii="Arial" w:hAnsi="Arial" w:cs="Arial"/>
          <w:i/>
          <w:szCs w:val="24"/>
        </w:rPr>
      </w:pPr>
      <w:r w:rsidRPr="00BE3CE8">
        <w:rPr>
          <w:rFonts w:ascii="Arial" w:hAnsi="Arial" w:cs="Arial"/>
          <w:i/>
          <w:szCs w:val="24"/>
        </w:rPr>
        <w:t xml:space="preserve">Please include examples of good practice to support recruitment, </w:t>
      </w:r>
      <w:r w:rsidR="00BE3CE8" w:rsidRPr="00BE3CE8">
        <w:rPr>
          <w:rFonts w:ascii="Arial" w:hAnsi="Arial" w:cs="Arial"/>
          <w:i/>
          <w:szCs w:val="24"/>
        </w:rPr>
        <w:t>retention,</w:t>
      </w:r>
      <w:r w:rsidRPr="00BE3CE8">
        <w:rPr>
          <w:rFonts w:ascii="Arial" w:hAnsi="Arial" w:cs="Arial"/>
          <w:i/>
          <w:szCs w:val="24"/>
        </w:rPr>
        <w:t xml:space="preserve"> and progression</w:t>
      </w:r>
    </w:p>
    <w:p w14:paraId="06B8CE16" w14:textId="77777777" w:rsidR="00234295" w:rsidRPr="00BE3CE8" w:rsidRDefault="00234295" w:rsidP="00920CCE">
      <w:pPr>
        <w:ind w:left="284" w:hanging="284"/>
        <w:rPr>
          <w:rFonts w:ascii="Arial" w:hAnsi="Arial" w:cs="Arial"/>
          <w:szCs w:val="24"/>
        </w:rPr>
      </w:pPr>
    </w:p>
    <w:p w14:paraId="7AC6D444" w14:textId="3B1E7F80" w:rsidR="00234295" w:rsidRPr="00BE3CE8" w:rsidRDefault="0058740F" w:rsidP="00920CCE">
      <w:pPr>
        <w:pStyle w:val="ListParagraph"/>
        <w:numPr>
          <w:ilvl w:val="0"/>
          <w:numId w:val="23"/>
        </w:numPr>
        <w:ind w:left="284" w:hanging="284"/>
        <w:rPr>
          <w:rFonts w:ascii="Arial" w:hAnsi="Arial" w:cs="Arial"/>
          <w:b/>
          <w:szCs w:val="24"/>
        </w:rPr>
      </w:pPr>
      <w:r w:rsidRPr="00BE3CE8">
        <w:rPr>
          <w:rFonts w:ascii="Arial" w:hAnsi="Arial" w:cs="Arial"/>
          <w:b/>
          <w:szCs w:val="24"/>
        </w:rPr>
        <w:t>Identification of a</w:t>
      </w:r>
      <w:r w:rsidR="00234295" w:rsidRPr="00BE3CE8">
        <w:rPr>
          <w:rFonts w:ascii="Arial" w:hAnsi="Arial" w:cs="Arial"/>
          <w:b/>
          <w:szCs w:val="24"/>
        </w:rPr>
        <w:t>ny risks or areas of weakness which if not addressed may impact on the quality or future viability of the course:</w:t>
      </w:r>
    </w:p>
    <w:p w14:paraId="38CA3056" w14:textId="77777777" w:rsidR="00A52F26" w:rsidRPr="00BE3CE8" w:rsidRDefault="00A52F26" w:rsidP="00920CCE">
      <w:pPr>
        <w:ind w:left="284" w:hanging="284"/>
        <w:rPr>
          <w:rFonts w:ascii="Arial" w:hAnsi="Arial" w:cs="Arial"/>
          <w:szCs w:val="24"/>
        </w:rPr>
      </w:pPr>
    </w:p>
    <w:p w14:paraId="3FAD21FE" w14:textId="77777777" w:rsidR="00234295" w:rsidRPr="00BE3CE8" w:rsidRDefault="00234295" w:rsidP="00920CCE">
      <w:pPr>
        <w:pStyle w:val="comment"/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</w:p>
    <w:p w14:paraId="6FFDE370" w14:textId="13930A79" w:rsidR="00A52F26" w:rsidRPr="00BE3CE8" w:rsidRDefault="00A52F26" w:rsidP="00920CCE">
      <w:pPr>
        <w:pStyle w:val="comment"/>
        <w:numPr>
          <w:ilvl w:val="0"/>
          <w:numId w:val="23"/>
        </w:numPr>
        <w:pBdr>
          <w:bottom w:val="none" w:sz="0" w:space="0" w:color="auto"/>
        </w:pBdr>
        <w:spacing w:before="0" w:after="0"/>
        <w:ind w:left="284" w:hanging="284"/>
        <w:rPr>
          <w:b/>
          <w:sz w:val="24"/>
        </w:rPr>
      </w:pPr>
      <w:r w:rsidRPr="00BE3CE8">
        <w:rPr>
          <w:b/>
          <w:sz w:val="24"/>
        </w:rPr>
        <w:t>Please identify any planned developments or action</w:t>
      </w:r>
      <w:r w:rsidR="0058740F" w:rsidRPr="00BE3CE8">
        <w:rPr>
          <w:b/>
          <w:sz w:val="24"/>
        </w:rPr>
        <w:t>s</w:t>
      </w:r>
      <w:r w:rsidRPr="00BE3CE8">
        <w:rPr>
          <w:b/>
          <w:sz w:val="24"/>
        </w:rPr>
        <w:t xml:space="preserve"> necessary to </w:t>
      </w:r>
      <w:r w:rsidR="0058740F" w:rsidRPr="00BE3CE8">
        <w:rPr>
          <w:b/>
          <w:sz w:val="24"/>
        </w:rPr>
        <w:t xml:space="preserve">address identified weaknesses or </w:t>
      </w:r>
      <w:r w:rsidRPr="00BE3CE8">
        <w:rPr>
          <w:b/>
          <w:sz w:val="24"/>
        </w:rPr>
        <w:t>mitigate risk as appropriate:</w:t>
      </w:r>
    </w:p>
    <w:p w14:paraId="7A0B3B8A" w14:textId="10B55F75" w:rsidR="00A52F26" w:rsidRPr="00BE3CE8" w:rsidRDefault="00A52F26" w:rsidP="00920CCE">
      <w:pPr>
        <w:pStyle w:val="ListParagraph"/>
        <w:ind w:left="284"/>
        <w:jc w:val="both"/>
        <w:rPr>
          <w:rFonts w:ascii="Arial" w:hAnsi="Arial" w:cs="Arial"/>
          <w:i/>
          <w:szCs w:val="24"/>
        </w:rPr>
      </w:pPr>
      <w:r w:rsidRPr="00BE3CE8">
        <w:rPr>
          <w:rFonts w:ascii="Arial" w:hAnsi="Arial" w:cs="Arial"/>
          <w:i/>
          <w:szCs w:val="24"/>
        </w:rPr>
        <w:t>This section should be used to inform the Course A</w:t>
      </w:r>
      <w:r w:rsidR="00190CFF" w:rsidRPr="00BE3CE8">
        <w:rPr>
          <w:rFonts w:ascii="Arial" w:hAnsi="Arial" w:cs="Arial"/>
          <w:i/>
          <w:szCs w:val="24"/>
        </w:rPr>
        <w:t xml:space="preserve">nnual </w:t>
      </w:r>
      <w:r w:rsidRPr="00BE3CE8">
        <w:rPr>
          <w:rFonts w:ascii="Arial" w:hAnsi="Arial" w:cs="Arial"/>
          <w:i/>
          <w:szCs w:val="24"/>
        </w:rPr>
        <w:t>E</w:t>
      </w:r>
      <w:r w:rsidR="00190CFF" w:rsidRPr="00BE3CE8">
        <w:rPr>
          <w:rFonts w:ascii="Arial" w:hAnsi="Arial" w:cs="Arial"/>
          <w:i/>
          <w:szCs w:val="24"/>
        </w:rPr>
        <w:t>valuation</w:t>
      </w:r>
      <w:r w:rsidRPr="00BE3CE8">
        <w:rPr>
          <w:rFonts w:ascii="Arial" w:hAnsi="Arial" w:cs="Arial"/>
          <w:i/>
          <w:szCs w:val="24"/>
        </w:rPr>
        <w:t xml:space="preserve"> Report </w:t>
      </w:r>
      <w:r w:rsidR="00D21F5D" w:rsidRPr="00BE3CE8">
        <w:rPr>
          <w:rFonts w:ascii="Arial" w:hAnsi="Arial" w:cs="Arial"/>
          <w:i/>
          <w:szCs w:val="24"/>
        </w:rPr>
        <w:t xml:space="preserve">enhancement </w:t>
      </w:r>
      <w:r w:rsidRPr="00BE3CE8">
        <w:rPr>
          <w:rFonts w:ascii="Arial" w:hAnsi="Arial" w:cs="Arial"/>
          <w:i/>
          <w:szCs w:val="24"/>
        </w:rPr>
        <w:t>plan</w:t>
      </w:r>
    </w:p>
    <w:p w14:paraId="1BF82714" w14:textId="77777777" w:rsidR="005822A8" w:rsidRDefault="005822A8" w:rsidP="00920CCE">
      <w:pPr>
        <w:ind w:left="284" w:hanging="284"/>
        <w:rPr>
          <w:sz w:val="22"/>
          <w:szCs w:val="22"/>
        </w:rPr>
      </w:pPr>
    </w:p>
    <w:sectPr w:rsidR="005822A8" w:rsidSect="00572B60">
      <w:headerReference w:type="default" r:id="rId12"/>
      <w:footerReference w:type="even" r:id="rId13"/>
      <w:headerReference w:type="first" r:id="rId14"/>
      <w:footerReference w:type="first" r:id="rId15"/>
      <w:type w:val="continuous"/>
      <w:pgSz w:w="11907" w:h="16840" w:code="9"/>
      <w:pgMar w:top="811" w:right="1106" w:bottom="851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46D56" w14:textId="77777777" w:rsidR="00AD6F51" w:rsidRDefault="00AD6F51">
      <w:r>
        <w:separator/>
      </w:r>
    </w:p>
  </w:endnote>
  <w:endnote w:type="continuationSeparator" w:id="0">
    <w:p w14:paraId="13C4861E" w14:textId="77777777" w:rsidR="00AD6F51" w:rsidRDefault="00AD6F51">
      <w:r>
        <w:continuationSeparator/>
      </w:r>
    </w:p>
  </w:endnote>
  <w:endnote w:type="continuationNotice" w:id="1">
    <w:p w14:paraId="13BC97A7" w14:textId="77777777" w:rsidR="00AD6F51" w:rsidRDefault="00AD6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4082" w14:textId="77777777" w:rsidR="002F5927" w:rsidRDefault="002F59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2C61F7" w14:textId="77777777" w:rsidR="002F5927" w:rsidRDefault="002F59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BEAF" w14:textId="5F710944" w:rsidR="00BE3CE8" w:rsidRDefault="00BE3CE8" w:rsidP="00BE3CE8">
    <w:pPr>
      <w:pStyle w:val="Footer"/>
      <w:tabs>
        <w:tab w:val="clear" w:pos="8306"/>
        <w:tab w:val="right" w:pos="9072"/>
      </w:tabs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BE3CE8">
      <w:rPr>
        <w:rFonts w:ascii="Arial" w:hAnsi="Arial" w:cs="Arial"/>
        <w:szCs w:val="24"/>
      </w:rPr>
      <w:t xml:space="preserve">Page </w:t>
    </w:r>
    <w:r w:rsidRPr="00BE3CE8">
      <w:rPr>
        <w:rFonts w:ascii="Arial" w:hAnsi="Arial" w:cs="Arial"/>
        <w:szCs w:val="24"/>
      </w:rPr>
      <w:fldChar w:fldCharType="begin"/>
    </w:r>
    <w:r w:rsidRPr="00BE3CE8">
      <w:rPr>
        <w:rFonts w:ascii="Arial" w:hAnsi="Arial" w:cs="Arial"/>
        <w:szCs w:val="24"/>
      </w:rPr>
      <w:instrText xml:space="preserve"> PAGE  \* Arabic  \* MERGEFORMAT </w:instrText>
    </w:r>
    <w:r w:rsidRPr="00BE3CE8"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szCs w:val="24"/>
      </w:rPr>
      <w:t>2</w:t>
    </w:r>
    <w:r w:rsidRPr="00BE3CE8">
      <w:rPr>
        <w:rFonts w:ascii="Arial" w:hAnsi="Arial" w:cs="Arial"/>
        <w:szCs w:val="24"/>
      </w:rPr>
      <w:fldChar w:fldCharType="end"/>
    </w:r>
    <w:r w:rsidRPr="00BE3CE8">
      <w:rPr>
        <w:rFonts w:ascii="Arial" w:hAnsi="Arial" w:cs="Arial"/>
        <w:szCs w:val="24"/>
      </w:rPr>
      <w:t xml:space="preserve"> of </w:t>
    </w:r>
    <w:r w:rsidRPr="00BE3CE8">
      <w:rPr>
        <w:rFonts w:ascii="Arial" w:hAnsi="Arial" w:cs="Arial"/>
        <w:szCs w:val="24"/>
      </w:rPr>
      <w:fldChar w:fldCharType="begin"/>
    </w:r>
    <w:r w:rsidRPr="00BE3CE8">
      <w:rPr>
        <w:rFonts w:ascii="Arial" w:hAnsi="Arial" w:cs="Arial"/>
        <w:szCs w:val="24"/>
      </w:rPr>
      <w:instrText xml:space="preserve"> NUMPAGES  \* Arabic  \* MERGEFORMAT </w:instrText>
    </w:r>
    <w:r w:rsidRPr="00BE3CE8"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szCs w:val="24"/>
      </w:rPr>
      <w:t>2</w:t>
    </w:r>
    <w:r w:rsidRPr="00BE3CE8">
      <w:rPr>
        <w:rFonts w:ascii="Arial" w:hAnsi="Arial"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904A" w14:textId="77777777" w:rsidR="00AD6F51" w:rsidRDefault="00AD6F51">
      <w:r>
        <w:separator/>
      </w:r>
    </w:p>
  </w:footnote>
  <w:footnote w:type="continuationSeparator" w:id="0">
    <w:p w14:paraId="5D75307F" w14:textId="77777777" w:rsidR="00AD6F51" w:rsidRDefault="00AD6F51">
      <w:r>
        <w:continuationSeparator/>
      </w:r>
    </w:p>
  </w:footnote>
  <w:footnote w:type="continuationNotice" w:id="1">
    <w:p w14:paraId="6712B051" w14:textId="77777777" w:rsidR="00AD6F51" w:rsidRDefault="00AD6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3707" w14:textId="0B2CBEF4" w:rsidR="003C08F4" w:rsidRPr="003C08F4" w:rsidRDefault="00572B60" w:rsidP="00572B60">
    <w:pPr>
      <w:pStyle w:val="BodyTextIndent"/>
      <w:tabs>
        <w:tab w:val="center" w:pos="4410"/>
        <w:tab w:val="right" w:pos="9361"/>
      </w:tabs>
      <w:ind w:left="0"/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5D76092B" w14:textId="77777777" w:rsidR="004572CA" w:rsidRDefault="00457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461D" w14:textId="5B3F9827" w:rsidR="00CB6BC3" w:rsidRDefault="00572B60" w:rsidP="00572B60">
    <w:pPr>
      <w:pStyle w:val="Header"/>
      <w:jc w:val="center"/>
    </w:pPr>
    <w:r>
      <w:rPr>
        <w:noProof/>
      </w:rPr>
      <w:drawing>
        <wp:inline distT="0" distB="0" distL="0" distR="0" wp14:anchorId="31BD01D6" wp14:editId="6B08F49C">
          <wp:extent cx="1760097" cy="630471"/>
          <wp:effectExtent l="0" t="0" r="0" b="0"/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0097" cy="63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92516"/>
    <w:multiLevelType w:val="hybridMultilevel"/>
    <w:tmpl w:val="F4C6D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315DC"/>
    <w:multiLevelType w:val="hybridMultilevel"/>
    <w:tmpl w:val="B06C9E6E"/>
    <w:lvl w:ilvl="0" w:tplc="ED8A85B8">
      <w:start w:val="1"/>
      <w:numFmt w:val="bullet"/>
      <w:lvlText w:val=""/>
      <w:lvlJc w:val="left"/>
      <w:pPr>
        <w:tabs>
          <w:tab w:val="num" w:pos="1419"/>
        </w:tabs>
        <w:ind w:left="1343" w:hanging="284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07D5266F"/>
    <w:multiLevelType w:val="hybridMultilevel"/>
    <w:tmpl w:val="69B6F3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513E7"/>
    <w:multiLevelType w:val="multilevel"/>
    <w:tmpl w:val="95265D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A120426"/>
    <w:multiLevelType w:val="hybridMultilevel"/>
    <w:tmpl w:val="53BCE92A"/>
    <w:lvl w:ilvl="0" w:tplc="E43EAA0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3336C0"/>
    <w:multiLevelType w:val="singleLevel"/>
    <w:tmpl w:val="4F04C64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0652E99"/>
    <w:multiLevelType w:val="hybridMultilevel"/>
    <w:tmpl w:val="AE601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A189D"/>
    <w:multiLevelType w:val="hybridMultilevel"/>
    <w:tmpl w:val="074A055C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7A8385C"/>
    <w:multiLevelType w:val="hybridMultilevel"/>
    <w:tmpl w:val="9DE4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6725"/>
    <w:multiLevelType w:val="hybridMultilevel"/>
    <w:tmpl w:val="7C52E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4E07"/>
    <w:multiLevelType w:val="hybridMultilevel"/>
    <w:tmpl w:val="3C747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3B86"/>
    <w:multiLevelType w:val="hybridMultilevel"/>
    <w:tmpl w:val="615221AC"/>
    <w:lvl w:ilvl="0" w:tplc="41389092">
      <w:start w:val="1"/>
      <w:numFmt w:val="lowerRoman"/>
      <w:pStyle w:val="Style1"/>
      <w:lvlText w:val="%1."/>
      <w:lvlJc w:val="left"/>
      <w:pPr>
        <w:tabs>
          <w:tab w:val="num" w:pos="860"/>
        </w:tabs>
        <w:ind w:left="860" w:hanging="360"/>
      </w:pPr>
      <w:rPr>
        <w:rFonts w:ascii="Arial" w:eastAsia="Times New Roman" w:hAnsi="Arial" w:cs="Arial"/>
      </w:rPr>
    </w:lvl>
    <w:lvl w:ilvl="1" w:tplc="EEF4C1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27D20">
      <w:start w:val="2"/>
      <w:numFmt w:val="bullet"/>
      <w:lvlText w:val=""/>
      <w:lvlJc w:val="left"/>
      <w:pPr>
        <w:tabs>
          <w:tab w:val="num" w:pos="2415"/>
        </w:tabs>
        <w:ind w:left="2415" w:hanging="435"/>
      </w:pPr>
      <w:rPr>
        <w:rFonts w:ascii="Wingdings" w:eastAsia="Times New Roman" w:hAnsi="Wingdings" w:cs="Tahoma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B47BC"/>
    <w:multiLevelType w:val="hybridMultilevel"/>
    <w:tmpl w:val="59F8DD4A"/>
    <w:lvl w:ilvl="0" w:tplc="20CA3D80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4B767A"/>
    <w:multiLevelType w:val="hybridMultilevel"/>
    <w:tmpl w:val="5F1C1542"/>
    <w:lvl w:ilvl="0" w:tplc="15FE3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20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E2006D"/>
    <w:multiLevelType w:val="hybridMultilevel"/>
    <w:tmpl w:val="EAAAFCA6"/>
    <w:lvl w:ilvl="0" w:tplc="FFFFFFFF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59BD7510"/>
    <w:multiLevelType w:val="hybridMultilevel"/>
    <w:tmpl w:val="5C743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B293F"/>
    <w:multiLevelType w:val="hybridMultilevel"/>
    <w:tmpl w:val="BB36AADE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173B3C"/>
    <w:multiLevelType w:val="multilevel"/>
    <w:tmpl w:val="875A22D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3A20359"/>
    <w:multiLevelType w:val="hybridMultilevel"/>
    <w:tmpl w:val="330A53E2"/>
    <w:lvl w:ilvl="0" w:tplc="20CA3D80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2B3600"/>
    <w:multiLevelType w:val="hybridMultilevel"/>
    <w:tmpl w:val="DB447D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673F5"/>
    <w:multiLevelType w:val="hybridMultilevel"/>
    <w:tmpl w:val="50A09FD6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11D26DA"/>
    <w:multiLevelType w:val="hybridMultilevel"/>
    <w:tmpl w:val="6374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727962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107" w:hanging="540"/>
        </w:pPr>
        <w:rPr>
          <w:rFonts w:ascii="Symbol" w:hAnsi="Symbol" w:hint="default"/>
        </w:rPr>
      </w:lvl>
    </w:lvlOverride>
  </w:num>
  <w:num w:numId="2" w16cid:durableId="1077946784">
    <w:abstractNumId w:val="19"/>
  </w:num>
  <w:num w:numId="3" w16cid:durableId="1525705855">
    <w:abstractNumId w:val="15"/>
  </w:num>
  <w:num w:numId="4" w16cid:durableId="1841003187">
    <w:abstractNumId w:val="21"/>
  </w:num>
  <w:num w:numId="5" w16cid:durableId="1394304872">
    <w:abstractNumId w:val="3"/>
  </w:num>
  <w:num w:numId="6" w16cid:durableId="1936356306">
    <w:abstractNumId w:val="16"/>
  </w:num>
  <w:num w:numId="7" w16cid:durableId="1019772763">
    <w:abstractNumId w:val="2"/>
  </w:num>
  <w:num w:numId="8" w16cid:durableId="1250427912">
    <w:abstractNumId w:val="4"/>
  </w:num>
  <w:num w:numId="9" w16cid:durableId="1415005982">
    <w:abstractNumId w:val="18"/>
  </w:num>
  <w:num w:numId="10" w16cid:durableId="2093044301">
    <w:abstractNumId w:val="6"/>
  </w:num>
  <w:num w:numId="11" w16cid:durableId="1250890496">
    <w:abstractNumId w:val="7"/>
  </w:num>
  <w:num w:numId="12" w16cid:durableId="1032459212">
    <w:abstractNumId w:val="11"/>
  </w:num>
  <w:num w:numId="13" w16cid:durableId="1429738523">
    <w:abstractNumId w:val="17"/>
  </w:num>
  <w:num w:numId="14" w16cid:durableId="838815702">
    <w:abstractNumId w:val="9"/>
  </w:num>
  <w:num w:numId="15" w16cid:durableId="87973487">
    <w:abstractNumId w:val="10"/>
  </w:num>
  <w:num w:numId="16" w16cid:durableId="2121338486">
    <w:abstractNumId w:val="23"/>
  </w:num>
  <w:num w:numId="17" w16cid:durableId="904293414">
    <w:abstractNumId w:val="5"/>
  </w:num>
  <w:num w:numId="18" w16cid:durableId="378676900">
    <w:abstractNumId w:val="20"/>
  </w:num>
  <w:num w:numId="19" w16cid:durableId="64497107">
    <w:abstractNumId w:val="13"/>
  </w:num>
  <w:num w:numId="20" w16cid:durableId="778645830">
    <w:abstractNumId w:val="12"/>
  </w:num>
  <w:num w:numId="21" w16cid:durableId="1136995896">
    <w:abstractNumId w:val="14"/>
  </w:num>
  <w:num w:numId="22" w16cid:durableId="732853878">
    <w:abstractNumId w:val="8"/>
  </w:num>
  <w:num w:numId="23" w16cid:durableId="1416320992">
    <w:abstractNumId w:val="1"/>
  </w:num>
  <w:num w:numId="24" w16cid:durableId="126707468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73"/>
    <w:rsid w:val="000047A9"/>
    <w:rsid w:val="000074F3"/>
    <w:rsid w:val="0002469D"/>
    <w:rsid w:val="00044F13"/>
    <w:rsid w:val="0006101F"/>
    <w:rsid w:val="00067298"/>
    <w:rsid w:val="00072291"/>
    <w:rsid w:val="00072CB2"/>
    <w:rsid w:val="0007570C"/>
    <w:rsid w:val="00080947"/>
    <w:rsid w:val="000A6F16"/>
    <w:rsid w:val="000B4756"/>
    <w:rsid w:val="000C46ED"/>
    <w:rsid w:val="000E699A"/>
    <w:rsid w:val="000F35D3"/>
    <w:rsid w:val="000F7AB9"/>
    <w:rsid w:val="00117836"/>
    <w:rsid w:val="00126FAF"/>
    <w:rsid w:val="00154D62"/>
    <w:rsid w:val="00161CC3"/>
    <w:rsid w:val="00163C73"/>
    <w:rsid w:val="00190CFF"/>
    <w:rsid w:val="001A165A"/>
    <w:rsid w:val="001C34C1"/>
    <w:rsid w:val="00220C9C"/>
    <w:rsid w:val="002214B9"/>
    <w:rsid w:val="002272F0"/>
    <w:rsid w:val="00234295"/>
    <w:rsid w:val="002421CF"/>
    <w:rsid w:val="002601EE"/>
    <w:rsid w:val="00282C6D"/>
    <w:rsid w:val="002930A0"/>
    <w:rsid w:val="002A2782"/>
    <w:rsid w:val="002A7C38"/>
    <w:rsid w:val="002B3BB0"/>
    <w:rsid w:val="002B794C"/>
    <w:rsid w:val="002F4CB6"/>
    <w:rsid w:val="002F5927"/>
    <w:rsid w:val="003226F1"/>
    <w:rsid w:val="003700AF"/>
    <w:rsid w:val="00373B7A"/>
    <w:rsid w:val="003745D6"/>
    <w:rsid w:val="0039597E"/>
    <w:rsid w:val="003A1359"/>
    <w:rsid w:val="003B56FD"/>
    <w:rsid w:val="003C08F4"/>
    <w:rsid w:val="003F341E"/>
    <w:rsid w:val="003F6050"/>
    <w:rsid w:val="00401B48"/>
    <w:rsid w:val="004032FE"/>
    <w:rsid w:val="00407590"/>
    <w:rsid w:val="004572CA"/>
    <w:rsid w:val="0047631E"/>
    <w:rsid w:val="00486485"/>
    <w:rsid w:val="004B4B5D"/>
    <w:rsid w:val="004B693D"/>
    <w:rsid w:val="004C24E6"/>
    <w:rsid w:val="004C3307"/>
    <w:rsid w:val="004C5EAB"/>
    <w:rsid w:val="004D4FC9"/>
    <w:rsid w:val="004D54E1"/>
    <w:rsid w:val="004D600D"/>
    <w:rsid w:val="004F0172"/>
    <w:rsid w:val="004F6A87"/>
    <w:rsid w:val="00513232"/>
    <w:rsid w:val="00566D89"/>
    <w:rsid w:val="00572B60"/>
    <w:rsid w:val="005822A8"/>
    <w:rsid w:val="0058740F"/>
    <w:rsid w:val="005B39E6"/>
    <w:rsid w:val="005E2859"/>
    <w:rsid w:val="005F75A1"/>
    <w:rsid w:val="006019B1"/>
    <w:rsid w:val="0060432E"/>
    <w:rsid w:val="00640094"/>
    <w:rsid w:val="00652FB4"/>
    <w:rsid w:val="0066002C"/>
    <w:rsid w:val="0066353C"/>
    <w:rsid w:val="006C3A29"/>
    <w:rsid w:val="006D4DC5"/>
    <w:rsid w:val="006D692C"/>
    <w:rsid w:val="006E1DAB"/>
    <w:rsid w:val="006E6AD5"/>
    <w:rsid w:val="007060DB"/>
    <w:rsid w:val="00791E53"/>
    <w:rsid w:val="00797DAE"/>
    <w:rsid w:val="007D3A3A"/>
    <w:rsid w:val="007F0007"/>
    <w:rsid w:val="008479C1"/>
    <w:rsid w:val="00881698"/>
    <w:rsid w:val="008910CE"/>
    <w:rsid w:val="008D77B3"/>
    <w:rsid w:val="00907C97"/>
    <w:rsid w:val="00920CCE"/>
    <w:rsid w:val="00921959"/>
    <w:rsid w:val="00923117"/>
    <w:rsid w:val="0093412F"/>
    <w:rsid w:val="00943DA5"/>
    <w:rsid w:val="00944C9B"/>
    <w:rsid w:val="00950F91"/>
    <w:rsid w:val="00965184"/>
    <w:rsid w:val="00977934"/>
    <w:rsid w:val="009A17D5"/>
    <w:rsid w:val="009B367C"/>
    <w:rsid w:val="009B7C2B"/>
    <w:rsid w:val="009D715E"/>
    <w:rsid w:val="009F17EB"/>
    <w:rsid w:val="00A125F2"/>
    <w:rsid w:val="00A17DDB"/>
    <w:rsid w:val="00A307D9"/>
    <w:rsid w:val="00A43F5C"/>
    <w:rsid w:val="00A52F26"/>
    <w:rsid w:val="00A54426"/>
    <w:rsid w:val="00A65C44"/>
    <w:rsid w:val="00A7584E"/>
    <w:rsid w:val="00A944CE"/>
    <w:rsid w:val="00AB6E3B"/>
    <w:rsid w:val="00AD2242"/>
    <w:rsid w:val="00AD6F51"/>
    <w:rsid w:val="00B20117"/>
    <w:rsid w:val="00B31FA2"/>
    <w:rsid w:val="00B40EAD"/>
    <w:rsid w:val="00B47FBB"/>
    <w:rsid w:val="00B83B67"/>
    <w:rsid w:val="00B84F18"/>
    <w:rsid w:val="00B8794A"/>
    <w:rsid w:val="00B95A38"/>
    <w:rsid w:val="00BA03A3"/>
    <w:rsid w:val="00BC18BE"/>
    <w:rsid w:val="00BD3F25"/>
    <w:rsid w:val="00BE3CE8"/>
    <w:rsid w:val="00C35D66"/>
    <w:rsid w:val="00C552E4"/>
    <w:rsid w:val="00C567CB"/>
    <w:rsid w:val="00C638C4"/>
    <w:rsid w:val="00C70DC8"/>
    <w:rsid w:val="00C834F7"/>
    <w:rsid w:val="00C946AB"/>
    <w:rsid w:val="00C95B45"/>
    <w:rsid w:val="00CB6BC3"/>
    <w:rsid w:val="00D04A62"/>
    <w:rsid w:val="00D21F5D"/>
    <w:rsid w:val="00D22E5D"/>
    <w:rsid w:val="00D239E4"/>
    <w:rsid w:val="00D2449D"/>
    <w:rsid w:val="00D5010B"/>
    <w:rsid w:val="00D74275"/>
    <w:rsid w:val="00D93F8C"/>
    <w:rsid w:val="00DA3B60"/>
    <w:rsid w:val="00DB0403"/>
    <w:rsid w:val="00E27130"/>
    <w:rsid w:val="00E53F75"/>
    <w:rsid w:val="00E64B80"/>
    <w:rsid w:val="00E81DA8"/>
    <w:rsid w:val="00E86056"/>
    <w:rsid w:val="00EE1913"/>
    <w:rsid w:val="00EF1346"/>
    <w:rsid w:val="00EF38D2"/>
    <w:rsid w:val="00F22078"/>
    <w:rsid w:val="00F60B38"/>
    <w:rsid w:val="00F64DA6"/>
    <w:rsid w:val="00F71D6D"/>
    <w:rsid w:val="00F8084B"/>
    <w:rsid w:val="00F82D2E"/>
    <w:rsid w:val="00FA1658"/>
    <w:rsid w:val="00FE0DEC"/>
    <w:rsid w:val="066073F0"/>
    <w:rsid w:val="321AC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6D1EA"/>
  <w15:docId w15:val="{706E877A-A17E-4D4C-9E4D-415B682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framePr w:hSpace="181" w:vSpace="181" w:wrap="around" w:vAnchor="text" w:hAnchor="text" w:y="1"/>
      <w:ind w:left="567" w:hanging="567"/>
      <w:outlineLvl w:val="2"/>
    </w:pPr>
    <w:rPr>
      <w:i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567" w:hanging="567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ind w:left="54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Indent"/>
    <w:qFormat/>
    <w:pPr>
      <w:framePr w:hSpace="181" w:wrap="around" w:vAnchor="text" w:hAnchor="text" w:y="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720"/>
      <w:jc w:val="center"/>
      <w:outlineLvl w:val="8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8646"/>
        <w:tab w:val="right" w:pos="9072"/>
      </w:tabs>
      <w:ind w:left="1418" w:right="850"/>
    </w:pPr>
    <w:rPr>
      <w:i/>
    </w:rPr>
  </w:style>
  <w:style w:type="paragraph" w:styleId="TOC2">
    <w:name w:val="toc 2"/>
    <w:basedOn w:val="Normal"/>
    <w:next w:val="Normal"/>
    <w:autoRedefine/>
    <w:semiHidden/>
    <w:pPr>
      <w:tabs>
        <w:tab w:val="left" w:leader="dot" w:pos="8910"/>
        <w:tab w:val="right" w:pos="9072"/>
      </w:tabs>
      <w:ind w:left="1440" w:right="540" w:hanging="900"/>
    </w:pPr>
    <w:rPr>
      <w:rFonts w:ascii="Arial" w:hAnsi="Arial" w:cs="Arial"/>
      <w:iCs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8646"/>
        <w:tab w:val="right" w:pos="9072"/>
      </w:tabs>
      <w:ind w:right="850"/>
    </w:pPr>
    <w:rPr>
      <w:i/>
    </w:rPr>
  </w:style>
  <w:style w:type="paragraph" w:customStyle="1" w:styleId="VALID">
    <w:name w:val="VALID"/>
    <w:basedOn w:val="Normal"/>
    <w:pPr>
      <w:tabs>
        <w:tab w:val="left" w:pos="1080"/>
      </w:tabs>
      <w:ind w:left="1080" w:hanging="1080"/>
      <w:jc w:val="both"/>
    </w:pPr>
    <w:rPr>
      <w:rFonts w:ascii="Book Antiqua" w:hAnsi="Book Antiqua"/>
      <w:color w:val="0000FF"/>
      <w:sz w:val="22"/>
    </w:rPr>
  </w:style>
  <w:style w:type="paragraph" w:customStyle="1" w:styleId="U">
    <w:name w:val="U"/>
    <w:basedOn w:val="Normal"/>
    <w:pPr>
      <w:ind w:left="567" w:hanging="567"/>
      <w:jc w:val="both"/>
    </w:pPr>
    <w:rPr>
      <w:i/>
      <w:sz w:val="22"/>
      <w:u w:val="single"/>
    </w:rPr>
  </w:style>
  <w:style w:type="paragraph" w:styleId="BodyTextIndent">
    <w:name w:val="Body Text Indent"/>
    <w:basedOn w:val="Normal"/>
    <w:pPr>
      <w:ind w:left="540" w:hanging="540"/>
      <w:jc w:val="both"/>
    </w:pPr>
    <w:rPr>
      <w:sz w:val="22"/>
    </w:rPr>
  </w:style>
  <w:style w:type="paragraph" w:styleId="BodyTextIndent2">
    <w:name w:val="Body Text Indent 2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Index1">
    <w:name w:val="index 1"/>
    <w:basedOn w:val="Normal"/>
    <w:next w:val="Normal"/>
    <w:autoRedefine/>
    <w:semiHidden/>
    <w:rPr>
      <w:i/>
    </w:rPr>
  </w:style>
  <w:style w:type="paragraph" w:styleId="BodyTextIndent3">
    <w:name w:val="Body Text Indent 3"/>
    <w:basedOn w:val="Normal"/>
    <w:pPr>
      <w:ind w:left="567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qah4">
    <w:name w:val="qah 4"/>
    <w:basedOn w:val="Heading1"/>
  </w:style>
  <w:style w:type="paragraph" w:customStyle="1" w:styleId="qah3">
    <w:name w:val="qah 3"/>
    <w:basedOn w:val="Normal"/>
    <w:pPr>
      <w:jc w:val="both"/>
    </w:pPr>
    <w:rPr>
      <w:b/>
      <w:caps/>
      <w:sz w:val="28"/>
      <w:u w:val="single"/>
    </w:rPr>
  </w:style>
  <w:style w:type="paragraph" w:customStyle="1" w:styleId="qah2">
    <w:name w:val="qah 2"/>
    <w:basedOn w:val="Heading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ALEVEL3">
    <w:name w:val="AA LEVEL 3"/>
    <w:basedOn w:val="Normal"/>
    <w:autoRedefine/>
    <w:rPr>
      <w:b/>
      <w:i/>
      <w:u w:val="single"/>
    </w:rPr>
  </w:style>
  <w:style w:type="paragraph" w:customStyle="1" w:styleId="AAMAINBODY">
    <w:name w:val="AA MAIN BODY"/>
    <w:basedOn w:val="Normal"/>
    <w:pPr>
      <w:ind w:left="720" w:hanging="720"/>
      <w:jc w:val="both"/>
    </w:pPr>
    <w:rPr>
      <w:sz w:val="22"/>
    </w:rPr>
  </w:style>
  <w:style w:type="paragraph" w:styleId="BodyText3">
    <w:name w:val="Body Text 3"/>
    <w:basedOn w:val="Normal"/>
    <w:rPr>
      <w:sz w:val="22"/>
    </w:rPr>
  </w:style>
  <w:style w:type="paragraph" w:customStyle="1" w:styleId="qah1">
    <w:name w:val="qah 1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480" w:lineRule="auto"/>
      <w:jc w:val="center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headlinesmall">
    <w:name w:val="headlinesmall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</w:rPr>
  </w:style>
  <w:style w:type="paragraph" w:customStyle="1" w:styleId="main">
    <w:name w:val="main"/>
    <w:basedOn w:val="Normal"/>
    <w:pPr>
      <w:spacing w:before="120" w:after="120"/>
      <w:jc w:val="both"/>
    </w:pPr>
    <w:rPr>
      <w:rFonts w:ascii="Arial" w:hAnsi="Arial" w:cs="Arial"/>
      <w:szCs w:val="24"/>
    </w:rPr>
  </w:style>
  <w:style w:type="paragraph" w:customStyle="1" w:styleId="head">
    <w:name w:val="head"/>
    <w:basedOn w:val="Normal"/>
    <w:pPr>
      <w:spacing w:before="120" w:after="240"/>
    </w:pPr>
    <w:rPr>
      <w:rFonts w:ascii="Arial" w:hAnsi="Arial" w:cs="Arial"/>
      <w:sz w:val="28"/>
      <w:szCs w:val="24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Martin1">
    <w:name w:val="Martin 1"/>
    <w:basedOn w:val="Normal"/>
    <w:pPr>
      <w:tabs>
        <w:tab w:val="left" w:pos="432"/>
      </w:tabs>
      <w:spacing w:line="280" w:lineRule="atLeast"/>
    </w:pPr>
    <w:rPr>
      <w:rFonts w:ascii="Arial" w:hAnsi="Arial" w:cs="Arial"/>
      <w:w w:val="120"/>
      <w:sz w:val="18"/>
      <w:szCs w:val="24"/>
    </w:rPr>
  </w:style>
  <w:style w:type="paragraph" w:customStyle="1" w:styleId="comment">
    <w:name w:val="comment"/>
    <w:basedOn w:val="Normal"/>
    <w:pPr>
      <w:pBdr>
        <w:bottom w:val="single" w:sz="8" w:space="4" w:color="auto"/>
      </w:pBdr>
      <w:spacing w:before="120" w:after="120"/>
      <w:jc w:val="both"/>
    </w:pPr>
    <w:rPr>
      <w:rFonts w:ascii="Arial" w:hAnsi="Arial" w:cs="Arial"/>
      <w:sz w:val="20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lockText">
    <w:name w:val="Block Text"/>
    <w:basedOn w:val="Normal"/>
    <w:pPr>
      <w:ind w:left="50" w:right="84"/>
      <w:jc w:val="both"/>
    </w:pPr>
    <w:rPr>
      <w:rFonts w:ascii="Arial" w:hAnsi="Arial" w:cs="Arial"/>
      <w:sz w:val="22"/>
    </w:rPr>
  </w:style>
  <w:style w:type="paragraph" w:styleId="E-mailSignature">
    <w:name w:val="E-mail Signature"/>
    <w:basedOn w:val="Normal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22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tudents">
    <w:name w:val="Students"/>
    <w:basedOn w:val="Normal"/>
    <w:pPr>
      <w:ind w:left="720" w:hanging="720"/>
      <w:jc w:val="both"/>
    </w:pPr>
    <w:rPr>
      <w:rFonts w:ascii="Book Antiqua" w:hAnsi="Book Antiqua"/>
      <w:color w:val="0000FF"/>
      <w:sz w:val="2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1">
    <w:name w:val="Style1"/>
    <w:basedOn w:val="Normal"/>
    <w:pPr>
      <w:numPr>
        <w:numId w:val="20"/>
      </w:numPr>
      <w:spacing w:before="60" w:after="60"/>
      <w:ind w:left="856" w:hanging="357"/>
      <w:jc w:val="both"/>
    </w:pPr>
    <w:rPr>
      <w:rFonts w:ascii="Arial" w:hAnsi="Arial" w:cs="Arial"/>
      <w:color w:val="000000"/>
      <w:sz w:val="20"/>
    </w:rPr>
  </w:style>
  <w:style w:type="paragraph" w:customStyle="1" w:styleId="note">
    <w:name w:val="note"/>
    <w:basedOn w:val="main"/>
    <w:pPr>
      <w:spacing w:before="60" w:after="60"/>
      <w:ind w:left="500" w:hanging="500"/>
      <w:jc w:val="left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D7427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3429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600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c.ac.uk/partners/657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e87d13-e332-4d54-a206-3274e96cf3da">
      <UserInfo>
        <DisplayName>Marie Stowell</DisplayName>
        <AccountId>19</AccountId>
        <AccountType/>
      </UserInfo>
      <UserInfo>
        <DisplayName>Teresa Nahajski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4FE3018D5141B0AAE2716171F5AB" ma:contentTypeVersion="6" ma:contentTypeDescription="Create a new document." ma:contentTypeScope="" ma:versionID="3a7c0539f41d9f26c49bc888e351bbcb">
  <xsd:schema xmlns:xsd="http://www.w3.org/2001/XMLSchema" xmlns:xs="http://www.w3.org/2001/XMLSchema" xmlns:p="http://schemas.microsoft.com/office/2006/metadata/properties" xmlns:ns2="75c418fa-b8a7-4331-afc7-9a5c7858e235" xmlns:ns3="c8e87d13-e332-4d54-a206-3274e96cf3da" targetNamespace="http://schemas.microsoft.com/office/2006/metadata/properties" ma:root="true" ma:fieldsID="a970303627564310ef84c6224df9dc0d" ns2:_="" ns3:_="">
    <xsd:import namespace="75c418fa-b8a7-4331-afc7-9a5c7858e235"/>
    <xsd:import namespace="c8e87d13-e332-4d54-a206-3274e96cf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18fa-b8a7-4331-afc7-9a5c7858e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7d13-e332-4d54-a206-3274e96cf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E5D1D-A751-4591-89FA-D706204F66C2}">
  <ds:schemaRefs>
    <ds:schemaRef ds:uri="http://schemas.microsoft.com/office/2006/metadata/properties"/>
    <ds:schemaRef ds:uri="http://schemas.microsoft.com/office/infopath/2007/PartnerControls"/>
    <ds:schemaRef ds:uri="c8e87d13-e332-4d54-a206-3274e96cf3da"/>
  </ds:schemaRefs>
</ds:datastoreItem>
</file>

<file path=customXml/itemProps2.xml><?xml version="1.0" encoding="utf-8"?>
<ds:datastoreItem xmlns:ds="http://schemas.openxmlformats.org/officeDocument/2006/customXml" ds:itemID="{7FBB1BEA-8682-4C70-A189-565CC839C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B8678-CC7A-40E9-8029-8000E512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E0487-D0E7-4367-84EC-AD36B816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418fa-b8a7-4331-afc7-9a5c7858e235"/>
    <ds:schemaRef ds:uri="c8e87d13-e332-4d54-a206-3274e96cf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2804</Characters>
  <Application>Microsoft Office Word</Application>
  <DocSecurity>0</DocSecurity>
  <Lines>23</Lines>
  <Paragraphs>6</Paragraphs>
  <ScaleCrop>false</ScaleCrop>
  <Company>University College Worcester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Handbook</dc:title>
  <dc:creator>Ruth Darwen</dc:creator>
  <cp:lastModifiedBy>Carolyn Moir</cp:lastModifiedBy>
  <cp:revision>5</cp:revision>
  <cp:lastPrinted>2017-05-17T10:09:00Z</cp:lastPrinted>
  <dcterms:created xsi:type="dcterms:W3CDTF">2024-03-14T10:28:00Z</dcterms:created>
  <dcterms:modified xsi:type="dcterms:W3CDTF">2025-05-29T12:05:00Z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0x0101000FD04FE3018D5141B0AAE2716171F5AB</vt:lpwstr>
  </property>
  <property fmtid="{D5CDD505-2E9C-101B-9397-08002B2CF9AE}" pid="3" name="SharedWithUsers">
    <vt:lpwstr>19;#Marie Stowell;#13;#Teresa Nahajski</vt:lpwstr>
  </property>
</Properties>
</file>